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4A29" w14:textId="62A6985E" w:rsidR="1D249B1B" w:rsidRPr="00D26CE1" w:rsidRDefault="3F625B7F" w:rsidP="00AE139A">
      <w:pPr>
        <w:pStyle w:val="Title"/>
        <w:spacing w:before="240"/>
        <w:jc w:val="center"/>
        <w:rPr>
          <w:rFonts w:ascii="Montserrat" w:hAnsi="Montserrat"/>
          <w:noProof/>
          <w:sz w:val="52"/>
          <w:szCs w:val="52"/>
        </w:rPr>
      </w:pPr>
      <w:r w:rsidRPr="00D26CE1">
        <w:rPr>
          <w:rFonts w:ascii="Montserrat" w:hAnsi="Montserrat"/>
          <w:noProof/>
          <w:sz w:val="52"/>
          <w:szCs w:val="52"/>
          <w:lang w:bidi="es-ES"/>
        </w:rPr>
        <w:t>Conexión de Consejo Estatal de Vida Independiente (SILC): supervisión fiscal</w:t>
      </w:r>
    </w:p>
    <w:p w14:paraId="6A5EB8A3" w14:textId="246A6270" w:rsidR="1D249B1B" w:rsidRPr="00D26CE1" w:rsidRDefault="3F625B7F" w:rsidP="49839BA8">
      <w:pPr>
        <w:ind w:left="-90"/>
        <w:jc w:val="center"/>
        <w:rPr>
          <w:rFonts w:ascii="Montserrat" w:hAnsi="Montserrat"/>
        </w:rPr>
      </w:pPr>
      <w:r w:rsidRPr="00D26CE1">
        <w:rPr>
          <w:rFonts w:ascii="Montserrat" w:hAnsi="Montserrat"/>
          <w:noProof/>
          <w:lang w:bidi="es-ES"/>
        </w:rPr>
        <w:t xml:space="preserve">15 de julio de 2025 </w:t>
      </w:r>
    </w:p>
    <w:p w14:paraId="2934777F" w14:textId="6F165652" w:rsidR="27479CB4" w:rsidRPr="00D26CE1" w:rsidRDefault="00D26CE1" w:rsidP="00451C52">
      <w:pPr>
        <w:jc w:val="center"/>
        <w:rPr>
          <w:rFonts w:ascii="Montserrat" w:hAnsi="Montserrat"/>
        </w:rPr>
      </w:pPr>
      <w:r w:rsidRPr="00D17982">
        <w:rPr>
          <w:rFonts w:ascii="Montserrat" w:hAnsi="Montserrat"/>
          <w:noProof/>
        </w:rPr>
        <w:drawing>
          <wp:inline distT="0" distB="0" distL="0" distR="0" wp14:anchorId="38947928" wp14:editId="2B1EF00F">
            <wp:extent cx="3714750" cy="1647825"/>
            <wp:effectExtent l="0" t="0" r="6350" b="3175"/>
            <wp:docPr id="1461855592" name="Picture 1461855592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 – Centro de Capacitación y Asistencia Técnica para la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277B7511" w:rsidR="115B0B91" w:rsidRPr="00D26CE1" w:rsidRDefault="000E05A5" w:rsidP="00C65239">
      <w:pPr>
        <w:pStyle w:val="Heading1"/>
        <w:spacing w:after="0"/>
        <w:rPr>
          <w:rFonts w:ascii="Montserrat" w:eastAsia="Aptos Display" w:hAnsi="Montserrat" w:cs="Aptos Display"/>
        </w:rPr>
      </w:pPr>
      <w:r w:rsidRPr="00D26CE1">
        <w:rPr>
          <w:rFonts w:ascii="Montserrat" w:hAnsi="Montserrat"/>
          <w:lang w:bidi="es-ES"/>
        </w:rPr>
        <w:br w:type="page"/>
      </w:r>
      <w:r w:rsidR="46E837C8" w:rsidRPr="00D26CE1">
        <w:rPr>
          <w:rFonts w:ascii="Montserrat" w:hAnsi="Montserrat"/>
          <w:lang w:bidi="es-ES"/>
        </w:rPr>
        <w:lastRenderedPageBreak/>
        <w:t>Antes de comenzar</w:t>
      </w:r>
    </w:p>
    <w:p w14:paraId="2A3C1F00" w14:textId="1F3882C7" w:rsidR="00D26CE1" w:rsidRPr="007A0388" w:rsidRDefault="46E837C8" w:rsidP="007A0388">
      <w:pPr>
        <w:pStyle w:val="Housekeeping"/>
      </w:pPr>
      <w:r w:rsidRPr="007A0388">
        <w:t>Los intérpretes de Lengua de Señas Americana (ASL) y español están disponibles e identificados.</w:t>
      </w:r>
    </w:p>
    <w:p w14:paraId="003CE2C9" w14:textId="4CBA3964" w:rsidR="00D26CE1" w:rsidRPr="007A0388" w:rsidRDefault="46E837C8" w:rsidP="007A0388">
      <w:pPr>
        <w:pStyle w:val="Housekeeping"/>
      </w:pPr>
      <w:r w:rsidRPr="007A0388">
        <w:t xml:space="preserve">Acceda a los subtítulos haciendo clic en el botón “CC” ubicado en la parte inferior de la ventana de </w:t>
      </w:r>
      <w:proofErr w:type="gramStart"/>
      <w:r w:rsidRPr="007A0388">
        <w:t>Zoom</w:t>
      </w:r>
      <w:proofErr w:type="gramEnd"/>
      <w:r w:rsidRPr="007A0388">
        <w:t>.</w:t>
      </w:r>
    </w:p>
    <w:p w14:paraId="63D218EC" w14:textId="7ED85823" w:rsidR="00D26CE1" w:rsidRPr="007A0388" w:rsidRDefault="46E837C8" w:rsidP="007A0388">
      <w:pPr>
        <w:pStyle w:val="Housekeeping"/>
        <w:rPr>
          <w:lang w:bidi="ar-SA"/>
        </w:rPr>
      </w:pPr>
      <w:r w:rsidRPr="007A0388">
        <w:t xml:space="preserve">Para hacer preguntas, utilice las funciones de “levantar la mano” o el “chat” de </w:t>
      </w:r>
      <w:proofErr w:type="gramStart"/>
      <w:r w:rsidRPr="007A0388">
        <w:t>Zoom</w:t>
      </w:r>
      <w:proofErr w:type="gramEnd"/>
      <w:r w:rsidRPr="007A0388">
        <w:t>.</w:t>
      </w:r>
    </w:p>
    <w:p w14:paraId="32F4C9ED" w14:textId="27B8FD40" w:rsidR="00D26CE1" w:rsidRPr="007A0388" w:rsidRDefault="46E837C8" w:rsidP="007A0388">
      <w:pPr>
        <w:pStyle w:val="Housekeeping"/>
      </w:pPr>
      <w:r w:rsidRPr="007A0388">
        <w:t>Antes de hablar, recuerde mencionar su nombre y organización a la que pertenece.</w:t>
      </w:r>
    </w:p>
    <w:p w14:paraId="56A99697" w14:textId="4C31A5F8" w:rsidR="00D26CE1" w:rsidRPr="007A0388" w:rsidRDefault="46E837C8" w:rsidP="007A0388">
      <w:pPr>
        <w:pStyle w:val="Housekeeping"/>
      </w:pPr>
      <w:r w:rsidRPr="007A0388">
        <w:t>Envíe un mensaje a nuestro equipo de IL T&amp;TA a través del Chat si tiene dificultades con la llamada de hoy.</w:t>
      </w:r>
    </w:p>
    <w:p w14:paraId="1F7C69CA" w14:textId="7B60DDE6" w:rsidR="001138B5" w:rsidRPr="00C65239" w:rsidRDefault="46E837C8" w:rsidP="007A0388">
      <w:pPr>
        <w:pStyle w:val="Housekeeping"/>
        <w:rPr>
          <w:sz w:val="23"/>
          <w:szCs w:val="23"/>
        </w:rPr>
      </w:pPr>
      <w:r w:rsidRPr="007A0388">
        <w:t>Complete la encuesta hoy al final de la capacitación.</w:t>
      </w:r>
      <w:r w:rsidRPr="00C65239">
        <w:rPr>
          <w:sz w:val="23"/>
          <w:szCs w:val="23"/>
        </w:rPr>
        <w:t xml:space="preserve"> </w:t>
      </w:r>
      <w:r w:rsidRPr="00C65239">
        <w:rPr>
          <w:sz w:val="23"/>
          <w:szCs w:val="23"/>
        </w:rPr>
        <w:br w:type="page"/>
      </w:r>
    </w:p>
    <w:p w14:paraId="1A451701" w14:textId="4747BD47" w:rsidR="7B267783" w:rsidRPr="00D26CE1" w:rsidRDefault="34CA5D9F" w:rsidP="00077259">
      <w:pPr>
        <w:pStyle w:val="Heading1"/>
        <w:spacing w:after="0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 xml:space="preserve">Agenda </w:t>
      </w:r>
    </w:p>
    <w:p w14:paraId="6467C699" w14:textId="3DA51B5C" w:rsidR="7ECE21C2" w:rsidRPr="00077259" w:rsidRDefault="6E5353EA" w:rsidP="00077259">
      <w:pPr>
        <w:pStyle w:val="BulletedList"/>
        <w:rPr>
          <w:sz w:val="25"/>
          <w:szCs w:val="25"/>
        </w:rPr>
      </w:pPr>
      <w:r w:rsidRPr="00077259">
        <w:rPr>
          <w:sz w:val="25"/>
          <w:szCs w:val="25"/>
        </w:rPr>
        <w:t xml:space="preserve">Puntos clave y antecedentes </w:t>
      </w:r>
    </w:p>
    <w:p w14:paraId="6B0FC954" w14:textId="55075417" w:rsidR="1F875150" w:rsidRPr="00077259" w:rsidRDefault="1F875150" w:rsidP="00077259">
      <w:pPr>
        <w:pStyle w:val="BulletedList"/>
        <w:rPr>
          <w:b/>
          <w:bCs/>
          <w:sz w:val="25"/>
          <w:szCs w:val="25"/>
        </w:rPr>
      </w:pPr>
      <w:r w:rsidRPr="00077259">
        <w:rPr>
          <w:sz w:val="25"/>
          <w:szCs w:val="25"/>
        </w:rPr>
        <w:t>Supervisión fiscal: roles, estructuras y prácticas</w:t>
      </w:r>
    </w:p>
    <w:p w14:paraId="33C8BD67" w14:textId="4DF301E7" w:rsidR="1F875150" w:rsidRPr="00077259" w:rsidRDefault="1F875150" w:rsidP="00077259">
      <w:pPr>
        <w:pStyle w:val="BulletedList"/>
        <w:rPr>
          <w:b/>
          <w:bCs/>
          <w:sz w:val="25"/>
          <w:szCs w:val="25"/>
        </w:rPr>
      </w:pPr>
      <w:r w:rsidRPr="00077259">
        <w:rPr>
          <w:sz w:val="25"/>
          <w:szCs w:val="25"/>
        </w:rPr>
        <w:t>Gestión fiscal y cumplimiento: controles internos y responsabilidad</w:t>
      </w:r>
    </w:p>
    <w:p w14:paraId="0EE60045" w14:textId="758C7892" w:rsidR="7ECE21C2" w:rsidRPr="00077259" w:rsidRDefault="400E3E3D" w:rsidP="00077259">
      <w:pPr>
        <w:pStyle w:val="BulletedList"/>
        <w:rPr>
          <w:sz w:val="25"/>
          <w:szCs w:val="25"/>
        </w:rPr>
      </w:pPr>
      <w:r w:rsidRPr="00077259">
        <w:rPr>
          <w:sz w:val="25"/>
          <w:szCs w:val="25"/>
        </w:rPr>
        <w:t>Debate entre pares y aprendizaje compartido</w:t>
      </w:r>
    </w:p>
    <w:p w14:paraId="0F54CCA0" w14:textId="532BCA64" w:rsidR="7ECE21C2" w:rsidRPr="00D26CE1" w:rsidRDefault="084FD9BA" w:rsidP="00077259">
      <w:pPr>
        <w:pStyle w:val="Heading1"/>
        <w:spacing w:after="0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t>Formato de aprender y compartir</w:t>
      </w:r>
    </w:p>
    <w:p w14:paraId="25175D4E" w14:textId="38424651" w:rsidR="7ECE21C2" w:rsidRPr="00077259" w:rsidRDefault="0283504D" w:rsidP="007A0388">
      <w:pPr>
        <w:pStyle w:val="BulletedList"/>
        <w:rPr>
          <w:rFonts w:eastAsia="Aptos" w:cs="Aptos"/>
          <w:sz w:val="25"/>
          <w:szCs w:val="25"/>
        </w:rPr>
      </w:pPr>
      <w:r w:rsidRPr="00077259">
        <w:rPr>
          <w:sz w:val="25"/>
          <w:szCs w:val="25"/>
        </w:rPr>
        <w:t xml:space="preserve">Presentación corta (aproximadamente 20 minutos) </w:t>
      </w:r>
    </w:p>
    <w:p w14:paraId="76B20096" w14:textId="321B78F5" w:rsidR="7ECE21C2" w:rsidRPr="00D26CE1" w:rsidRDefault="37E8EB3A" w:rsidP="007A0388">
      <w:pPr>
        <w:pStyle w:val="BulletedList"/>
      </w:pPr>
      <w:r w:rsidRPr="00077259">
        <w:rPr>
          <w:sz w:val="25"/>
          <w:szCs w:val="25"/>
        </w:rPr>
        <w:t>40 minutos de debate entre pares</w:t>
      </w:r>
      <w:r w:rsidRPr="00D26CE1">
        <w:br/>
      </w:r>
    </w:p>
    <w:p w14:paraId="5CEA265C" w14:textId="77777777" w:rsidR="00C951D0" w:rsidRDefault="00C951D0">
      <w:pPr>
        <w:rPr>
          <w:rFonts w:ascii="Montserrat" w:eastAsiaTheme="majorEastAsia" w:hAnsi="Montserrat" w:cstheme="majorBidi"/>
          <w:b/>
          <w:bCs/>
          <w:color w:val="70003E"/>
          <w:sz w:val="36"/>
          <w:szCs w:val="36"/>
          <w:lang w:bidi="es-ES"/>
        </w:rPr>
      </w:pPr>
      <w:r>
        <w:rPr>
          <w:rFonts w:ascii="Montserrat" w:hAnsi="Montserrat"/>
          <w:lang w:bidi="es-ES"/>
        </w:rPr>
        <w:br w:type="page"/>
      </w:r>
    </w:p>
    <w:p w14:paraId="2C656F93" w14:textId="2EADCEFA" w:rsidR="7ECE21C2" w:rsidRPr="00D26CE1" w:rsidRDefault="5B5C295B" w:rsidP="0091547C">
      <w:pPr>
        <w:pStyle w:val="Heading1"/>
        <w:rPr>
          <w:rFonts w:ascii="Montserrat" w:hAnsi="Montserrat"/>
          <w:sz w:val="28"/>
          <w:szCs w:val="28"/>
        </w:rPr>
      </w:pPr>
      <w:r w:rsidRPr="00D26CE1">
        <w:rPr>
          <w:rFonts w:ascii="Montserrat" w:hAnsi="Montserrat"/>
          <w:lang w:bidi="es-ES"/>
        </w:rPr>
        <w:lastRenderedPageBreak/>
        <w:t xml:space="preserve">Conclusiones claves: </w:t>
      </w:r>
    </w:p>
    <w:p w14:paraId="70360E7E" w14:textId="73EE6EA9" w:rsidR="42DF90C3" w:rsidRPr="00D26CE1" w:rsidRDefault="34A24920" w:rsidP="007A0388">
      <w:pPr>
        <w:pStyle w:val="BulletedList"/>
        <w:rPr>
          <w:rFonts w:eastAsia="Aptos" w:cs="Aptos"/>
          <w:color w:val="000000" w:themeColor="text1"/>
        </w:rPr>
      </w:pPr>
      <w:r w:rsidRPr="00D26CE1">
        <w:t xml:space="preserve">Definir el rol del SILC en la supervisión fiscal, gestión y cumplimiento </w:t>
      </w:r>
    </w:p>
    <w:p w14:paraId="5CBADEA8" w14:textId="3189F9EA" w:rsidR="42DF90C3" w:rsidRPr="00D26CE1" w:rsidRDefault="34A24920" w:rsidP="007A0388">
      <w:pPr>
        <w:pStyle w:val="BulletedList"/>
      </w:pPr>
      <w:r w:rsidRPr="00D26CE1">
        <w:t>¿Cómo mejoran las políticas y procedimientos fiscales la gobernanza?</w:t>
      </w:r>
    </w:p>
    <w:p w14:paraId="0BF83B14" w14:textId="7543776A" w:rsidR="49839BA8" w:rsidRPr="00D26CE1" w:rsidRDefault="49839BA8" w:rsidP="007A0388">
      <w:pPr>
        <w:pStyle w:val="BulletedList"/>
        <w:numPr>
          <w:ilvl w:val="0"/>
          <w:numId w:val="0"/>
        </w:numPr>
      </w:pPr>
    </w:p>
    <w:p w14:paraId="1BC2AEDA" w14:textId="3C832B62" w:rsidR="7ECE21C2" w:rsidRPr="00D26CE1" w:rsidRDefault="6B01B944" w:rsidP="0091547C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t>Objetivo general:</w:t>
      </w:r>
    </w:p>
    <w:p w14:paraId="63CA0ADB" w14:textId="631F0D6F" w:rsidR="7ECE21C2" w:rsidRPr="00D26CE1" w:rsidRDefault="010EF5FA" w:rsidP="27479CB4">
      <w:pPr>
        <w:pStyle w:val="NoSpace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t>¡Aprendamos juntos y unos de otros!</w:t>
      </w:r>
    </w:p>
    <w:p w14:paraId="30F8097F" w14:textId="36910CAD" w:rsidR="008F5F95" w:rsidRPr="00D26CE1" w:rsidRDefault="008F5F95">
      <w:pPr>
        <w:spacing w:line="279" w:lineRule="auto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5EBD7371" w14:textId="02CC6660" w:rsidR="7ECE21C2" w:rsidRPr="00D26CE1" w:rsidRDefault="4A359051" w:rsidP="00F318B5">
      <w:pPr>
        <w:pStyle w:val="Heading1"/>
        <w:spacing w:after="0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Presentadores y facilitadores</w:t>
      </w:r>
    </w:p>
    <w:p w14:paraId="3E0D8B4F" w14:textId="66D20B03" w:rsidR="705DC744" w:rsidRPr="00F318B5" w:rsidRDefault="55B06AAC" w:rsidP="63AF824F">
      <w:pPr>
        <w:pStyle w:val="NoSpace"/>
        <w:rPr>
          <w:rFonts w:ascii="Montserrat" w:hAnsi="Montserrat"/>
          <w:b/>
          <w:bCs/>
          <w:sz w:val="26"/>
          <w:szCs w:val="26"/>
        </w:rPr>
      </w:pPr>
      <w:r w:rsidRPr="00F318B5">
        <w:rPr>
          <w:rFonts w:ascii="Montserrat" w:hAnsi="Montserrat"/>
          <w:b/>
          <w:sz w:val="26"/>
          <w:szCs w:val="26"/>
          <w:lang w:bidi="es-ES"/>
        </w:rPr>
        <w:t>Presentador entre pares:</w:t>
      </w:r>
    </w:p>
    <w:p w14:paraId="7A3D7D53" w14:textId="7010DB64" w:rsidR="72F81EC7" w:rsidRPr="00F318B5" w:rsidRDefault="1AFEB541" w:rsidP="23B382DF">
      <w:pPr>
        <w:pStyle w:val="NoSpace"/>
        <w:rPr>
          <w:rFonts w:ascii="Montserrat" w:hAnsi="Montserrat"/>
          <w:b/>
          <w:bCs/>
          <w:sz w:val="26"/>
          <w:szCs w:val="26"/>
        </w:rPr>
      </w:pPr>
      <w:r w:rsidRPr="00F318B5">
        <w:rPr>
          <w:rFonts w:ascii="Montserrat" w:hAnsi="Montserrat"/>
          <w:b/>
          <w:sz w:val="26"/>
          <w:szCs w:val="26"/>
          <w:lang w:bidi="es-ES"/>
        </w:rPr>
        <w:t xml:space="preserve">Jeremy Morris </w:t>
      </w:r>
    </w:p>
    <w:p w14:paraId="4C659313" w14:textId="69C1A9B0" w:rsidR="3CAA027D" w:rsidRPr="00077259" w:rsidRDefault="2A9F5FE1" w:rsidP="27479CB4">
      <w:pPr>
        <w:pStyle w:val="NoSpace"/>
        <w:rPr>
          <w:rFonts w:ascii="Montserrat" w:hAnsi="Montserrat"/>
          <w:sz w:val="25"/>
          <w:szCs w:val="25"/>
        </w:rPr>
      </w:pPr>
      <w:r w:rsidRPr="00077259">
        <w:rPr>
          <w:rFonts w:ascii="Montserrat" w:hAnsi="Montserrat"/>
          <w:sz w:val="25"/>
          <w:szCs w:val="25"/>
          <w:lang w:bidi="es-ES"/>
        </w:rPr>
        <w:t>Director ejecutivo</w:t>
      </w:r>
    </w:p>
    <w:p w14:paraId="7133CC51" w14:textId="4E66A69D" w:rsidR="3CAA027D" w:rsidRPr="00077259" w:rsidRDefault="2A9F5FE1" w:rsidP="27479CB4">
      <w:pPr>
        <w:pStyle w:val="NoSpace"/>
        <w:rPr>
          <w:rFonts w:ascii="Montserrat" w:hAnsi="Montserrat"/>
          <w:sz w:val="25"/>
          <w:szCs w:val="25"/>
        </w:rPr>
      </w:pPr>
      <w:r w:rsidRPr="00077259">
        <w:rPr>
          <w:rFonts w:ascii="Montserrat" w:hAnsi="Montserrat"/>
          <w:sz w:val="25"/>
          <w:szCs w:val="25"/>
          <w:lang w:bidi="es-ES"/>
        </w:rPr>
        <w:t>Consejo de Vida Independiente del Estado de Ohio</w:t>
      </w:r>
    </w:p>
    <w:p w14:paraId="0F5CDF57" w14:textId="6DD9BA1C" w:rsidR="72F81EC7" w:rsidRPr="00077259" w:rsidRDefault="2A9F5FE1" w:rsidP="23B382DF">
      <w:pPr>
        <w:pStyle w:val="NoSpace"/>
        <w:rPr>
          <w:rFonts w:ascii="Montserrat" w:hAnsi="Montserrat"/>
          <w:sz w:val="25"/>
          <w:szCs w:val="25"/>
        </w:rPr>
      </w:pPr>
      <w:hyperlink r:id="rId12">
        <w:r w:rsidRPr="00077259">
          <w:rPr>
            <w:rStyle w:val="Hyperlink"/>
            <w:rFonts w:ascii="Montserrat" w:hAnsi="Montserrat"/>
            <w:sz w:val="25"/>
            <w:szCs w:val="25"/>
            <w:lang w:bidi="es-ES"/>
          </w:rPr>
          <w:t>Jmorris@ohiosilc.org</w:t>
        </w:r>
      </w:hyperlink>
      <w:r w:rsidRPr="00077259">
        <w:rPr>
          <w:rFonts w:ascii="Montserrat" w:hAnsi="Montserrat"/>
          <w:sz w:val="25"/>
          <w:szCs w:val="25"/>
          <w:lang w:bidi="es-ES"/>
        </w:rPr>
        <w:t xml:space="preserve"> </w:t>
      </w:r>
    </w:p>
    <w:p w14:paraId="40491A86" w14:textId="23734F73" w:rsidR="63AF824F" w:rsidRPr="00D26CE1" w:rsidRDefault="2A9F5FE1" w:rsidP="00F318B5">
      <w:pPr>
        <w:jc w:val="center"/>
        <w:rPr>
          <w:rFonts w:ascii="Montserrat" w:hAnsi="Montserrat"/>
        </w:rPr>
      </w:pPr>
      <w:r w:rsidRPr="00D26CE1">
        <w:rPr>
          <w:rFonts w:ascii="Montserrat" w:hAnsi="Montserrat"/>
          <w:noProof/>
          <w:lang w:bidi="es-ES"/>
        </w:rPr>
        <w:drawing>
          <wp:inline distT="0" distB="0" distL="0" distR="0" wp14:anchorId="4AA34235" wp14:editId="53DA7F44">
            <wp:extent cx="2451798" cy="916072"/>
            <wp:effectExtent l="0" t="0" r="0" b="0"/>
            <wp:docPr id="102110991" name="Picture 102110991" descr="Logotipo del Consejo Estatal de Vida Independiente de Ohio (Ohio SILC). La imagen muestra una ilustración estilizada en azul y blanco de un edificio gubernamental con cúpula en el centro superior. Debajo del edificio, aparecen las palabras “Ohio SILC”—“Ohio” en azul oscuro y “SILC” en verde. Más abajo, se lee el nombre completo “Ohio Statewide Independent Living Council” en negr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0991" name="Picture 102110991" descr="Logotipo del Consejo Estatal de Vida Independiente de Ohio (Ohio SILC). La imagen muestra una ilustración estilizada en azul y blanco de un edificio gubernamental con cúpula en el centro superior. Debajo del edificio, aparecen las palabras “Ohio SILC”—“Ohio” en azul oscuro y “SILC” en verde. Más abajo, se lee el nombre completo “Ohio Statewide Independent Living Council” en negr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230" cy="95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D5081" w14:textId="3C4CA772" w:rsidR="00F318B5" w:rsidRPr="00F318B5" w:rsidRDefault="00F318B5" w:rsidP="00F318B5">
      <w:pPr>
        <w:pStyle w:val="NoSpace"/>
        <w:spacing w:line="240" w:lineRule="auto"/>
        <w:ind w:left="1440"/>
        <w:rPr>
          <w:rFonts w:ascii="Montserrat" w:hAnsi="Montserrat"/>
          <w:b/>
          <w:sz w:val="26"/>
          <w:szCs w:val="26"/>
          <w:lang w:bidi="es-ES"/>
        </w:rPr>
      </w:pPr>
      <w:r>
        <w:rPr>
          <w:rFonts w:ascii="Montserrat" w:hAnsi="Montserrat"/>
          <w:b/>
          <w:sz w:val="26"/>
          <w:szCs w:val="26"/>
          <w:lang w:bidi="es-ES"/>
        </w:rPr>
        <w:t xml:space="preserve">  </w:t>
      </w:r>
      <w:r w:rsidR="2D9AF7C1" w:rsidRPr="00F318B5">
        <w:rPr>
          <w:rFonts w:ascii="Montserrat" w:hAnsi="Montserrat"/>
          <w:b/>
          <w:sz w:val="26"/>
          <w:szCs w:val="26"/>
          <w:lang w:bidi="es-ES"/>
        </w:rPr>
        <w:t>Facilitado por</w:t>
      </w:r>
      <w:r w:rsidRPr="00F318B5">
        <w:rPr>
          <w:rFonts w:ascii="Montserrat" w:hAnsi="Montserrat"/>
          <w:b/>
          <w:sz w:val="26"/>
          <w:szCs w:val="26"/>
          <w:lang w:bidi="es-ES"/>
        </w:rPr>
        <w:t>:</w:t>
      </w:r>
    </w:p>
    <w:p w14:paraId="65E8AFD4" w14:textId="273345A3" w:rsidR="7B422999" w:rsidRPr="00D26CE1" w:rsidRDefault="00F318B5" w:rsidP="00F318B5">
      <w:pPr>
        <w:pStyle w:val="NoSpace"/>
        <w:spacing w:line="240" w:lineRule="auto"/>
        <w:rPr>
          <w:rFonts w:ascii="Montserrat" w:hAnsi="Montserrat"/>
        </w:rPr>
      </w:pPr>
      <w:r w:rsidRPr="00F318B5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74EF530" wp14:editId="45ED7332">
            <wp:simplePos x="0" y="0"/>
            <wp:positionH relativeFrom="margin">
              <wp:posOffset>4445</wp:posOffset>
            </wp:positionH>
            <wp:positionV relativeFrom="paragraph">
              <wp:posOffset>158534</wp:posOffset>
            </wp:positionV>
            <wp:extent cx="883920" cy="883920"/>
            <wp:effectExtent l="0" t="0" r="5080" b="508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196E63E" w:rsidRPr="00F318B5">
        <w:rPr>
          <w:rFonts w:ascii="Montserrat" w:hAnsi="Montserrat"/>
          <w:b/>
          <w:color w:val="000000" w:themeColor="text1"/>
          <w:sz w:val="26"/>
          <w:szCs w:val="26"/>
          <w:lang w:bidi="es-ES"/>
        </w:rPr>
        <w:t xml:space="preserve">Brooke </w:t>
      </w:r>
      <w:r w:rsidRPr="00F318B5">
        <w:rPr>
          <w:rFonts w:ascii="Montserrat" w:hAnsi="Montserrat"/>
          <w:b/>
          <w:color w:val="000000" w:themeColor="text1"/>
          <w:sz w:val="26"/>
          <w:szCs w:val="26"/>
          <w:lang w:bidi="es-ES"/>
        </w:rPr>
        <w:t>Wilson</w:t>
      </w:r>
      <w:r w:rsidRPr="00F318B5">
        <w:rPr>
          <w:rFonts w:ascii="Montserrat" w:hAnsi="Montserrat"/>
          <w:b/>
          <w:color w:val="000000" w:themeColor="text1"/>
          <w:sz w:val="26"/>
          <w:szCs w:val="26"/>
          <w:lang w:bidi="es-ES"/>
        </w:rPr>
        <w:br/>
      </w:r>
      <w:proofErr w:type="gramStart"/>
      <w:r w:rsidRPr="00077259">
        <w:rPr>
          <w:rFonts w:ascii="Montserrat" w:hAnsi="Montserrat"/>
          <w:bCs/>
          <w:color w:val="000000" w:themeColor="text1"/>
          <w:sz w:val="25"/>
          <w:szCs w:val="25"/>
          <w:lang w:bidi="es-ES"/>
        </w:rPr>
        <w:t>Presidenta</w:t>
      </w:r>
      <w:proofErr w:type="gramEnd"/>
      <w:r w:rsidRPr="00077259">
        <w:rPr>
          <w:rFonts w:ascii="Montserrat" w:hAnsi="Montserrat"/>
          <w:bCs/>
          <w:color w:val="000000" w:themeColor="text1"/>
          <w:sz w:val="25"/>
          <w:szCs w:val="25"/>
          <w:lang w:bidi="es-ES"/>
        </w:rPr>
        <w:t xml:space="preserve"> - Consejo Estatal de Vida Independiente de Oregón, NASILC (</w:t>
      </w:r>
      <w:proofErr w:type="spellStart"/>
      <w:r w:rsidRPr="00077259">
        <w:rPr>
          <w:rFonts w:ascii="Montserrat" w:hAnsi="Montserrat"/>
          <w:bCs/>
          <w:color w:val="000000" w:themeColor="text1"/>
          <w:sz w:val="25"/>
          <w:szCs w:val="25"/>
          <w:lang w:val="en-US" w:bidi="es-ES"/>
        </w:rPr>
        <w:t>Asociación</w:t>
      </w:r>
      <w:proofErr w:type="spellEnd"/>
      <w:r w:rsidRPr="00077259">
        <w:rPr>
          <w:rFonts w:ascii="Montserrat" w:hAnsi="Montserrat"/>
          <w:bCs/>
          <w:color w:val="000000" w:themeColor="text1"/>
          <w:sz w:val="25"/>
          <w:szCs w:val="25"/>
          <w:lang w:val="en-US" w:bidi="es-ES"/>
        </w:rPr>
        <w:t xml:space="preserve"> Nacional de </w:t>
      </w:r>
      <w:proofErr w:type="spellStart"/>
      <w:r w:rsidRPr="00077259">
        <w:rPr>
          <w:rFonts w:ascii="Montserrat" w:hAnsi="Montserrat"/>
          <w:bCs/>
          <w:color w:val="000000" w:themeColor="text1"/>
          <w:sz w:val="25"/>
          <w:szCs w:val="25"/>
          <w:lang w:val="en-US" w:bidi="es-ES"/>
        </w:rPr>
        <w:t>Consejos</w:t>
      </w:r>
      <w:proofErr w:type="spellEnd"/>
      <w:r w:rsidRPr="00077259">
        <w:rPr>
          <w:rFonts w:ascii="Montserrat" w:hAnsi="Montserrat"/>
          <w:bCs/>
          <w:color w:val="000000" w:themeColor="text1"/>
          <w:sz w:val="25"/>
          <w:szCs w:val="25"/>
          <w:lang w:val="en-US" w:bidi="es-ES"/>
        </w:rPr>
        <w:t xml:space="preserve"> </w:t>
      </w:r>
      <w:proofErr w:type="spellStart"/>
      <w:r w:rsidRPr="00077259">
        <w:rPr>
          <w:rFonts w:ascii="Montserrat" w:hAnsi="Montserrat"/>
          <w:bCs/>
          <w:color w:val="000000" w:themeColor="text1"/>
          <w:sz w:val="25"/>
          <w:szCs w:val="25"/>
          <w:lang w:val="en-US" w:bidi="es-ES"/>
        </w:rPr>
        <w:t>Estatales</w:t>
      </w:r>
      <w:proofErr w:type="spellEnd"/>
      <w:r w:rsidRPr="00077259">
        <w:rPr>
          <w:rFonts w:ascii="Montserrat" w:hAnsi="Montserrat"/>
          <w:bCs/>
          <w:color w:val="000000" w:themeColor="text1"/>
          <w:sz w:val="25"/>
          <w:szCs w:val="25"/>
          <w:lang w:val="en-US" w:bidi="es-ES"/>
        </w:rPr>
        <w:t xml:space="preserve"> de Vida Independiente)</w:t>
      </w:r>
      <w:r w:rsidR="7B422999" w:rsidRPr="00D26CE1">
        <w:rPr>
          <w:rFonts w:ascii="Montserrat" w:hAnsi="Montserrat"/>
          <w:lang w:bidi="es-ES"/>
        </w:rPr>
        <w:br w:type="page"/>
      </w:r>
    </w:p>
    <w:p w14:paraId="31626094" w14:textId="025E1CA2" w:rsidR="6CEFDE34" w:rsidRPr="00D26CE1" w:rsidRDefault="6CEFDE34" w:rsidP="27479CB4">
      <w:pPr>
        <w:pStyle w:val="Heading1"/>
        <w:rPr>
          <w:rFonts w:ascii="Montserrat" w:eastAsia="MS Mincho" w:hAnsi="Montserrat" w:cs="Arial"/>
          <w:b w:val="0"/>
          <w:bCs w:val="0"/>
          <w:sz w:val="28"/>
          <w:szCs w:val="28"/>
        </w:rPr>
      </w:pPr>
      <w:r w:rsidRPr="00D26CE1">
        <w:rPr>
          <w:rFonts w:ascii="Montserrat" w:hAnsi="Montserrat"/>
          <w:lang w:bidi="es-ES"/>
        </w:rPr>
        <w:lastRenderedPageBreak/>
        <w:t xml:space="preserve">Supervisión fiscal, gestión y cumplimiento </w:t>
      </w:r>
    </w:p>
    <w:p w14:paraId="087DC53F" w14:textId="35D81461" w:rsidR="6CEFDE34" w:rsidRPr="007A0388" w:rsidRDefault="6CEFDE34" w:rsidP="007A0388">
      <w:pPr>
        <w:pStyle w:val="BulletedList"/>
        <w:rPr>
          <w:rFonts w:eastAsia="Helvetica" w:cs="Helvetica"/>
        </w:rPr>
      </w:pPr>
      <w:r w:rsidRPr="007A0388">
        <w:t>Propósito</w:t>
      </w:r>
    </w:p>
    <w:p w14:paraId="334788E3" w14:textId="7FAACBB3" w:rsidR="6CEFDE34" w:rsidRPr="007A0388" w:rsidRDefault="6CEFDE34" w:rsidP="007A0388">
      <w:pPr>
        <w:pStyle w:val="BulletedList"/>
        <w:rPr>
          <w:rFonts w:eastAsia="Helvetica" w:cs="Helvetica"/>
        </w:rPr>
      </w:pPr>
      <w:r w:rsidRPr="007A0388">
        <w:t xml:space="preserve">Práctica </w:t>
      </w:r>
    </w:p>
    <w:p w14:paraId="5D9FB272" w14:textId="48A2C6BA" w:rsidR="6CEFDE34" w:rsidRPr="007A0388" w:rsidRDefault="6CEFDE34" w:rsidP="007A0388">
      <w:pPr>
        <w:pStyle w:val="BulletedList"/>
        <w:rPr>
          <w:rFonts w:eastAsia="Helvetica" w:cs="Helvetica"/>
        </w:rPr>
      </w:pPr>
      <w:r w:rsidRPr="007A0388">
        <w:t>Estructura</w:t>
      </w:r>
    </w:p>
    <w:p w14:paraId="6E16F931" w14:textId="3FA7243E" w:rsidR="01348B3C" w:rsidRPr="007A0388" w:rsidRDefault="01348B3C" w:rsidP="27479CB4">
      <w:pPr>
        <w:rPr>
          <w:rFonts w:ascii="Montserrat" w:eastAsia="MS Mincho" w:hAnsi="Montserrat" w:cs="Arial"/>
          <w:color w:val="000000" w:themeColor="text1"/>
          <w:sz w:val="27"/>
          <w:szCs w:val="27"/>
        </w:rPr>
      </w:pPr>
      <w:r w:rsidRPr="007A0388">
        <w:rPr>
          <w:rFonts w:ascii="Montserrat" w:eastAsia="MS Mincho" w:hAnsi="Montserrat" w:cs="Arial"/>
          <w:b/>
          <w:bCs/>
          <w:color w:val="000000" w:themeColor="text1"/>
          <w:sz w:val="27"/>
          <w:szCs w:val="27"/>
          <w:lang w:bidi="es-ES"/>
        </w:rPr>
        <w:t>Gestión financiera común:</w:t>
      </w:r>
      <w:r w:rsidRPr="007A0388">
        <w:rPr>
          <w:rFonts w:ascii="Montserrat" w:eastAsia="MS Mincho" w:hAnsi="Montserrat" w:cs="Arial"/>
          <w:color w:val="000000" w:themeColor="text1"/>
          <w:sz w:val="27"/>
          <w:szCs w:val="27"/>
          <w:lang w:bidi="es-ES"/>
        </w:rPr>
        <w:t xml:space="preserve"> </w:t>
      </w:r>
      <w:hyperlink r:id="rId15">
        <w:r w:rsidR="03DBDA43" w:rsidRPr="007A0388">
          <w:rPr>
            <w:rStyle w:val="Hyperlink"/>
            <w:rFonts w:ascii="Montserrat" w:eastAsia="MS Mincho" w:hAnsi="Montserrat" w:cs="Arial"/>
            <w:sz w:val="27"/>
            <w:szCs w:val="27"/>
            <w:lang w:bidi="es-ES"/>
          </w:rPr>
          <w:t>2 CFR 200 (“Normativa Uniforme”)</w:t>
        </w:r>
      </w:hyperlink>
    </w:p>
    <w:p w14:paraId="2BAD111F" w14:textId="1EEAB5E4" w:rsidR="204C7A64" w:rsidRPr="00D26CE1" w:rsidRDefault="204C7A64" w:rsidP="27479CB4">
      <w:pPr>
        <w:spacing w:before="281" w:after="281"/>
        <w:rPr>
          <w:rFonts w:ascii="Montserrat" w:eastAsia="MS Mincho" w:hAnsi="Montserrat" w:cs="Arial"/>
          <w:color w:val="000000" w:themeColor="text1"/>
        </w:rPr>
      </w:pPr>
      <w:r w:rsidRPr="00D26CE1">
        <w:rPr>
          <w:rFonts w:ascii="Montserrat" w:eastAsia="MS Mincho" w:hAnsi="Montserrat" w:cs="Arial"/>
          <w:color w:val="000000" w:themeColor="text1"/>
          <w:lang w:bidi="es-ES"/>
        </w:rPr>
        <w:t xml:space="preserve"> </w:t>
      </w:r>
    </w:p>
    <w:p w14:paraId="3CE02E06" w14:textId="49480357" w:rsidR="7B422999" w:rsidRPr="00D26CE1" w:rsidRDefault="7B422999" w:rsidP="27479CB4">
      <w:pPr>
        <w:pStyle w:val="NoSpace"/>
        <w:spacing w:line="276" w:lineRule="auto"/>
        <w:rPr>
          <w:rFonts w:ascii="Montserrat" w:hAnsi="Montserrat"/>
        </w:rPr>
      </w:pPr>
    </w:p>
    <w:p w14:paraId="1826D46E" w14:textId="45FA88C3" w:rsidR="7B422999" w:rsidRPr="00D26CE1" w:rsidRDefault="7B422999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43B0B25F" w14:textId="3A928555" w:rsidR="615373B8" w:rsidRPr="00D26CE1" w:rsidRDefault="615373B8" w:rsidP="27479CB4">
      <w:pPr>
        <w:pStyle w:val="Heading1"/>
        <w:spacing w:after="80"/>
        <w:ind w:left="-90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Supervisión fiscal - Propósito</w:t>
      </w:r>
    </w:p>
    <w:p w14:paraId="1501203A" w14:textId="1CE2C29A" w:rsidR="437FA3BF" w:rsidRPr="00F318B5" w:rsidRDefault="437FA3BF" w:rsidP="007A0388">
      <w:pPr>
        <w:pStyle w:val="BulletedList"/>
        <w:rPr>
          <w:rFonts w:eastAsia="MS Mincho" w:cs="Arial"/>
        </w:rPr>
      </w:pPr>
      <w:r w:rsidRPr="007A0388">
        <w:t>El</w:t>
      </w:r>
      <w:r w:rsidRPr="00F318B5">
        <w:t xml:space="preserve"> Consejo Estatal de Vida Independiente (SILC) es una entidad no federal que recibe financiamiento federal</w:t>
      </w:r>
    </w:p>
    <w:p w14:paraId="4D491583" w14:textId="0CE3DDD0" w:rsidR="437FA3BF" w:rsidRPr="00F318B5" w:rsidRDefault="437FA3BF" w:rsidP="007A0388">
      <w:pPr>
        <w:pStyle w:val="BulletedList"/>
      </w:pPr>
      <w:r w:rsidRPr="00F318B5">
        <w:t>El SILC tiene la responsabilidad de administrar los fondos federales recibidos</w:t>
      </w:r>
    </w:p>
    <w:p w14:paraId="6282A5A3" w14:textId="68D003CF" w:rsidR="437FA3BF" w:rsidRPr="00F318B5" w:rsidRDefault="437FA3BF" w:rsidP="007A0388">
      <w:pPr>
        <w:pStyle w:val="BulletedList"/>
      </w:pPr>
      <w:r w:rsidRPr="00F318B5">
        <w:t>El SILC debe implementar procesos y prácticas de organización y gestión sólidos para garantizar una administración adecuada y eficiente de los fondos</w:t>
      </w:r>
    </w:p>
    <w:p w14:paraId="6ADBCF58" w14:textId="37A21214" w:rsidR="63AF824F" w:rsidRPr="00F318B5" w:rsidRDefault="1D29C9EA" w:rsidP="007A0388">
      <w:pPr>
        <w:pStyle w:val="BulletedList"/>
      </w:pPr>
      <w:r w:rsidRPr="00F318B5">
        <w:t>El SILC es el principal control y equilibrio para el director ejecutivo y asegura que haya una supervisión adecuada</w:t>
      </w:r>
      <w:r w:rsidR="63AF824F" w:rsidRPr="00F318B5">
        <w:br w:type="page"/>
      </w:r>
    </w:p>
    <w:p w14:paraId="18F21CD2" w14:textId="2749017C" w:rsidR="195F1CC5" w:rsidRPr="00D26CE1" w:rsidRDefault="195F1CC5" w:rsidP="27479CB4">
      <w:pPr>
        <w:pStyle w:val="Heading1"/>
        <w:rPr>
          <w:rFonts w:ascii="Montserrat" w:eastAsia="MS Mincho" w:hAnsi="Montserrat" w:cs="Arial"/>
          <w:sz w:val="28"/>
          <w:szCs w:val="28"/>
        </w:rPr>
      </w:pPr>
      <w:r w:rsidRPr="00D26CE1">
        <w:rPr>
          <w:rFonts w:ascii="Montserrat" w:hAnsi="Montserrat"/>
          <w:lang w:bidi="es-ES"/>
        </w:rPr>
        <w:lastRenderedPageBreak/>
        <w:t>Supervisión fiscal – Práctica</w:t>
      </w:r>
    </w:p>
    <w:p w14:paraId="38B3931B" w14:textId="4B2F8475" w:rsidR="42627BEB" w:rsidRPr="00D26CE1" w:rsidRDefault="42627BEB" w:rsidP="007A0388">
      <w:pPr>
        <w:pStyle w:val="BulletedList"/>
      </w:pPr>
      <w:r w:rsidRPr="00D26CE1">
        <w:t>La junta del SILC ha aprobado políticas y procedimientos fiscales para la organización</w:t>
      </w:r>
    </w:p>
    <w:p w14:paraId="49C3E41C" w14:textId="05DC8580" w:rsidR="42627BEB" w:rsidRPr="00D26CE1" w:rsidRDefault="42627BEB" w:rsidP="007A0388">
      <w:pPr>
        <w:pStyle w:val="BulletedList"/>
      </w:pPr>
      <w:r w:rsidRPr="00D26CE1">
        <w:t>Las políticas y procedimientos se revisan y actualizan periódicamente</w:t>
      </w:r>
    </w:p>
    <w:p w14:paraId="5A7B193C" w14:textId="6A7FD256" w:rsidR="42627BEB" w:rsidRPr="00D26CE1" w:rsidRDefault="42627BEB" w:rsidP="007A0388">
      <w:pPr>
        <w:pStyle w:val="BulletedList"/>
      </w:pPr>
      <w:r w:rsidRPr="00D26CE1">
        <w:t>El SILC aprueba un presupuesto operativo anual y recibe informes regulares sobre el presupuesto</w:t>
      </w:r>
    </w:p>
    <w:p w14:paraId="32554944" w14:textId="21AB86FE" w:rsidR="42627BEB" w:rsidRPr="00D26CE1" w:rsidRDefault="42627BEB" w:rsidP="007A0388">
      <w:pPr>
        <w:pStyle w:val="BulletedList"/>
      </w:pPr>
      <w:r w:rsidRPr="00D26CE1">
        <w:t>Si es una organización sin fines de lucro, el SILC debe revisar el 990 anual</w:t>
      </w:r>
    </w:p>
    <w:p w14:paraId="26B23465" w14:textId="4B50884A" w:rsidR="0091547C" w:rsidRPr="007A0388" w:rsidRDefault="42627BEB" w:rsidP="00304278">
      <w:pPr>
        <w:pStyle w:val="BulletedList"/>
      </w:pPr>
      <w:r w:rsidRPr="00D26CE1">
        <w:t>Todo informe de auditoría debe ser proporcionado directamente a la junta del SILC y revisado</w:t>
      </w:r>
      <w:r w:rsidR="7150E246" w:rsidRPr="007A0388">
        <w:br w:type="page"/>
      </w:r>
    </w:p>
    <w:p w14:paraId="743E967D" w14:textId="7A065A01" w:rsidR="7D8EB44D" w:rsidRPr="00D26CE1" w:rsidRDefault="7D8EB44D" w:rsidP="27479CB4">
      <w:pPr>
        <w:pStyle w:val="Heading1"/>
        <w:rPr>
          <w:rFonts w:ascii="Montserrat" w:eastAsia="MS Mincho" w:hAnsi="Montserrat" w:cs="Arial"/>
          <w:sz w:val="28"/>
          <w:szCs w:val="28"/>
        </w:rPr>
      </w:pPr>
      <w:r w:rsidRPr="00D26CE1">
        <w:rPr>
          <w:rFonts w:ascii="Montserrat" w:hAnsi="Montserrat"/>
          <w:lang w:bidi="es-ES"/>
        </w:rPr>
        <w:lastRenderedPageBreak/>
        <w:t>Supervisión fiscal – Estructura</w:t>
      </w:r>
    </w:p>
    <w:p w14:paraId="5FAC234E" w14:textId="6DC6F738" w:rsidR="3A1C88D0" w:rsidRPr="00D26CE1" w:rsidRDefault="3A1C88D0" w:rsidP="007A0388">
      <w:pPr>
        <w:pStyle w:val="BulletedList"/>
      </w:pPr>
      <w:r w:rsidRPr="00D26CE1">
        <w:t>Algunos SILC pueden tener un comité de finanzas, u otro comité asignado a esa responsabilidad</w:t>
      </w:r>
    </w:p>
    <w:p w14:paraId="4D1C9EBF" w14:textId="1ECCFA2A" w:rsidR="3A1C88D0" w:rsidRPr="00D26CE1" w:rsidRDefault="3A1C88D0" w:rsidP="007A0388">
      <w:pPr>
        <w:pStyle w:val="BulletedList"/>
      </w:pPr>
      <w:r w:rsidRPr="00D26CE1">
        <w:t xml:space="preserve">Debe haber una </w:t>
      </w:r>
      <w:proofErr w:type="gramStart"/>
      <w:r w:rsidRPr="00D26CE1">
        <w:t>participación activa</w:t>
      </w:r>
      <w:proofErr w:type="gramEnd"/>
      <w:r w:rsidRPr="00D26CE1">
        <w:t xml:space="preserve"> a nivel de junta en la supervisión y revisión fiscal</w:t>
      </w:r>
    </w:p>
    <w:p w14:paraId="494413FA" w14:textId="2CBD8B6F" w:rsidR="3A1C88D0" w:rsidRPr="00D26CE1" w:rsidRDefault="3A1C88D0" w:rsidP="007A0388">
      <w:pPr>
        <w:pStyle w:val="BulletedList"/>
      </w:pPr>
      <w:r w:rsidRPr="00D26CE1">
        <w:t>Estas tareas deben incluir:</w:t>
      </w:r>
    </w:p>
    <w:p w14:paraId="0F2AA7A3" w14:textId="13A89B3A" w:rsidR="3A1C88D0" w:rsidRPr="007A0388" w:rsidRDefault="3A1C88D0" w:rsidP="007A0388">
      <w:pPr>
        <w:pStyle w:val="2ndLevelBullet"/>
        <w:rPr>
          <w:sz w:val="25"/>
          <w:szCs w:val="25"/>
        </w:rPr>
      </w:pPr>
      <w:r w:rsidRPr="007A0388">
        <w:rPr>
          <w:sz w:val="25"/>
          <w:szCs w:val="25"/>
        </w:rPr>
        <w:t xml:space="preserve">Revisar y desarrollar el presupuesto anual </w:t>
      </w:r>
    </w:p>
    <w:p w14:paraId="2F5CECF0" w14:textId="1F09393D" w:rsidR="3A1C88D0" w:rsidRPr="007A0388" w:rsidRDefault="3A1C88D0" w:rsidP="007A0388">
      <w:pPr>
        <w:pStyle w:val="2ndLevelBullet"/>
        <w:rPr>
          <w:sz w:val="25"/>
          <w:szCs w:val="25"/>
        </w:rPr>
      </w:pPr>
      <w:r w:rsidRPr="007A0388">
        <w:rPr>
          <w:sz w:val="25"/>
          <w:szCs w:val="25"/>
        </w:rPr>
        <w:t xml:space="preserve">Revisar el 990 u otro informe </w:t>
      </w:r>
    </w:p>
    <w:p w14:paraId="40ECEA2F" w14:textId="71C52A0B" w:rsidR="3A1C88D0" w:rsidRPr="007A0388" w:rsidRDefault="3A1C88D0" w:rsidP="007A0388">
      <w:pPr>
        <w:pStyle w:val="2ndLevelBullet"/>
        <w:rPr>
          <w:sz w:val="25"/>
          <w:szCs w:val="25"/>
        </w:rPr>
      </w:pPr>
      <w:r w:rsidRPr="007A0388">
        <w:rPr>
          <w:sz w:val="25"/>
          <w:szCs w:val="25"/>
        </w:rPr>
        <w:t xml:space="preserve">Desarrollar y revisar la política fiscal </w:t>
      </w:r>
    </w:p>
    <w:p w14:paraId="6B88E8F9" w14:textId="799034F1" w:rsidR="3A1C88D0" w:rsidRPr="007A0388" w:rsidRDefault="3A1C88D0" w:rsidP="007A0388">
      <w:pPr>
        <w:pStyle w:val="2ndLevelBullet"/>
        <w:rPr>
          <w:sz w:val="25"/>
          <w:szCs w:val="25"/>
        </w:rPr>
      </w:pPr>
      <w:r w:rsidRPr="007A0388">
        <w:rPr>
          <w:sz w:val="25"/>
          <w:szCs w:val="25"/>
        </w:rPr>
        <w:t>Revisar y monitorear las políticas que se implementan y se siguen</w:t>
      </w:r>
    </w:p>
    <w:p w14:paraId="0E65B711" w14:textId="0CC449DA" w:rsidR="0091547C" w:rsidRPr="00D26CE1" w:rsidRDefault="3A1C88D0" w:rsidP="007A0388">
      <w:pPr>
        <w:pStyle w:val="2ndLevelBullet"/>
      </w:pPr>
      <w:r w:rsidRPr="007A0388">
        <w:rPr>
          <w:sz w:val="25"/>
          <w:szCs w:val="25"/>
        </w:rPr>
        <w:t>Revisar estados financieros periódicos</w:t>
      </w:r>
      <w:r w:rsidR="7150E246" w:rsidRPr="00D26CE1">
        <w:br w:type="page"/>
      </w:r>
    </w:p>
    <w:p w14:paraId="21D37C2E" w14:textId="5DA7D671" w:rsidR="1E4722AD" w:rsidRPr="00D26CE1" w:rsidRDefault="1E4722AD" w:rsidP="00451C52">
      <w:pPr>
        <w:pStyle w:val="Heading1"/>
        <w:spacing w:after="0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Gestión fiscal – Propósito</w:t>
      </w:r>
    </w:p>
    <w:p w14:paraId="5CB0F4A0" w14:textId="2205C2CF" w:rsidR="164CD443" w:rsidRPr="00D26CE1" w:rsidRDefault="164CD443" w:rsidP="007A0388">
      <w:pPr>
        <w:pStyle w:val="BulletedList"/>
        <w:spacing w:after="0"/>
      </w:pPr>
      <w:r w:rsidRPr="00D26CE1">
        <w:t>Las operaciones diarias del SILC se llevan a cabo a través de la aplicación consistente de sus políticas y procedimientos aprobados</w:t>
      </w:r>
    </w:p>
    <w:p w14:paraId="5348BFA9" w14:textId="69E95FC8" w:rsidR="171A6379" w:rsidRPr="00D26CE1" w:rsidRDefault="171A6379" w:rsidP="007A0388">
      <w:pPr>
        <w:pStyle w:val="BulletedList"/>
        <w:spacing w:after="0"/>
      </w:pPr>
      <w:r w:rsidRPr="00D26CE1">
        <w:t xml:space="preserve">Seguir los procesos aprobados asegura el cumplimiento de las normas y regulaciones de financiamiento </w:t>
      </w:r>
    </w:p>
    <w:p w14:paraId="7FAE655C" w14:textId="0B334289" w:rsidR="171A6379" w:rsidRPr="00D26CE1" w:rsidRDefault="171A6379" w:rsidP="007A0388">
      <w:pPr>
        <w:pStyle w:val="BulletedList"/>
        <w:spacing w:after="0"/>
      </w:pPr>
      <w:r w:rsidRPr="00D26CE1">
        <w:t>Proporciona controles internos para proteger:</w:t>
      </w:r>
    </w:p>
    <w:p w14:paraId="211B585A" w14:textId="1E857B6D" w:rsidR="3F178629" w:rsidRPr="007A0388" w:rsidRDefault="3F178629" w:rsidP="007A0388">
      <w:pPr>
        <w:pStyle w:val="2ndLevelBullet"/>
        <w:rPr>
          <w:sz w:val="25"/>
          <w:szCs w:val="25"/>
        </w:rPr>
      </w:pPr>
      <w:r w:rsidRPr="007A0388">
        <w:rPr>
          <w:sz w:val="25"/>
          <w:szCs w:val="25"/>
        </w:rPr>
        <w:t>Los activos del SILC</w:t>
      </w:r>
    </w:p>
    <w:p w14:paraId="2C103CFB" w14:textId="6AE6C212" w:rsidR="54FBAA57" w:rsidRPr="007A0388" w:rsidRDefault="54FBAA57" w:rsidP="007A0388">
      <w:pPr>
        <w:pStyle w:val="2ndLevelBullet"/>
        <w:rPr>
          <w:sz w:val="25"/>
          <w:szCs w:val="25"/>
        </w:rPr>
      </w:pPr>
      <w:r w:rsidRPr="007A0388">
        <w:rPr>
          <w:sz w:val="25"/>
          <w:szCs w:val="25"/>
        </w:rPr>
        <w:t>Miembros del SILC</w:t>
      </w:r>
    </w:p>
    <w:p w14:paraId="329AF783" w14:textId="6AD9509D" w:rsidR="4D893855" w:rsidRPr="007A0388" w:rsidRDefault="4D893855" w:rsidP="007A0388">
      <w:pPr>
        <w:pStyle w:val="2ndLevelBullet"/>
        <w:rPr>
          <w:sz w:val="25"/>
          <w:szCs w:val="25"/>
        </w:rPr>
      </w:pPr>
      <w:r w:rsidRPr="007A0388">
        <w:rPr>
          <w:sz w:val="25"/>
          <w:szCs w:val="25"/>
        </w:rPr>
        <w:t>Personal del SILC</w:t>
      </w:r>
    </w:p>
    <w:p w14:paraId="7A46C2C6" w14:textId="78A32A10" w:rsidR="0091547C" w:rsidRPr="00D26CE1" w:rsidRDefault="171A6379" w:rsidP="007A0388">
      <w:pPr>
        <w:pStyle w:val="BulletedList"/>
        <w:spacing w:after="0"/>
      </w:pPr>
      <w:r w:rsidRPr="00D26CE1">
        <w:t xml:space="preserve">Permite que SILC cumpla con el </w:t>
      </w:r>
      <w:hyperlink r:id="rId16">
        <w:r w:rsidRPr="00D26CE1">
          <w:rPr>
            <w:rStyle w:val="Hyperlink"/>
          </w:rPr>
          <w:t>2 CFR 200 (“Normativa Uniforme”)</w:t>
        </w:r>
      </w:hyperlink>
      <w:r w:rsidRPr="00D26CE1">
        <w:t xml:space="preserve"> que establece los estándares para la gestión de subvenciones federales</w:t>
      </w:r>
      <w:r w:rsidRPr="00D26CE1">
        <w:br w:type="page"/>
      </w:r>
    </w:p>
    <w:p w14:paraId="0382A0DB" w14:textId="7274A065" w:rsidR="41027FAC" w:rsidRPr="00D26CE1" w:rsidRDefault="41027FAC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Gestión fiscal – Práctica</w:t>
      </w:r>
    </w:p>
    <w:p w14:paraId="25732549" w14:textId="3A1774C0" w:rsidR="0C5406BA" w:rsidRPr="00D26CE1" w:rsidRDefault="0C5406BA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 xml:space="preserve">Específicamente con fondos federales, todos los costos deben ser </w:t>
      </w:r>
      <w:r w:rsidRPr="00D26CE1">
        <w:rPr>
          <w:b/>
        </w:rPr>
        <w:t xml:space="preserve">razonables, necesarios, permitidos y asignables </w:t>
      </w:r>
    </w:p>
    <w:p w14:paraId="0803FAC1" w14:textId="0021A916" w:rsidR="2438659F" w:rsidRPr="00D26CE1" w:rsidRDefault="2438659F" w:rsidP="007A0388">
      <w:pPr>
        <w:pStyle w:val="BulletedList"/>
      </w:pPr>
      <w:r w:rsidRPr="00D26CE1">
        <w:t>Las políticas y procedimientos deben demostrar claramente cómo se mantiene el cumplimiento</w:t>
      </w:r>
    </w:p>
    <w:p w14:paraId="1E5923A5" w14:textId="35AF3B8B" w:rsidR="0C5406BA" w:rsidRPr="00D26CE1" w:rsidRDefault="0C5406BA" w:rsidP="007A0388">
      <w:pPr>
        <w:pStyle w:val="BulletedList"/>
      </w:pPr>
      <w:r w:rsidRPr="00D26CE1">
        <w:t>Los costos y gastos están bien documentados y se revisan periódicamente</w:t>
      </w:r>
    </w:p>
    <w:p w14:paraId="27E49DF2" w14:textId="0E903C2C" w:rsidR="70D5147E" w:rsidRPr="00D26CE1" w:rsidRDefault="70D5147E" w:rsidP="007A0388">
      <w:pPr>
        <w:pStyle w:val="BulletedList"/>
      </w:pPr>
      <w:r w:rsidRPr="00D26CE1">
        <w:t>Los problemas potenciales se identifican temprano, se documentan y se abordan para prevenir su recurrencia</w:t>
      </w:r>
    </w:p>
    <w:p w14:paraId="50A137A4" w14:textId="4405AF01" w:rsidR="0091547C" w:rsidRPr="00D26CE1" w:rsidRDefault="7150E246" w:rsidP="7BF69556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797FF50B" w14:textId="04CD3979" w:rsidR="0156C383" w:rsidRPr="00D26CE1" w:rsidRDefault="0156C383" w:rsidP="27479CB4">
      <w:pPr>
        <w:pStyle w:val="Heading1"/>
        <w:rPr>
          <w:rFonts w:ascii="Montserrat" w:eastAsia="MS Mincho" w:hAnsi="Montserrat" w:cs="Arial"/>
          <w:sz w:val="28"/>
          <w:szCs w:val="28"/>
        </w:rPr>
      </w:pPr>
      <w:r w:rsidRPr="00D26CE1">
        <w:rPr>
          <w:rFonts w:ascii="Montserrat" w:hAnsi="Montserrat"/>
          <w:lang w:bidi="es-ES"/>
        </w:rPr>
        <w:lastRenderedPageBreak/>
        <w:t>Gestión fiscal – Estructura</w:t>
      </w:r>
    </w:p>
    <w:p w14:paraId="42D83C1C" w14:textId="49236E16" w:rsidR="68F2A3C8" w:rsidRPr="00D26CE1" w:rsidRDefault="68F2A3C8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>Separación de funciones: tener roles definidos para la junta y el personal del SILC</w:t>
      </w:r>
    </w:p>
    <w:p w14:paraId="750427FA" w14:textId="66EF84F5" w:rsidR="4A17890D" w:rsidRPr="00D26CE1" w:rsidRDefault="4A17890D" w:rsidP="007A0388">
      <w:pPr>
        <w:pStyle w:val="BulletedList"/>
      </w:pPr>
      <w:r w:rsidRPr="00D26CE1">
        <w:t>Contratar servicios contables externos con experiencia en fondos federales para fortalecer la supervisión financiera para el cumplimiento</w:t>
      </w:r>
    </w:p>
    <w:p w14:paraId="2C303CDF" w14:textId="529FC2DB" w:rsidR="1E3571E5" w:rsidRPr="00D26CE1" w:rsidRDefault="1E3571E5" w:rsidP="007A0388">
      <w:pPr>
        <w:pStyle w:val="BulletedList"/>
        <w:spacing w:after="0"/>
      </w:pPr>
      <w:r w:rsidRPr="00D26CE1">
        <w:t>Conciliar mensualmente las cuentas bancarias, de tarjetas de crédito y otras cuentas</w:t>
      </w:r>
    </w:p>
    <w:p w14:paraId="1DAD8013" w14:textId="3B46737E" w:rsidR="1E3571E5" w:rsidRPr="00D26CE1" w:rsidRDefault="1E3571E5" w:rsidP="007A0388">
      <w:pPr>
        <w:pStyle w:val="2ndLevelBullet"/>
        <w:rPr>
          <w:rFonts w:eastAsia="MS Mincho" w:cs="Arial"/>
        </w:rPr>
      </w:pPr>
      <w:r w:rsidRPr="00D26CE1">
        <w:t>Las revisiones las debe realizar por una persona que no firme ni emita cheques</w:t>
      </w:r>
    </w:p>
    <w:p w14:paraId="0B3B23D3" w14:textId="77777777" w:rsidR="007A0388" w:rsidRPr="007A0388" w:rsidRDefault="007A0388" w:rsidP="007A0388">
      <w:pPr>
        <w:pStyle w:val="BulletedList"/>
        <w:numPr>
          <w:ilvl w:val="0"/>
          <w:numId w:val="0"/>
        </w:numPr>
        <w:rPr>
          <w:rFonts w:eastAsia="MS Mincho" w:cs="Arial"/>
          <w:color w:val="000000" w:themeColor="text1"/>
        </w:rPr>
      </w:pPr>
    </w:p>
    <w:p w14:paraId="5C620A20" w14:textId="7592D76D" w:rsidR="007A0388" w:rsidRPr="007A0388" w:rsidRDefault="007A0388" w:rsidP="007A0388">
      <w:pPr>
        <w:pStyle w:val="Heading1"/>
        <w:rPr>
          <w:rFonts w:ascii="Montserrat" w:eastAsia="MS Mincho" w:hAnsi="Montserrat" w:cs="Arial"/>
          <w:sz w:val="28"/>
          <w:szCs w:val="28"/>
        </w:rPr>
      </w:pPr>
      <w:r w:rsidRPr="00D26CE1">
        <w:rPr>
          <w:rFonts w:ascii="Montserrat" w:hAnsi="Montserrat"/>
          <w:lang w:bidi="es-ES"/>
        </w:rPr>
        <w:lastRenderedPageBreak/>
        <w:t>Gestión fiscal – Estructura</w:t>
      </w:r>
      <w:r>
        <w:rPr>
          <w:rFonts w:ascii="Montserrat" w:hAnsi="Montserrat"/>
          <w:lang w:bidi="es-ES"/>
        </w:rPr>
        <w:t xml:space="preserve">, cont. </w:t>
      </w:r>
    </w:p>
    <w:p w14:paraId="445696DE" w14:textId="591D841C" w:rsidR="68F2A3C8" w:rsidRPr="00D26CE1" w:rsidRDefault="68F2A3C8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>Crear procesos de aprobación para gastos y revisar la documentación</w:t>
      </w:r>
    </w:p>
    <w:p w14:paraId="1DDC360E" w14:textId="44585B30" w:rsidR="0091547C" w:rsidRPr="00D26CE1" w:rsidRDefault="1B9A893A" w:rsidP="007A0388">
      <w:pPr>
        <w:pStyle w:val="BulletedList"/>
      </w:pPr>
      <w:r w:rsidRPr="00D26CE1">
        <w:t>Colaborar con la Entidad Estatal Designada (DSE) para alinear los procedimientos fiscales, asegurar financiamiento oportuno y mantener la autonomía del SILC</w:t>
      </w:r>
      <w:r w:rsidR="7150E246" w:rsidRPr="00D26CE1">
        <w:br w:type="page"/>
      </w:r>
    </w:p>
    <w:p w14:paraId="6D09CFF2" w14:textId="696F08BF" w:rsidR="5D2D177F" w:rsidRPr="00D26CE1" w:rsidRDefault="5D2D177F" w:rsidP="7F3F2F00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Gestión fiscal – DSE</w:t>
      </w:r>
    </w:p>
    <w:p w14:paraId="688EE40A" w14:textId="3CD7A6E2" w:rsidR="2DBE3272" w:rsidRPr="006B3F54" w:rsidRDefault="2DBE3272" w:rsidP="006B3F54">
      <w:pPr>
        <w:rPr>
          <w:rFonts w:ascii="Montserrat" w:hAnsi="Montserrat"/>
          <w:i/>
          <w:u w:val="single"/>
        </w:rPr>
      </w:pPr>
      <w:r w:rsidRPr="006B3F54">
        <w:rPr>
          <w:rFonts w:ascii="Montserrat" w:hAnsi="Montserrat"/>
          <w:i/>
          <w:u w:val="single"/>
          <w:lang w:bidi="es-ES"/>
        </w:rPr>
        <w:t>Proporciona supervisión fiscal sin comprometer la autonomía del SILC</w:t>
      </w:r>
    </w:p>
    <w:p w14:paraId="3A2C4A6B" w14:textId="34F82096" w:rsidR="1BE5FAE6" w:rsidRPr="006B3F54" w:rsidRDefault="1BE5FAE6" w:rsidP="006B3F54">
      <w:pPr>
        <w:pStyle w:val="BulletedList"/>
        <w:numPr>
          <w:ilvl w:val="0"/>
          <w:numId w:val="0"/>
        </w:numPr>
        <w:ind w:left="360" w:hanging="360"/>
        <w:rPr>
          <w:b/>
          <w:bCs/>
        </w:rPr>
      </w:pPr>
      <w:r w:rsidRPr="006B3F54">
        <w:rPr>
          <w:b/>
          <w:bCs/>
        </w:rPr>
        <w:t>Entendiendo el Rol de la DSE:</w:t>
      </w:r>
    </w:p>
    <w:p w14:paraId="795CC909" w14:textId="004ED598" w:rsidR="1BE5FAE6" w:rsidRPr="006B3F54" w:rsidRDefault="1BE5FAE6" w:rsidP="006B3F54">
      <w:pPr>
        <w:pStyle w:val="BulletedList"/>
      </w:pPr>
      <w:r w:rsidRPr="006B3F54">
        <w:t>La Entidad Estatal Designada (DSE) recibe, desembolsa y contabiliza los fondos de la Parte B e I&amp;E de acuerdo con el Plan Estatal de Vida Independiente (SPIL)</w:t>
      </w:r>
    </w:p>
    <w:p w14:paraId="718C17AF" w14:textId="47D1AFF7" w:rsidR="7F37D6FB" w:rsidRPr="006B3F54" w:rsidRDefault="7F37D6FB" w:rsidP="006B3F54">
      <w:pPr>
        <w:pStyle w:val="BulletedList"/>
      </w:pPr>
      <w:r w:rsidRPr="006B3F54">
        <w:t>La DSE proporciona supervisión fiscal, pero debe apoyar la autonomía del SILC y no puede imponer condiciones que interfieran con las operaciones o la toma de decisiones del SILC</w:t>
      </w:r>
    </w:p>
    <w:p w14:paraId="08D5915F" w14:textId="77777777" w:rsidR="006B3F54" w:rsidRDefault="006B3F54" w:rsidP="7F3F2F00">
      <w:pPr>
        <w:pStyle w:val="Heading1"/>
        <w:rPr>
          <w:rFonts w:ascii="Montserrat" w:hAnsi="Montserrat"/>
          <w:lang w:bidi="es-ES"/>
        </w:rPr>
      </w:pPr>
    </w:p>
    <w:p w14:paraId="4E920C99" w14:textId="498B8762" w:rsidR="336FE5DF" w:rsidRPr="00D26CE1" w:rsidRDefault="336FE5DF" w:rsidP="7F3F2F00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 xml:space="preserve">Gestión fiscal – DSE, cont. </w:t>
      </w:r>
    </w:p>
    <w:p w14:paraId="517A4B38" w14:textId="77777777" w:rsidR="006B3F54" w:rsidRPr="006B3F54" w:rsidRDefault="006B3F54" w:rsidP="006B3F54">
      <w:pPr>
        <w:pStyle w:val="BulletedList"/>
      </w:pPr>
      <w:r w:rsidRPr="006B3F54">
        <w:t>La supervisión incluye asegurar que los gastos sean permitidos, razonables y asignables conforme a las regulaciones federales y estatales (por ejemplo, 2 CFR 200, 45 CFR 75, 45 CFR 1329)</w:t>
      </w:r>
    </w:p>
    <w:p w14:paraId="122239CC" w14:textId="01B09117" w:rsidR="7F37D6FB" w:rsidRPr="00D26CE1" w:rsidRDefault="7F37D6FB" w:rsidP="006B3F54">
      <w:pPr>
        <w:pStyle w:val="BulletedList"/>
      </w:pPr>
      <w:r w:rsidRPr="00D26CE1">
        <w:t>Los procedimientos de control fiscal de la DSE deben facilitar la independencia del SILC y la implementación de su plan de recursos</w:t>
      </w:r>
    </w:p>
    <w:p w14:paraId="537FCBF5" w14:textId="43D8F00B" w:rsidR="7F3F2F00" w:rsidRPr="006B3F54" w:rsidRDefault="12E23F4B" w:rsidP="00CF7AA2">
      <w:pPr>
        <w:pStyle w:val="BulletedList"/>
      </w:pPr>
      <w:r w:rsidRPr="00D26CE1">
        <w:t>Los procedimientos fiscales de la DSE deben reconocer la autoridad del SILC sobre su plan de recursos y facilitar, no retrasar, el acceso a los fondos comprometidos</w:t>
      </w:r>
      <w:r w:rsidR="7F3F2F00" w:rsidRPr="006B3F54">
        <w:br w:type="page"/>
      </w:r>
    </w:p>
    <w:p w14:paraId="5E5BF43B" w14:textId="765E7FB8" w:rsidR="281F8FD6" w:rsidRPr="00D26CE1" w:rsidRDefault="281F8FD6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Cumplimiento fiscal – Propósito</w:t>
      </w:r>
    </w:p>
    <w:p w14:paraId="7E7966A6" w14:textId="785B47A1" w:rsidR="68DC5FBB" w:rsidRPr="00D26CE1" w:rsidRDefault="68DC5FBB" w:rsidP="007A0388">
      <w:pPr>
        <w:pStyle w:val="BulletedList"/>
      </w:pPr>
      <w:r w:rsidRPr="00D26CE1">
        <w:t>El cumplimiento de las normas y regulaciones federales debe incluirse en la gestión y supervisión</w:t>
      </w:r>
    </w:p>
    <w:p w14:paraId="220CA381" w14:textId="3112704C" w:rsidR="5F9A9F83" w:rsidRPr="00D26CE1" w:rsidRDefault="5F9A9F83" w:rsidP="007A0388">
      <w:pPr>
        <w:pStyle w:val="BulletedList"/>
      </w:pPr>
      <w:r w:rsidRPr="00D26CE1">
        <w:t>Tener políticas establecidas que se revisen y actualicen periódicamente ayuda a asegurar la alineación con regulaciones y normas</w:t>
      </w:r>
    </w:p>
    <w:p w14:paraId="396B06D5" w14:textId="6BA4144A" w:rsidR="68DC5FBB" w:rsidRPr="00D26CE1" w:rsidRDefault="68DC5FBB" w:rsidP="007A0388">
      <w:pPr>
        <w:pStyle w:val="BulletedList"/>
      </w:pPr>
      <w:r w:rsidRPr="00D26CE1">
        <w:t>Los conflictos de interés se gestionan y divulgan adecuadamente</w:t>
      </w:r>
    </w:p>
    <w:p w14:paraId="72C3D5F6" w14:textId="76D2D3F0" w:rsidR="27479CB4" w:rsidRPr="00D26CE1" w:rsidRDefault="27479CB4" w:rsidP="007A0388">
      <w:pPr>
        <w:pStyle w:val="BulletedList"/>
        <w:numPr>
          <w:ilvl w:val="0"/>
          <w:numId w:val="0"/>
        </w:numPr>
      </w:pPr>
    </w:p>
    <w:p w14:paraId="01E9F1B4" w14:textId="76B74B6D" w:rsidR="27479CB4" w:rsidRPr="00D26CE1" w:rsidRDefault="27479CB4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11418428" w14:textId="4390B9CF" w:rsidR="37B32894" w:rsidRPr="00D26CE1" w:rsidRDefault="37B32894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Cumplimiento fiscal – Práctica</w:t>
      </w:r>
    </w:p>
    <w:p w14:paraId="7A54AF6E" w14:textId="0793D024" w:rsidR="3B7EEF70" w:rsidRPr="00D26CE1" w:rsidRDefault="3B7EEF70" w:rsidP="007A0388">
      <w:pPr>
        <w:pStyle w:val="BulletedList"/>
      </w:pPr>
      <w:r w:rsidRPr="00D26CE1">
        <w:t xml:space="preserve">Los miembros de la junta del SILC están bien informados sobre los requisitos y políticas fiscales  </w:t>
      </w:r>
    </w:p>
    <w:p w14:paraId="704787BF" w14:textId="4A6402D4" w:rsidR="3B7EEF70" w:rsidRPr="00D26CE1" w:rsidRDefault="3B7EEF70" w:rsidP="007A0388">
      <w:pPr>
        <w:pStyle w:val="BulletedList"/>
      </w:pPr>
      <w:r w:rsidRPr="00D26CE1">
        <w:t>El SILC informa con precisión la información financiera</w:t>
      </w:r>
    </w:p>
    <w:p w14:paraId="424F75D5" w14:textId="24AFAC57" w:rsidR="4E149DF9" w:rsidRPr="00D26CE1" w:rsidRDefault="4E149DF9" w:rsidP="007A0388">
      <w:pPr>
        <w:pStyle w:val="BulletedList"/>
      </w:pPr>
      <w:r w:rsidRPr="00D26CE1">
        <w:t>Los controles internos establecidos previenen el uso indebido del dinero</w:t>
      </w:r>
    </w:p>
    <w:p w14:paraId="239407D0" w14:textId="3A9179D1" w:rsidR="3B7EEF70" w:rsidRPr="00D26CE1" w:rsidRDefault="3B7EEF70" w:rsidP="007A0388">
      <w:pPr>
        <w:pStyle w:val="BulletedList"/>
      </w:pPr>
      <w:r w:rsidRPr="00D26CE1">
        <w:t>Los gastos están documentados y se informan adecuadamente</w:t>
      </w:r>
    </w:p>
    <w:p w14:paraId="2E18A1FD" w14:textId="570D8A30" w:rsidR="0091547C" w:rsidRPr="006B3F54" w:rsidRDefault="3B7EEF70" w:rsidP="00D0673F">
      <w:pPr>
        <w:pStyle w:val="BulletedList"/>
      </w:pPr>
      <w:r w:rsidRPr="00D26CE1">
        <w:t>La Entidad Estatal Designada (DSE) recibe facturación financiera precisa consistente con las disposiciones del contrato</w:t>
      </w:r>
      <w:r w:rsidR="7150E246" w:rsidRPr="006B3F54">
        <w:br w:type="page"/>
      </w:r>
    </w:p>
    <w:p w14:paraId="2DD62465" w14:textId="1225685F" w:rsidR="0091547C" w:rsidRPr="00D26CE1" w:rsidRDefault="560A66B9" w:rsidP="006B3F54">
      <w:pPr>
        <w:pStyle w:val="Heading1"/>
        <w:spacing w:after="0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Cumplimiento fiscal – Estructura</w:t>
      </w:r>
    </w:p>
    <w:p w14:paraId="7B097CB6" w14:textId="3E4ADF94" w:rsidR="0091547C" w:rsidRPr="00D26CE1" w:rsidRDefault="06CCAE15" w:rsidP="006B3F54">
      <w:pPr>
        <w:pStyle w:val="BulletedList"/>
        <w:spacing w:after="0"/>
      </w:pPr>
      <w:r w:rsidRPr="00D26CE1">
        <w:t>Los miembros del SILC revisan y aprueban los informes; los estados financieros se preparan con anticipación</w:t>
      </w:r>
    </w:p>
    <w:p w14:paraId="6E8C3627" w14:textId="65FC3720" w:rsidR="0091547C" w:rsidRPr="006B3F54" w:rsidRDefault="171B81C6" w:rsidP="007A0388">
      <w:pPr>
        <w:pStyle w:val="2ndLevelBullet"/>
        <w:rPr>
          <w:sz w:val="25"/>
          <w:szCs w:val="25"/>
        </w:rPr>
      </w:pPr>
      <w:r w:rsidRPr="006B3F54">
        <w:rPr>
          <w:sz w:val="25"/>
          <w:szCs w:val="25"/>
        </w:rPr>
        <w:t>Las responsabilidades deben distribuirse para prevenir que una sola persona tenga autoridad sin control sobre los procesos financieros</w:t>
      </w:r>
    </w:p>
    <w:p w14:paraId="2F88FEBC" w14:textId="38A09C5A" w:rsidR="0091547C" w:rsidRPr="00D26CE1" w:rsidRDefault="06CCAE15" w:rsidP="00077259">
      <w:pPr>
        <w:pStyle w:val="BulletedList"/>
        <w:spacing w:before="240"/>
      </w:pPr>
      <w:r w:rsidRPr="00D26CE1">
        <w:t>El tesorero del SILC está activamente involucrado en la revisión de la información bancaria y las conciliaciones</w:t>
      </w:r>
    </w:p>
    <w:p w14:paraId="0DF61F26" w14:textId="391DB3DF" w:rsidR="27479CB4" w:rsidRPr="00D26CE1" w:rsidRDefault="2A415AFC" w:rsidP="007A0388">
      <w:pPr>
        <w:pStyle w:val="BulletedList"/>
      </w:pPr>
      <w:r w:rsidRPr="00D26CE1">
        <w:t>Si el SILC tiene personal, hay límites en su autoridad de compra y aprobación. Todas las compras del personal están sujetas a revisión y pueden requerir la aprobación de la junta</w:t>
      </w:r>
      <w:r w:rsidRPr="00D26CE1">
        <w:br w:type="page"/>
      </w:r>
    </w:p>
    <w:p w14:paraId="389D0E7C" w14:textId="22590236" w:rsidR="69C01496" w:rsidRPr="00D26CE1" w:rsidRDefault="69C01496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Temas importantes de políticas y procedimientos: cosas a considerar</w:t>
      </w:r>
    </w:p>
    <w:p w14:paraId="3F9520EC" w14:textId="5BE3D4AF" w:rsidR="69C01496" w:rsidRPr="00D26CE1" w:rsidRDefault="69C01496" w:rsidP="007A0388">
      <w:pPr>
        <w:pStyle w:val="BulletedList"/>
      </w:pPr>
      <w:r w:rsidRPr="00D26CE1">
        <w:t xml:space="preserve">Firma y aprobación de cheques </w:t>
      </w:r>
    </w:p>
    <w:p w14:paraId="13D5C65D" w14:textId="5371E8D3" w:rsidR="69C01496" w:rsidRPr="00D26CE1" w:rsidRDefault="69C01496" w:rsidP="007A0388">
      <w:pPr>
        <w:pStyle w:val="BulletedList"/>
      </w:pPr>
      <w:r w:rsidRPr="00D26CE1">
        <w:t xml:space="preserve">Políticas de compra </w:t>
      </w:r>
    </w:p>
    <w:p w14:paraId="03F4B352" w14:textId="6ABEC8E2" w:rsidR="69C01496" w:rsidRPr="00D26CE1" w:rsidRDefault="69C01496" w:rsidP="007A0388">
      <w:pPr>
        <w:pStyle w:val="BulletedList"/>
      </w:pPr>
      <w:r w:rsidRPr="00D26CE1">
        <w:t xml:space="preserve">Costos de viaje y reembolso </w:t>
      </w:r>
    </w:p>
    <w:p w14:paraId="378F1C96" w14:textId="66382598" w:rsidR="69C01496" w:rsidRPr="00D26CE1" w:rsidRDefault="69C01496" w:rsidP="007A0388">
      <w:pPr>
        <w:pStyle w:val="BulletedList"/>
      </w:pPr>
      <w:r w:rsidRPr="00D26CE1">
        <w:t xml:space="preserve">Tiempo del personal </w:t>
      </w:r>
    </w:p>
    <w:p w14:paraId="7941A9DA" w14:textId="4E09B5AC" w:rsidR="69C01496" w:rsidRPr="00D26CE1" w:rsidRDefault="69C01496" w:rsidP="007A0388">
      <w:pPr>
        <w:pStyle w:val="BulletedList"/>
      </w:pPr>
      <w:r w:rsidRPr="00D26CE1">
        <w:t xml:space="preserve">Acceso a tarjeta de crédito/débito </w:t>
      </w:r>
    </w:p>
    <w:p w14:paraId="1CF1004A" w14:textId="32671D97" w:rsidR="69C01496" w:rsidRPr="00D26CE1" w:rsidRDefault="69C01496" w:rsidP="007A0388">
      <w:pPr>
        <w:pStyle w:val="BulletedList"/>
      </w:pPr>
      <w:r w:rsidRPr="00D26CE1">
        <w:t xml:space="preserve">Extractos bancarios </w:t>
      </w:r>
    </w:p>
    <w:p w14:paraId="59793093" w14:textId="6BC3C08D" w:rsidR="69C01496" w:rsidRPr="00D26CE1" w:rsidRDefault="69C01496" w:rsidP="007A0388">
      <w:pPr>
        <w:pStyle w:val="BulletedList"/>
      </w:pPr>
      <w:r w:rsidRPr="00D26CE1">
        <w:t>Recibos de efectivo/cheque</w:t>
      </w:r>
    </w:p>
    <w:p w14:paraId="15A23A38" w14:textId="29366FF3" w:rsidR="27479CB4" w:rsidRPr="00D26CE1" w:rsidRDefault="27479CB4" w:rsidP="007A0388">
      <w:pPr>
        <w:pStyle w:val="BulletedList"/>
        <w:numPr>
          <w:ilvl w:val="0"/>
          <w:numId w:val="0"/>
        </w:numPr>
      </w:pPr>
    </w:p>
    <w:p w14:paraId="4B672E45" w14:textId="26A315BF" w:rsidR="27479CB4" w:rsidRPr="00D26CE1" w:rsidRDefault="27479CB4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09EAFE0B" w14:textId="0052EE77" w:rsidR="3A6EA56B" w:rsidRPr="00D26CE1" w:rsidRDefault="3A6EA56B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Para la firma y aprobación de cheques</w:t>
      </w:r>
    </w:p>
    <w:p w14:paraId="56006EF0" w14:textId="6FA912F2" w:rsidR="66771AE9" w:rsidRPr="00D26CE1" w:rsidRDefault="2162B54F" w:rsidP="007A0388">
      <w:pPr>
        <w:pStyle w:val="BulletedList"/>
      </w:pPr>
      <w:r w:rsidRPr="00D26CE1">
        <w:t>Las políticas deben indicar quién puede firmar cheques y el límite máximo, ejemplo:</w:t>
      </w:r>
    </w:p>
    <w:p w14:paraId="6A6B9E4E" w14:textId="04CD2AAC" w:rsidR="66771AE9" w:rsidRPr="006B3F54" w:rsidRDefault="2162B54F" w:rsidP="007A0388">
      <w:pPr>
        <w:pStyle w:val="2ndLevelBullet"/>
        <w:rPr>
          <w:b/>
          <w:bCs/>
          <w:sz w:val="25"/>
          <w:szCs w:val="25"/>
          <w:u w:val="single"/>
        </w:rPr>
      </w:pPr>
      <w:r w:rsidRPr="006B3F54">
        <w:rPr>
          <w:b/>
          <w:sz w:val="25"/>
          <w:szCs w:val="25"/>
        </w:rPr>
        <w:t>El director del SILC</w:t>
      </w:r>
      <w:r w:rsidRPr="006B3F54">
        <w:rPr>
          <w:sz w:val="25"/>
          <w:szCs w:val="25"/>
        </w:rPr>
        <w:t xml:space="preserve"> puede firmar un cheque por </w:t>
      </w:r>
      <w:r w:rsidRPr="006B3F54">
        <w:rPr>
          <w:b/>
          <w:sz w:val="25"/>
          <w:szCs w:val="25"/>
          <w:u w:val="single"/>
        </w:rPr>
        <w:t>hasta $1000</w:t>
      </w:r>
      <w:r w:rsidRPr="006B3F54">
        <w:rPr>
          <w:sz w:val="25"/>
          <w:szCs w:val="25"/>
        </w:rPr>
        <w:t xml:space="preserve"> sin segunda aprobación si el gasto está en el presupuesto aprobado</w:t>
      </w:r>
    </w:p>
    <w:p w14:paraId="51F7EFDD" w14:textId="38D92516" w:rsidR="66771AE9" w:rsidRPr="00D26CE1" w:rsidRDefault="2162B54F" w:rsidP="00077259">
      <w:pPr>
        <w:pStyle w:val="BulletedList"/>
        <w:spacing w:before="240"/>
      </w:pPr>
      <w:r w:rsidRPr="00D26CE1">
        <w:t xml:space="preserve">Aprobación de gastos para pagos que no sean con cheque </w:t>
      </w:r>
    </w:p>
    <w:p w14:paraId="0C4DCD78" w14:textId="5CEAFEBC" w:rsidR="66771AE9" w:rsidRPr="00D26CE1" w:rsidRDefault="2162B54F" w:rsidP="007A0388">
      <w:pPr>
        <w:pStyle w:val="2ndLevelBullet"/>
      </w:pPr>
      <w:r w:rsidRPr="00D26CE1">
        <w:t>Los pagos electrónicos o con tarjeta de crédito deben seguir procesos similares a los pagos con cheque por seguridad</w:t>
      </w:r>
    </w:p>
    <w:p w14:paraId="1F29B3D7" w14:textId="77777777" w:rsidR="006B3F54" w:rsidRDefault="006B3F54" w:rsidP="006B3F54">
      <w:pPr>
        <w:pStyle w:val="2ndLevelBullet"/>
        <w:numPr>
          <w:ilvl w:val="0"/>
          <w:numId w:val="0"/>
        </w:numPr>
        <w:ind w:left="900" w:hanging="360"/>
      </w:pPr>
    </w:p>
    <w:p w14:paraId="748B60AB" w14:textId="7734E286" w:rsidR="006B3F54" w:rsidRPr="006B3F54" w:rsidRDefault="006B3F54" w:rsidP="006B3F5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Para la firma y aprobación de cheques</w:t>
      </w:r>
      <w:r>
        <w:rPr>
          <w:rFonts w:ascii="Montserrat" w:hAnsi="Montserrat"/>
          <w:lang w:bidi="es-ES"/>
        </w:rPr>
        <w:t xml:space="preserve">, cont. </w:t>
      </w:r>
    </w:p>
    <w:p w14:paraId="2CAA4255" w14:textId="1DE4FB5A" w:rsidR="66771AE9" w:rsidRPr="00D26CE1" w:rsidRDefault="2162B54F" w:rsidP="007A0388">
      <w:pPr>
        <w:pStyle w:val="2ndLevelBullet"/>
      </w:pPr>
      <w:r w:rsidRPr="00D26CE1">
        <w:t>Las aprobaciones deben ser documentadas de alguna forma: sistema electrónico, formularios firmados u otro proceso</w:t>
      </w:r>
    </w:p>
    <w:p w14:paraId="17A9000B" w14:textId="5F7EE3E3" w:rsidR="66771AE9" w:rsidRPr="00D26CE1" w:rsidRDefault="2162B54F" w:rsidP="007A0388">
      <w:pPr>
        <w:pStyle w:val="2ndLevelBullet"/>
      </w:pPr>
      <w:r w:rsidRPr="00D26CE1">
        <w:t>No se debe hacer nada basado en aprobación verbal</w:t>
      </w:r>
      <w:r w:rsidR="66771AE9" w:rsidRPr="00D26CE1">
        <w:br w:type="page"/>
      </w:r>
    </w:p>
    <w:p w14:paraId="73A650EA" w14:textId="400644D8" w:rsidR="66771AE9" w:rsidRPr="00D26CE1" w:rsidRDefault="41B6109B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 xml:space="preserve">Para la compra </w:t>
      </w:r>
    </w:p>
    <w:p w14:paraId="169812C4" w14:textId="72D10B9C" w:rsidR="09E16633" w:rsidRPr="00D26CE1" w:rsidRDefault="09E16633" w:rsidP="007A0388">
      <w:pPr>
        <w:pStyle w:val="BulletedList"/>
      </w:pPr>
      <w:r w:rsidRPr="00D26CE1">
        <w:t>Las políticas deben indicar qué tipos de compras requieren un proceso de licitación competitiva (múltiples ofertas)</w:t>
      </w:r>
    </w:p>
    <w:p w14:paraId="2620AE79" w14:textId="29BD030F" w:rsidR="1A4AB51E" w:rsidRPr="00D26CE1" w:rsidRDefault="1A4AB51E" w:rsidP="007A0388">
      <w:pPr>
        <w:pStyle w:val="BulletedList"/>
      </w:pPr>
      <w:r w:rsidRPr="00D26CE1">
        <w:t>Tener un proceso para solicitar propuestas u ofertas, revisar las propuestas y seleccionar un contrato o proveedor.</w:t>
      </w:r>
    </w:p>
    <w:p w14:paraId="4637AFDD" w14:textId="6DCE06B8" w:rsidR="09E16633" w:rsidRPr="00D26CE1" w:rsidRDefault="09E16633" w:rsidP="007A0388">
      <w:pPr>
        <w:pStyle w:val="BulletedList"/>
      </w:pPr>
      <w:r w:rsidRPr="00D26CE1">
        <w:t>Especificar excepciones a una oferta competitiva</w:t>
      </w:r>
    </w:p>
    <w:p w14:paraId="582B8843" w14:textId="1B0AF1FC" w:rsidR="09E16633" w:rsidRPr="00D26CE1" w:rsidRDefault="09E16633" w:rsidP="007A0388">
      <w:pPr>
        <w:pStyle w:val="BulletedList"/>
      </w:pPr>
      <w:r w:rsidRPr="00D26CE1">
        <w:t>Conocer las políticas estatales y los requisitos de contrato sobre cualquier iniciativa de compra de empresas de minorías o de mujeres</w:t>
      </w:r>
    </w:p>
    <w:p w14:paraId="574014D1" w14:textId="71507377" w:rsidR="27479CB4" w:rsidRPr="00D26CE1" w:rsidRDefault="27479CB4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431B27C7" w14:textId="5BB5BCC1" w:rsidR="2E67DFDF" w:rsidRPr="00D26CE1" w:rsidRDefault="2E67DFDF" w:rsidP="27479CB4">
      <w:pPr>
        <w:pStyle w:val="Heading1"/>
        <w:rPr>
          <w:rFonts w:ascii="Montserrat" w:eastAsia="MS Mincho" w:hAnsi="Montserrat" w:cs="Arial"/>
          <w:color w:val="000000" w:themeColor="text1"/>
          <w:sz w:val="28"/>
          <w:szCs w:val="28"/>
        </w:rPr>
      </w:pPr>
      <w:r w:rsidRPr="00D26CE1">
        <w:rPr>
          <w:rFonts w:ascii="Montserrat" w:hAnsi="Montserrat"/>
          <w:lang w:bidi="es-ES"/>
        </w:rPr>
        <w:lastRenderedPageBreak/>
        <w:t>Para costos de viaje y reembolsos</w:t>
      </w:r>
    </w:p>
    <w:p w14:paraId="365E83F8" w14:textId="5288FCD0" w:rsidR="60A1A006" w:rsidRPr="00D26CE1" w:rsidRDefault="60A1A006" w:rsidP="007A0388">
      <w:pPr>
        <w:pStyle w:val="BulletedList"/>
      </w:pPr>
      <w:r w:rsidRPr="00D26CE1">
        <w:t>Establecer políticas y procedimientos en torno a los gastos y costos relacionados con los viajes, tales como:</w:t>
      </w:r>
    </w:p>
    <w:p w14:paraId="2EED0BE0" w14:textId="099ACB6D" w:rsidR="60A1A006" w:rsidRPr="00D26CE1" w:rsidRDefault="60A1A006" w:rsidP="007A0388">
      <w:pPr>
        <w:pStyle w:val="2ndLevelBullet"/>
      </w:pPr>
      <w:r w:rsidRPr="00D26CE1">
        <w:t xml:space="preserve">¿Se utiliza el viático para los viajes? </w:t>
      </w:r>
    </w:p>
    <w:p w14:paraId="4498AE9C" w14:textId="5A077CF0" w:rsidR="60A1A006" w:rsidRPr="00D26CE1" w:rsidRDefault="60A1A006" w:rsidP="007A0388">
      <w:pPr>
        <w:pStyle w:val="2ndLevelBullet"/>
      </w:pPr>
      <w:r w:rsidRPr="00D26CE1">
        <w:t xml:space="preserve">¿Se aplican las normas estatales de viaje? </w:t>
      </w:r>
    </w:p>
    <w:p w14:paraId="76AECA03" w14:textId="2C71B069" w:rsidR="60A1A006" w:rsidRPr="00D26CE1" w:rsidRDefault="60A1A006" w:rsidP="007A0388">
      <w:pPr>
        <w:pStyle w:val="2ndLevelBullet"/>
      </w:pPr>
      <w:r w:rsidRPr="00D26CE1">
        <w:t xml:space="preserve">¿Hay una tarifa máxima de millaje que el estado reembolsará? </w:t>
      </w:r>
    </w:p>
    <w:p w14:paraId="7E0A3A1F" w14:textId="1009B8AB" w:rsidR="60A1A006" w:rsidRPr="00D26CE1" w:rsidRDefault="60A1A006" w:rsidP="007A0388">
      <w:pPr>
        <w:pStyle w:val="2ndLevelBullet"/>
      </w:pPr>
      <w:r w:rsidRPr="00D26CE1">
        <w:t>¿Qué gastos y costos requieren recibos?</w:t>
      </w:r>
    </w:p>
    <w:p w14:paraId="6D92BD26" w14:textId="2312C0DE" w:rsidR="60A1A006" w:rsidRPr="00D26CE1" w:rsidRDefault="60A1A006" w:rsidP="007A0388">
      <w:pPr>
        <w:pStyle w:val="2ndLevelBullet"/>
      </w:pPr>
      <w:r w:rsidRPr="00D26CE1">
        <w:t xml:space="preserve">¿Qué plazo tiene una persona para solicitar un reembolso? </w:t>
      </w:r>
    </w:p>
    <w:p w14:paraId="7209E660" w14:textId="5D0AA43B" w:rsidR="60A1A006" w:rsidRPr="00D26CE1" w:rsidRDefault="60A1A006" w:rsidP="007A0388">
      <w:pPr>
        <w:pStyle w:val="2ndLevelBullet"/>
      </w:pPr>
      <w:r w:rsidRPr="00D26CE1">
        <w:t>¿Se permiten anticipos para viaje?</w:t>
      </w:r>
    </w:p>
    <w:p w14:paraId="691F0F32" w14:textId="4E878642" w:rsidR="27479CB4" w:rsidRPr="00D26CE1" w:rsidRDefault="27479CB4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6EC9BF54" w14:textId="1405BB2B" w:rsidR="1798E28D" w:rsidRPr="00D26CE1" w:rsidRDefault="1798E28D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Para el tiempo del personal</w:t>
      </w:r>
    </w:p>
    <w:p w14:paraId="125ABDA9" w14:textId="763B75F8" w:rsidR="3C467BFE" w:rsidRPr="00D26CE1" w:rsidRDefault="3C467BFE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 xml:space="preserve">¿Qué se utiliza para documentar el tiempo y los esfuerzos del personal? </w:t>
      </w:r>
    </w:p>
    <w:p w14:paraId="05ED1D7A" w14:textId="7E7097E6" w:rsidR="58A4DEC2" w:rsidRPr="00D26CE1" w:rsidRDefault="58A4DEC2" w:rsidP="00077259">
      <w:pPr>
        <w:pStyle w:val="2ndLevelBullet"/>
        <w:spacing w:before="240" w:after="240"/>
        <w:rPr>
          <w:rFonts w:eastAsia="MS Mincho" w:cs="Arial"/>
          <w:color w:val="000000" w:themeColor="text1"/>
        </w:rPr>
      </w:pPr>
      <w:r w:rsidRPr="00D26CE1">
        <w:t xml:space="preserve">Debería haber un proceso para documentar la cantidad de tiempo dedicado a trabajar </w:t>
      </w:r>
    </w:p>
    <w:p w14:paraId="39594BF9" w14:textId="159E12CF" w:rsidR="3C467BFE" w:rsidRPr="00D26CE1" w:rsidRDefault="3C467BFE" w:rsidP="007A0388">
      <w:pPr>
        <w:pStyle w:val="BulletedList"/>
      </w:pPr>
      <w:r w:rsidRPr="00D26CE1">
        <w:t xml:space="preserve">¿Qué registros se mantienen para justificar posteriormente? </w:t>
      </w:r>
    </w:p>
    <w:p w14:paraId="4898F478" w14:textId="47EED906" w:rsidR="3C467BFE" w:rsidRPr="00D26CE1" w:rsidRDefault="3C467BFE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>¿Cuál es el proceso de aprobación?</w:t>
      </w:r>
    </w:p>
    <w:p w14:paraId="185619B1" w14:textId="78CF8C1F" w:rsidR="27479CB4" w:rsidRPr="00D26CE1" w:rsidRDefault="27479CB4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69FB878F" w14:textId="4DBB18ED" w:rsidR="76674D33" w:rsidRPr="00D26CE1" w:rsidRDefault="76674D33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Para el acceso a tarjetas de crédito/débito</w:t>
      </w:r>
    </w:p>
    <w:p w14:paraId="2FFC7F80" w14:textId="1210B80A" w:rsidR="3BF866DD" w:rsidRPr="00D26CE1" w:rsidRDefault="3BF866DD" w:rsidP="007A0388">
      <w:pPr>
        <w:pStyle w:val="BulletedList"/>
      </w:pPr>
      <w:r w:rsidRPr="00D26CE1">
        <w:t xml:space="preserve">Si el SILC tiene una tarjeta de crédito/débito, ¿quién tiene acceso a la tarjeta? </w:t>
      </w:r>
    </w:p>
    <w:p w14:paraId="46002D5B" w14:textId="6FF66171" w:rsidR="3BF866DD" w:rsidRPr="00D26CE1" w:rsidRDefault="3BF866DD" w:rsidP="007A0388">
      <w:pPr>
        <w:pStyle w:val="BulletedList"/>
      </w:pPr>
      <w:r w:rsidRPr="00D26CE1">
        <w:t xml:space="preserve">¿Dónde se guarda cuando no está en uso? </w:t>
      </w:r>
    </w:p>
    <w:p w14:paraId="45C8A51E" w14:textId="1CE92B17" w:rsidR="3BF866DD" w:rsidRPr="00D26CE1" w:rsidRDefault="3BF866DD" w:rsidP="007A0388">
      <w:pPr>
        <w:pStyle w:val="BulletedList"/>
      </w:pPr>
      <w:r w:rsidRPr="00D26CE1">
        <w:t xml:space="preserve">¿Qué proceso se establece para recopilar la documentación cuando se utiliza la tarjeta? </w:t>
      </w:r>
    </w:p>
    <w:p w14:paraId="05D48898" w14:textId="5279B7BC" w:rsidR="3BF866DD" w:rsidRPr="00D26CE1" w:rsidRDefault="3BF866DD" w:rsidP="007A0388">
      <w:pPr>
        <w:pStyle w:val="BulletedList"/>
      </w:pPr>
      <w:r w:rsidRPr="00D26CE1">
        <w:t xml:space="preserve">¿Cuál es el proceso si la tarjeta se pierde o es robada? </w:t>
      </w:r>
    </w:p>
    <w:p w14:paraId="74CDB455" w14:textId="5D7229C7" w:rsidR="27479CB4" w:rsidRPr="006B3F54" w:rsidRDefault="3BF866DD" w:rsidP="005A260B">
      <w:pPr>
        <w:pStyle w:val="BulletedList"/>
      </w:pPr>
      <w:r w:rsidRPr="00D26CE1">
        <w:t>¿Cómo se revisa el estado de cuenta de la tarjeta de crédito?</w:t>
      </w:r>
      <w:r w:rsidR="27479CB4" w:rsidRPr="006B3F54">
        <w:br w:type="page"/>
      </w:r>
    </w:p>
    <w:p w14:paraId="6E075EAD" w14:textId="50D2FE4A" w:rsidR="73963CA6" w:rsidRPr="00D26CE1" w:rsidRDefault="73963CA6" w:rsidP="27479CB4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lastRenderedPageBreak/>
        <w:t>Para los extractos bancarios</w:t>
      </w:r>
    </w:p>
    <w:p w14:paraId="02505A2C" w14:textId="392F901D" w:rsidR="2D5720D4" w:rsidRPr="00D26CE1" w:rsidRDefault="2D5720D4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 xml:space="preserve">Los extractos bancarios deben ser conciliados periódicamente para todas las cuentas </w:t>
      </w:r>
    </w:p>
    <w:p w14:paraId="42EC80EE" w14:textId="4CCABD82" w:rsidR="2D5720D4" w:rsidRPr="00D26CE1" w:rsidRDefault="2D5720D4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>Los extractos bancarios y las conciliaciones deben ser revisados por una persona diferente a la que emite o firma los cheques</w:t>
      </w:r>
    </w:p>
    <w:p w14:paraId="22881484" w14:textId="5A047026" w:rsidR="2D5720D4" w:rsidRPr="00D26CE1" w:rsidRDefault="2D5720D4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 xml:space="preserve">¿Tiene extractos bancarios que incluyan imágenes de los cheques? </w:t>
      </w:r>
    </w:p>
    <w:p w14:paraId="68D1A8AC" w14:textId="380088EA" w:rsidR="2D5720D4" w:rsidRPr="00D26CE1" w:rsidRDefault="2D5720D4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>¿Se comparan las imágenes de los cheques con los registros financieros para asegurarse de que los registros coincidan con los cheques?</w:t>
      </w:r>
    </w:p>
    <w:p w14:paraId="43C18224" w14:textId="004749FE" w:rsidR="27479CB4" w:rsidRPr="00D26CE1" w:rsidRDefault="27479CB4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3DD31F92" w14:textId="2C4C8838" w:rsidR="5889BEFD" w:rsidRPr="006B3F54" w:rsidRDefault="5889BEFD" w:rsidP="27479CB4">
      <w:pPr>
        <w:pStyle w:val="Heading1"/>
        <w:rPr>
          <w:rFonts w:ascii="Montserrat" w:hAnsi="Montserrat"/>
          <w:sz w:val="34"/>
          <w:szCs w:val="34"/>
        </w:rPr>
      </w:pPr>
      <w:r w:rsidRPr="006B3F54">
        <w:rPr>
          <w:rFonts w:ascii="Montserrat" w:hAnsi="Montserrat"/>
          <w:sz w:val="34"/>
          <w:szCs w:val="34"/>
          <w:lang w:bidi="es-ES"/>
        </w:rPr>
        <w:lastRenderedPageBreak/>
        <w:t>Para recibos de efectivo/cheque</w:t>
      </w:r>
    </w:p>
    <w:p w14:paraId="5DD66A50" w14:textId="3EA42BB8" w:rsidR="3ABD39EE" w:rsidRPr="00D26CE1" w:rsidRDefault="3ABD39EE" w:rsidP="006B3F54">
      <w:pPr>
        <w:pStyle w:val="BulletedList"/>
        <w:spacing w:after="0"/>
      </w:pPr>
      <w:r w:rsidRPr="00D26CE1">
        <w:t>¿Cómo se maneja cuando el SILC recibe pagos?</w:t>
      </w:r>
    </w:p>
    <w:p w14:paraId="057E1E9F" w14:textId="29CBDE7F" w:rsidR="7747C766" w:rsidRPr="00D26CE1" w:rsidRDefault="7747C766" w:rsidP="006B3F54">
      <w:pPr>
        <w:pStyle w:val="2ndLevelBullet"/>
        <w:spacing w:after="240"/>
        <w:rPr>
          <w:rFonts w:eastAsia="MS Mincho" w:cs="Arial"/>
          <w:color w:val="000000" w:themeColor="text1"/>
        </w:rPr>
      </w:pPr>
      <w:r w:rsidRPr="00D26CE1">
        <w:t>Podría ser un pago de subvención, donación o cualquier pago al SILC</w:t>
      </w:r>
    </w:p>
    <w:p w14:paraId="7E859FBF" w14:textId="1EBAFB34" w:rsidR="7747C766" w:rsidRPr="00D26CE1" w:rsidRDefault="7747C766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 xml:space="preserve">¿Cuánto tiempo tiene para ser depositado? </w:t>
      </w:r>
    </w:p>
    <w:p w14:paraId="3EF22139" w14:textId="19F430F7" w:rsidR="7747C766" w:rsidRPr="00D26CE1" w:rsidRDefault="7747C766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 xml:space="preserve">¿Quién puede hacer un depósito? </w:t>
      </w:r>
    </w:p>
    <w:p w14:paraId="30F297F2" w14:textId="415F3D63" w:rsidR="7747C766" w:rsidRPr="00D26CE1" w:rsidRDefault="7747C766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>¿Qué registros se mantienen para demostrar la recepción del dinero?</w:t>
      </w:r>
    </w:p>
    <w:p w14:paraId="189B107C" w14:textId="4B4B1088" w:rsidR="7747C766" w:rsidRPr="00D26CE1" w:rsidRDefault="7747C766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 xml:space="preserve">¿Se registran los cheques marcados como “Solo para depósito”? </w:t>
      </w:r>
    </w:p>
    <w:p w14:paraId="5E8B6ADD" w14:textId="1C28D3F7" w:rsidR="27479CB4" w:rsidRPr="00D26CE1" w:rsidRDefault="7747C766" w:rsidP="007A0388">
      <w:pPr>
        <w:pStyle w:val="BulletedList"/>
        <w:rPr>
          <w:rFonts w:eastAsia="MS Mincho" w:cs="Arial"/>
          <w:color w:val="000000" w:themeColor="text1"/>
        </w:rPr>
      </w:pPr>
      <w:r w:rsidRPr="00D26CE1">
        <w:t>¿Cómo asegura que los cheques recibidos sean depositados y registrados?</w:t>
      </w:r>
      <w:r w:rsidR="27479CB4" w:rsidRPr="00D26CE1">
        <w:br w:type="page"/>
      </w:r>
    </w:p>
    <w:p w14:paraId="6630EC0C" w14:textId="5F828628" w:rsidR="5527752F" w:rsidRPr="00D26CE1" w:rsidRDefault="17915892" w:rsidP="00AE139A">
      <w:pPr>
        <w:pStyle w:val="Heading1"/>
        <w:spacing w:after="0"/>
        <w:rPr>
          <w:rFonts w:ascii="Montserrat" w:eastAsia="Aptos" w:hAnsi="Montserrat" w:cs="Aptos"/>
          <w:color w:val="FF0000"/>
          <w:sz w:val="24"/>
          <w:szCs w:val="24"/>
        </w:rPr>
      </w:pPr>
      <w:r w:rsidRPr="00D26CE1">
        <w:rPr>
          <w:rFonts w:ascii="Montserrat" w:hAnsi="Montserrat"/>
          <w:lang w:bidi="es-ES"/>
        </w:rPr>
        <w:lastRenderedPageBreak/>
        <w:t>Recursos para orientación adicional</w:t>
      </w:r>
    </w:p>
    <w:p w14:paraId="4A40ADFE" w14:textId="3E15458C" w:rsidR="38739646" w:rsidRPr="00AE139A" w:rsidRDefault="38739646" w:rsidP="007A0388">
      <w:pPr>
        <w:pStyle w:val="BulletedList"/>
        <w:rPr>
          <w:rFonts w:eastAsia="MS Mincho" w:cs="Arial"/>
          <w:color w:val="000000" w:themeColor="text1"/>
          <w:sz w:val="24"/>
          <w:szCs w:val="24"/>
        </w:rPr>
      </w:pPr>
      <w:r w:rsidRPr="00AE139A">
        <w:rPr>
          <w:rFonts w:eastAsia="MS Mincho" w:cs="Arial"/>
          <w:color w:val="000000" w:themeColor="text1"/>
          <w:sz w:val="24"/>
          <w:szCs w:val="24"/>
        </w:rPr>
        <w:t xml:space="preserve">Gestión financiera común: </w:t>
      </w:r>
      <w:hyperlink r:id="rId17">
        <w:r w:rsidRPr="00AE139A">
          <w:rPr>
            <w:rStyle w:val="Hyperlink"/>
            <w:rFonts w:eastAsia="MS Mincho" w:cs="Arial"/>
            <w:sz w:val="24"/>
            <w:szCs w:val="24"/>
          </w:rPr>
          <w:t>2 CFR 200 (“Normativa Uniforme”)</w:t>
        </w:r>
      </w:hyperlink>
    </w:p>
    <w:p w14:paraId="489D1B45" w14:textId="67E188F7" w:rsidR="00451C52" w:rsidRPr="00AE139A" w:rsidRDefault="00451C52" w:rsidP="007A0388">
      <w:pPr>
        <w:pStyle w:val="BulletedList"/>
        <w:rPr>
          <w:rFonts w:eastAsia="Times New Roman"/>
          <w:sz w:val="24"/>
          <w:szCs w:val="24"/>
        </w:rPr>
      </w:pPr>
      <w:hyperlink r:id="rId18" w:history="1">
        <w:r w:rsidRPr="00AE139A">
          <w:rPr>
            <w:rStyle w:val="Hyperlink"/>
            <w:sz w:val="24"/>
            <w:szCs w:val="24"/>
          </w:rPr>
          <w:t>Políticas y procedimientos del SILC: Una base sólida para la gestión</w:t>
        </w:r>
      </w:hyperlink>
      <w:r w:rsidR="008D6676" w:rsidRPr="00AE139A">
        <w:rPr>
          <w:sz w:val="24"/>
          <w:szCs w:val="24"/>
        </w:rPr>
        <w:t xml:space="preserve">: </w:t>
      </w:r>
      <w:r w:rsidR="008D6676" w:rsidRPr="00AE139A">
        <w:rPr>
          <w:rStyle w:val="normaltextrun"/>
          <w:rFonts w:eastAsia="Aptos" w:cs="Aptos"/>
          <w:color w:val="000000"/>
          <w:sz w:val="24"/>
          <w:szCs w:val="24"/>
          <w:bdr w:val="none" w:sz="0" w:space="0" w:color="auto" w:frame="1"/>
        </w:rPr>
        <w:t>Utilización de la Investigación sobre Vida Independiente (ILRU) y la Red de Capacitación y Asistencia Técnica para la Vida Independiente (IL-NET)</w:t>
      </w:r>
    </w:p>
    <w:p w14:paraId="7946D518" w14:textId="7240E1E2" w:rsidR="00451C52" w:rsidRPr="00AE139A" w:rsidRDefault="00451C52" w:rsidP="007A0388">
      <w:pPr>
        <w:pStyle w:val="BulletedList"/>
        <w:rPr>
          <w:rFonts w:eastAsia="MS Mincho" w:cs="Arial"/>
          <w:color w:val="000000" w:themeColor="text1"/>
          <w:sz w:val="24"/>
          <w:szCs w:val="24"/>
        </w:rPr>
      </w:pPr>
      <w:hyperlink r:id="rId19" w:history="1">
        <w:r w:rsidRPr="00AE139A">
          <w:rPr>
            <w:rStyle w:val="Hyperlink"/>
            <w:rFonts w:eastAsia="MS Mincho" w:cs="Arial"/>
            <w:sz w:val="24"/>
            <w:szCs w:val="24"/>
          </w:rPr>
          <w:t>Conceptos básicos del SILC</w:t>
        </w:r>
      </w:hyperlink>
      <w:r w:rsidR="008D6676" w:rsidRPr="00AE139A">
        <w:rPr>
          <w:rFonts w:eastAsia="MS Mincho" w:cs="Arial"/>
          <w:color w:val="000000" w:themeColor="text1"/>
          <w:sz w:val="24"/>
          <w:szCs w:val="24"/>
        </w:rPr>
        <w:t xml:space="preserve">: </w:t>
      </w:r>
      <w:r w:rsidR="008D6676" w:rsidRPr="00AE139A">
        <w:rPr>
          <w:rStyle w:val="normaltextrun"/>
          <w:rFonts w:eastAsia="Aptos" w:cs="Aptos"/>
          <w:color w:val="000000"/>
          <w:sz w:val="24"/>
          <w:szCs w:val="24"/>
          <w:bdr w:val="none" w:sz="0" w:space="0" w:color="auto" w:frame="1"/>
        </w:rPr>
        <w:t>ILRU y la IL-NET</w:t>
      </w:r>
    </w:p>
    <w:p w14:paraId="5FEC0B81" w14:textId="77777777" w:rsidR="00AE139A" w:rsidRPr="00AE139A" w:rsidRDefault="00AE139A" w:rsidP="00877529">
      <w:pPr>
        <w:pStyle w:val="BulletedList"/>
        <w:rPr>
          <w:sz w:val="24"/>
          <w:szCs w:val="24"/>
        </w:rPr>
      </w:pPr>
      <w:hyperlink r:id="rId20" w:history="1">
        <w:r w:rsidRPr="00AE139A">
          <w:rPr>
            <w:rStyle w:val="Hyperlink"/>
            <w:sz w:val="24"/>
            <w:szCs w:val="24"/>
          </w:rPr>
          <w:t>Preguntas Frecuentes: Planes de Recursos del SILC:</w:t>
        </w:r>
      </w:hyperlink>
      <w:r w:rsidRPr="00AE139A">
        <w:rPr>
          <w:sz w:val="24"/>
          <w:szCs w:val="24"/>
        </w:rPr>
        <w:t xml:space="preserve"> Ubicado en la página de la Administración para la Vida Comunitaria (ACL) para SILC y SPIL.</w:t>
      </w:r>
    </w:p>
    <w:p w14:paraId="5676ACE6" w14:textId="4A4B3FB1" w:rsidR="084D63BB" w:rsidRPr="00AE139A" w:rsidRDefault="00451C52" w:rsidP="006F4234">
      <w:pPr>
        <w:pStyle w:val="BulletedList"/>
      </w:pPr>
      <w:hyperlink r:id="rId21" w:history="1">
        <w:r w:rsidRPr="00AE139A">
          <w:rPr>
            <w:rStyle w:val="Hyperlink"/>
            <w:sz w:val="24"/>
            <w:szCs w:val="24"/>
          </w:rPr>
          <w:t>Guía para presidentes, miembros y administradores del SILC</w:t>
        </w:r>
      </w:hyperlink>
      <w:r w:rsidR="008D6676" w:rsidRPr="00AE139A">
        <w:rPr>
          <w:sz w:val="24"/>
          <w:szCs w:val="24"/>
        </w:rPr>
        <w:t xml:space="preserve">: </w:t>
      </w:r>
      <w:r w:rsidR="008D6676" w:rsidRPr="00AE139A">
        <w:rPr>
          <w:rStyle w:val="normaltextrun"/>
          <w:rFonts w:eastAsia="Aptos" w:cs="Aptos"/>
          <w:color w:val="000000"/>
          <w:sz w:val="24"/>
          <w:szCs w:val="24"/>
          <w:bdr w:val="none" w:sz="0" w:space="0" w:color="auto" w:frame="1"/>
        </w:rPr>
        <w:t>ILRU y la IL-NET</w:t>
      </w:r>
      <w:r w:rsidR="084D63BB" w:rsidRPr="00AE139A">
        <w:br w:type="page"/>
      </w:r>
    </w:p>
    <w:p w14:paraId="48815A50" w14:textId="1FD74F44" w:rsidR="67D29D3F" w:rsidRPr="00D26CE1" w:rsidRDefault="6E860D7E" w:rsidP="00AE139A">
      <w:pPr>
        <w:pStyle w:val="Heading1"/>
        <w:spacing w:after="0"/>
        <w:rPr>
          <w:rFonts w:ascii="Montserrat" w:hAnsi="Montserrat"/>
          <w:sz w:val="32"/>
          <w:szCs w:val="32"/>
        </w:rPr>
      </w:pPr>
      <w:r w:rsidRPr="00D26CE1">
        <w:rPr>
          <w:rFonts w:ascii="Montserrat" w:hAnsi="Montserrat"/>
          <w:lang w:bidi="es-ES"/>
        </w:rPr>
        <w:lastRenderedPageBreak/>
        <w:t>Aprender y compartir: Su experiencia importa</w:t>
      </w:r>
    </w:p>
    <w:p w14:paraId="4D2C3240" w14:textId="655863F9" w:rsidR="6AB4AD76" w:rsidRPr="00D26CE1" w:rsidRDefault="10B95FE8" w:rsidP="009B799F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t>La grabación se ha detenido: ahora es el momento de compartir.</w:t>
      </w:r>
    </w:p>
    <w:p w14:paraId="39D91857" w14:textId="4ACCE76B" w:rsidR="12333EC4" w:rsidRPr="00AE139A" w:rsidRDefault="12333EC4" w:rsidP="6AB4AD76">
      <w:pPr>
        <w:pStyle w:val="Heading2"/>
        <w:spacing w:before="0" w:line="240" w:lineRule="auto"/>
        <w:rPr>
          <w:rFonts w:ascii="Montserrat" w:hAnsi="Montserrat"/>
          <w:i w:val="0"/>
          <w:iCs w:val="0"/>
          <w:sz w:val="26"/>
          <w:szCs w:val="26"/>
        </w:rPr>
      </w:pPr>
      <w:r w:rsidRPr="00AE139A">
        <w:rPr>
          <w:rFonts w:ascii="Montserrat" w:hAnsi="Montserrat"/>
          <w:i w:val="0"/>
          <w:iCs w:val="0"/>
          <w:sz w:val="26"/>
          <w:szCs w:val="26"/>
          <w:lang w:bidi="es-ES"/>
        </w:rPr>
        <w:t>Formas de participar:</w:t>
      </w:r>
    </w:p>
    <w:p w14:paraId="76D8286E" w14:textId="580F6F78" w:rsidR="12333EC4" w:rsidRPr="00AE139A" w:rsidRDefault="58AE7A78" w:rsidP="007A0388">
      <w:pPr>
        <w:pStyle w:val="BulletedList"/>
        <w:rPr>
          <w:rFonts w:eastAsia="Aptos" w:cs="Aptos"/>
          <w:sz w:val="24"/>
          <w:szCs w:val="24"/>
        </w:rPr>
      </w:pPr>
      <w:r w:rsidRPr="00AE139A">
        <w:rPr>
          <w:sz w:val="24"/>
          <w:szCs w:val="24"/>
        </w:rPr>
        <w:t>Levante la mano para que se le dé la palabra</w:t>
      </w:r>
    </w:p>
    <w:p w14:paraId="46566531" w14:textId="23797CB7" w:rsidR="12333EC4" w:rsidRPr="00AE139A" w:rsidRDefault="58AE7A78" w:rsidP="007A0388">
      <w:pPr>
        <w:pStyle w:val="BulletedList"/>
        <w:rPr>
          <w:rFonts w:eastAsia="Aptos" w:cs="Aptos"/>
          <w:sz w:val="24"/>
          <w:szCs w:val="24"/>
        </w:rPr>
      </w:pPr>
      <w:r w:rsidRPr="00AE139A">
        <w:rPr>
          <w:sz w:val="24"/>
          <w:szCs w:val="24"/>
        </w:rPr>
        <w:t>Encienda su cámara si se siente cómodo</w:t>
      </w:r>
    </w:p>
    <w:p w14:paraId="6EF0DACB" w14:textId="619571CB" w:rsidR="12333EC4" w:rsidRPr="00AE139A" w:rsidRDefault="58AE7A78" w:rsidP="007A0388">
      <w:pPr>
        <w:pStyle w:val="BulletedList"/>
        <w:rPr>
          <w:rFonts w:eastAsia="Aptos" w:cs="Aptos"/>
          <w:sz w:val="24"/>
          <w:szCs w:val="24"/>
        </w:rPr>
      </w:pPr>
      <w:r w:rsidRPr="00AE139A">
        <w:rPr>
          <w:sz w:val="24"/>
          <w:szCs w:val="24"/>
        </w:rPr>
        <w:t>Use el chat para compartir ideas, preguntas, recursos o herramientas</w:t>
      </w:r>
    </w:p>
    <w:p w14:paraId="4491CB50" w14:textId="6C62AF5C" w:rsidR="12333EC4" w:rsidRPr="00AE139A" w:rsidRDefault="58AE7A78" w:rsidP="007A0388">
      <w:pPr>
        <w:pStyle w:val="BulletedList"/>
        <w:rPr>
          <w:rFonts w:eastAsia="Aptos" w:cs="Aptos"/>
          <w:sz w:val="24"/>
          <w:szCs w:val="24"/>
        </w:rPr>
      </w:pPr>
      <w:r w:rsidRPr="00AE139A">
        <w:rPr>
          <w:sz w:val="24"/>
          <w:szCs w:val="24"/>
        </w:rPr>
        <w:t>Reaccione, reflexione o aporte sobre lo que otras personas digan</w:t>
      </w:r>
    </w:p>
    <w:p w14:paraId="564BA145" w14:textId="315B005C" w:rsidR="12333EC4" w:rsidRPr="00AE139A" w:rsidRDefault="58AE7A78" w:rsidP="007A0388">
      <w:pPr>
        <w:pStyle w:val="BulletedList"/>
        <w:rPr>
          <w:rFonts w:eastAsia="Aptos" w:cs="Aptos"/>
          <w:b/>
          <w:bCs/>
          <w:sz w:val="24"/>
          <w:szCs w:val="24"/>
        </w:rPr>
      </w:pPr>
      <w:r w:rsidRPr="00AE139A">
        <w:rPr>
          <w:sz w:val="24"/>
          <w:szCs w:val="24"/>
        </w:rPr>
        <w:t>Comparta desafíos o éxitos reales de su CIL</w:t>
      </w:r>
    </w:p>
    <w:p w14:paraId="41040BE6" w14:textId="7073EE17" w:rsidR="12333EC4" w:rsidRPr="00D26CE1" w:rsidRDefault="58AE7A78" w:rsidP="007A0388">
      <w:pPr>
        <w:pStyle w:val="BulletedList"/>
        <w:numPr>
          <w:ilvl w:val="0"/>
          <w:numId w:val="0"/>
        </w:numPr>
        <w:rPr>
          <w:bCs/>
        </w:rPr>
      </w:pPr>
      <w:r w:rsidRPr="00D26CE1">
        <w:t>Convirtamos ideas en acción: su voz es la parte más valiosa de esta sesión.</w:t>
      </w:r>
    </w:p>
    <w:p w14:paraId="70601392" w14:textId="551A86D4" w:rsidR="0020685A" w:rsidRPr="00D26CE1" w:rsidRDefault="001138B5" w:rsidP="002F3ACD">
      <w:pPr>
        <w:pStyle w:val="Heading1"/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  <w:r w:rsidR="1F14C6F0" w:rsidRPr="00D26CE1">
        <w:rPr>
          <w:rFonts w:ascii="Montserrat" w:hAnsi="Montserrat"/>
          <w:lang w:bidi="es-ES"/>
        </w:rPr>
        <w:lastRenderedPageBreak/>
        <w:t>Evaluación</w:t>
      </w:r>
    </w:p>
    <w:p w14:paraId="7531D4E4" w14:textId="0223DC4C" w:rsidR="0020685A" w:rsidRPr="00D26CE1" w:rsidRDefault="7E5D7A56" w:rsidP="7BF69556">
      <w:pPr>
        <w:pStyle w:val="NoSpacing"/>
        <w:rPr>
          <w:rFonts w:ascii="Montserrat" w:eastAsia="Aptos" w:hAnsi="Montserrat" w:cs="Aptos"/>
          <w:color w:val="000000" w:themeColor="text1"/>
          <w:sz w:val="28"/>
          <w:szCs w:val="28"/>
        </w:rPr>
      </w:pPr>
      <w:r w:rsidRPr="00D26CE1">
        <w:rPr>
          <w:rFonts w:ascii="Montserrat" w:hAnsi="Montserrat"/>
          <w:sz w:val="28"/>
          <w:szCs w:val="28"/>
          <w:lang w:bidi="es-ES"/>
        </w:rPr>
        <w:t>Gracias por participar en la actividad de Aprender y Compartir del día de hoy.</w:t>
      </w:r>
    </w:p>
    <w:p w14:paraId="586BE4FA" w14:textId="020FB927" w:rsidR="7BF69556" w:rsidRPr="00D26CE1" w:rsidRDefault="7BF69556" w:rsidP="7BF69556">
      <w:pPr>
        <w:pStyle w:val="NoSpacing"/>
        <w:rPr>
          <w:rFonts w:ascii="Montserrat" w:hAnsi="Montserrat"/>
          <w:sz w:val="28"/>
          <w:szCs w:val="28"/>
        </w:rPr>
      </w:pPr>
    </w:p>
    <w:p w14:paraId="171FB9B1" w14:textId="3D73309D" w:rsidR="0020685A" w:rsidRPr="00D26CE1" w:rsidRDefault="7E5D7A56" w:rsidP="7BF69556">
      <w:pPr>
        <w:pStyle w:val="NoSpacing"/>
        <w:rPr>
          <w:rFonts w:ascii="Montserrat" w:eastAsia="Aptos" w:hAnsi="Montserrat" w:cs="Aptos"/>
          <w:color w:val="000000" w:themeColor="text1"/>
          <w:sz w:val="28"/>
          <w:szCs w:val="28"/>
        </w:rPr>
      </w:pPr>
      <w:r w:rsidRPr="00D26CE1">
        <w:rPr>
          <w:rFonts w:ascii="Montserrat" w:hAnsi="Montserrat"/>
          <w:sz w:val="28"/>
          <w:szCs w:val="28"/>
          <w:lang w:bidi="es-ES"/>
        </w:rPr>
        <w:t>Sus comentarios son importantes y nos ayudan a planificar futuras capacitaciones.</w:t>
      </w:r>
    </w:p>
    <w:p w14:paraId="313C8562" w14:textId="050B7C81" w:rsidR="0020685A" w:rsidRPr="00D26CE1" w:rsidRDefault="7E5D7A56" w:rsidP="7BF69556">
      <w:pPr>
        <w:pStyle w:val="NoSpacing"/>
        <w:rPr>
          <w:rFonts w:ascii="Montserrat" w:eastAsia="Aptos" w:hAnsi="Montserrat" w:cs="Aptos"/>
          <w:color w:val="000000" w:themeColor="text1"/>
          <w:sz w:val="28"/>
          <w:szCs w:val="28"/>
        </w:rPr>
      </w:pPr>
      <w:r w:rsidRPr="00D26CE1">
        <w:rPr>
          <w:rFonts w:ascii="Montserrat" w:hAnsi="Montserrat"/>
          <w:sz w:val="28"/>
          <w:szCs w:val="28"/>
          <w:lang w:bidi="es-ES"/>
        </w:rPr>
        <w:t>Por favor, utilice el enlace en el chat para compartir sus comentarios.</w:t>
      </w:r>
    </w:p>
    <w:p w14:paraId="16F12E03" w14:textId="0397F3AA" w:rsidR="0020685A" w:rsidRPr="00D26CE1" w:rsidRDefault="5F272759" w:rsidP="7BF69556">
      <w:pPr>
        <w:spacing w:before="240" w:after="0"/>
        <w:rPr>
          <w:rFonts w:ascii="Montserrat" w:hAnsi="Montserrat"/>
        </w:rPr>
      </w:pPr>
      <w:hyperlink r:id="rId22" w:history="1">
        <w:r w:rsidRPr="00D26CE1">
          <w:rPr>
            <w:rStyle w:val="Hyperlink"/>
            <w:rFonts w:ascii="Montserrat" w:hAnsi="Montserrat"/>
            <w:lang w:bidi="es-ES"/>
          </w:rPr>
          <w:t>Enlace de evaluación:</w:t>
        </w:r>
      </w:hyperlink>
      <w:r w:rsidRPr="00D26CE1">
        <w:rPr>
          <w:rFonts w:ascii="Montserrat" w:hAnsi="Montserrat"/>
          <w:lang w:bidi="es-ES"/>
        </w:rPr>
        <w:t xml:space="preserve"> </w:t>
      </w:r>
    </w:p>
    <w:p w14:paraId="659605C6" w14:textId="7207FFED" w:rsidR="084D63BB" w:rsidRPr="00D26CE1" w:rsidRDefault="00D26CE1">
      <w:pPr>
        <w:rPr>
          <w:rFonts w:ascii="Montserrat" w:hAnsi="Montserrat"/>
        </w:rPr>
      </w:pPr>
      <w:r>
        <w:rPr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37F2250E" wp14:editId="22B21F0A">
            <wp:extent cx="1175057" cy="1185091"/>
            <wp:effectExtent l="0" t="0" r="6350" b="0"/>
            <wp:docPr id="92205150" name="Picture 1" descr="QR Code for Evaluation Link: https://umt.co1.qualtrics.com/jfe/form/SV_0DFy8nZfFWNgl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5150" name="Picture 1" descr="QR Code for Evaluation Link: https://umt.co1.qualtrics.com/jfe/form/SV_0DFy8nZfFWNglWm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0" t="9159" r="9858" b="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84" cy="120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84D63BB" w:rsidRPr="00D26CE1">
        <w:rPr>
          <w:rFonts w:ascii="Montserrat" w:hAnsi="Montserrat"/>
          <w:lang w:bidi="es-ES"/>
        </w:rPr>
        <w:br w:type="page"/>
      </w:r>
    </w:p>
    <w:p w14:paraId="711FEA26" w14:textId="140D88AA" w:rsidR="0020685A" w:rsidRPr="00D26CE1" w:rsidRDefault="22DC7756" w:rsidP="0091547C">
      <w:pPr>
        <w:pStyle w:val="Heading1"/>
        <w:rPr>
          <w:rFonts w:ascii="Montserrat" w:eastAsia="Aptos" w:hAnsi="Montserrat"/>
        </w:rPr>
      </w:pPr>
      <w:r w:rsidRPr="00D26CE1">
        <w:rPr>
          <w:rFonts w:ascii="Montserrat" w:hAnsi="Montserrat"/>
          <w:lang w:bidi="es-ES"/>
        </w:rPr>
        <w:lastRenderedPageBreak/>
        <w:t>¡Cómo contactarnos!</w:t>
      </w:r>
    </w:p>
    <w:p w14:paraId="71D0FF49" w14:textId="29E772AA" w:rsidR="0020685A" w:rsidRPr="00AE139A" w:rsidRDefault="4AC69094" w:rsidP="74F6878F">
      <w:pPr>
        <w:pStyle w:val="Heading2"/>
        <w:rPr>
          <w:rFonts w:ascii="Montserrat" w:eastAsia="Aptos" w:hAnsi="Montserrat"/>
          <w:sz w:val="26"/>
          <w:szCs w:val="26"/>
          <w:lang w:val="en-US"/>
        </w:rPr>
      </w:pPr>
      <w:r w:rsidRPr="00AE139A">
        <w:rPr>
          <w:rFonts w:ascii="Montserrat" w:hAnsi="Montserrat"/>
          <w:sz w:val="26"/>
          <w:szCs w:val="26"/>
          <w:lang w:val="en-US" w:bidi="es-ES"/>
        </w:rPr>
        <w:t xml:space="preserve">Sitio Web: </w:t>
      </w:r>
      <w:hyperlink r:id="rId24" w:history="1">
        <w:r w:rsidR="009B799F" w:rsidRPr="00AE139A">
          <w:rPr>
            <w:rStyle w:val="Hyperlink"/>
            <w:rFonts w:ascii="Montserrat" w:hAnsi="Montserrat"/>
            <w:sz w:val="26"/>
            <w:szCs w:val="26"/>
            <w:lang w:val="en-US" w:bidi="es-ES"/>
          </w:rPr>
          <w:t>https://tinyurl.com/ILTTACenter</w:t>
        </w:r>
      </w:hyperlink>
      <w:r w:rsidRPr="00AE139A">
        <w:rPr>
          <w:rFonts w:ascii="Montserrat" w:hAnsi="Montserrat"/>
          <w:sz w:val="26"/>
          <w:szCs w:val="26"/>
          <w:lang w:val="en-US" w:bidi="es-ES"/>
        </w:rPr>
        <w:t xml:space="preserve"> </w:t>
      </w:r>
    </w:p>
    <w:p w14:paraId="66D3CB96" w14:textId="220593D8" w:rsidR="0020685A" w:rsidRPr="00AE139A" w:rsidRDefault="0020685A" w:rsidP="0020685A">
      <w:pPr>
        <w:rPr>
          <w:rFonts w:ascii="Montserrat" w:hAnsi="Montserrat"/>
          <w:sz w:val="26"/>
          <w:szCs w:val="26"/>
        </w:rPr>
      </w:pPr>
      <w:r w:rsidRPr="00AE139A">
        <w:rPr>
          <w:rFonts w:ascii="Montserrat" w:hAnsi="Montserrat"/>
          <w:sz w:val="26"/>
          <w:szCs w:val="26"/>
          <w:lang w:bidi="es-ES"/>
        </w:rPr>
        <w:t>Solicite capacitación y / o asistencia técnica (ayuda experta para su organización): complete un formulario en nuestro sitio web para hacernos saber cómo podemos ayudarlo.</w:t>
      </w:r>
    </w:p>
    <w:p w14:paraId="455C60DC" w14:textId="148FB08C" w:rsidR="0020685A" w:rsidRPr="00AE139A" w:rsidRDefault="4AC69094" w:rsidP="0020685A">
      <w:pPr>
        <w:rPr>
          <w:rFonts w:ascii="Montserrat" w:hAnsi="Montserrat"/>
          <w:sz w:val="26"/>
          <w:szCs w:val="26"/>
        </w:rPr>
      </w:pPr>
      <w:r w:rsidRPr="00AE139A">
        <w:rPr>
          <w:rStyle w:val="Heading2Char"/>
          <w:rFonts w:ascii="Montserrat" w:hAnsi="Montserrat"/>
          <w:i w:val="0"/>
          <w:iCs w:val="0"/>
          <w:sz w:val="26"/>
          <w:szCs w:val="26"/>
          <w:lang w:bidi="es-ES"/>
        </w:rPr>
        <w:t>Llame</w:t>
      </w:r>
      <w:r w:rsidRPr="00AE139A">
        <w:rPr>
          <w:rFonts w:ascii="Montserrat" w:hAnsi="Montserrat"/>
          <w:i/>
          <w:iCs/>
          <w:sz w:val="26"/>
          <w:szCs w:val="26"/>
          <w:lang w:bidi="es-ES"/>
        </w:rPr>
        <w:t>:</w:t>
      </w:r>
      <w:r w:rsidRPr="00AE139A">
        <w:rPr>
          <w:rFonts w:ascii="Montserrat" w:hAnsi="Montserrat"/>
          <w:sz w:val="26"/>
          <w:szCs w:val="26"/>
          <w:lang w:bidi="es-ES"/>
        </w:rPr>
        <w:t> al 406-243-5300 y alguien se comunicará con usted lo antes posible.</w:t>
      </w:r>
    </w:p>
    <w:p w14:paraId="53957D71" w14:textId="20D51729" w:rsidR="00AE139A" w:rsidRPr="00AE139A" w:rsidRDefault="00525C40" w:rsidP="00AE139A">
      <w:pPr>
        <w:spacing w:after="0"/>
        <w:rPr>
          <w:rFonts w:ascii="Montserrat" w:hAnsi="Montserrat"/>
          <w:b/>
          <w:sz w:val="27"/>
          <w:szCs w:val="27"/>
          <w:lang w:bidi="es-ES"/>
        </w:rPr>
      </w:pPr>
      <w:r w:rsidRPr="00AE139A">
        <w:rPr>
          <w:rFonts w:ascii="Montserrat" w:hAnsi="Montserrat"/>
          <w:b/>
          <w:sz w:val="27"/>
          <w:szCs w:val="27"/>
          <w:lang w:bidi="es-ES"/>
        </w:rPr>
        <w:t>Inscríbase a eventos y para recibir anuncios: </w:t>
      </w:r>
    </w:p>
    <w:p w14:paraId="6398450A" w14:textId="29E64115" w:rsidR="00E60A05" w:rsidRPr="00AE139A" w:rsidRDefault="00AE139A" w:rsidP="00E60A05">
      <w:pPr>
        <w:rPr>
          <w:rFonts w:ascii="Montserrat" w:hAnsi="Montserrat"/>
          <w:sz w:val="24"/>
          <w:szCs w:val="24"/>
        </w:rPr>
      </w:pPr>
      <w:r w:rsidRPr="00AE139A">
        <w:rPr>
          <w:rFonts w:ascii="Montserrat" w:hAnsi="Montserrat"/>
          <w:noProof/>
          <w:sz w:val="24"/>
          <w:szCs w:val="24"/>
          <w:lang w:bidi="es-ES"/>
        </w:rPr>
        <w:drawing>
          <wp:anchor distT="0" distB="0" distL="114300" distR="114300" simplePos="0" relativeHeight="251658240" behindDoc="0" locked="0" layoutInCell="1" allowOverlap="1" wp14:anchorId="77EC5C07" wp14:editId="68342ABF">
            <wp:simplePos x="0" y="0"/>
            <wp:positionH relativeFrom="margin">
              <wp:posOffset>-35560</wp:posOffset>
            </wp:positionH>
            <wp:positionV relativeFrom="margin">
              <wp:posOffset>3149859</wp:posOffset>
            </wp:positionV>
            <wp:extent cx="783590" cy="783590"/>
            <wp:effectExtent l="0" t="0" r="3810" b="381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AE139A">
        <w:rPr>
          <w:rFonts w:ascii="Montserrat" w:hAnsi="Montserrat"/>
          <w:sz w:val="24"/>
          <w:szCs w:val="24"/>
          <w:lang w:bidi="es-ES"/>
        </w:rPr>
        <w:t>Visite nuestro sitio web para inscribirse a las actualizaciones sobre capacitaciones en vivo, asistencia técnica grupal, nuevas publicaciones y otros eventos en el Centro.</w:t>
      </w:r>
      <w:r w:rsidR="00E60A05" w:rsidRPr="00AE139A">
        <w:rPr>
          <w:rFonts w:ascii="Montserrat" w:hAnsi="Montserrat"/>
          <w:sz w:val="24"/>
          <w:szCs w:val="24"/>
          <w:lang w:bidi="es-ES"/>
        </w:rPr>
        <w:br w:type="page"/>
      </w:r>
    </w:p>
    <w:p w14:paraId="07F3ACCB" w14:textId="52ACFEC9" w:rsidR="00E60A05" w:rsidRPr="00D26CE1" w:rsidRDefault="2575D67E" w:rsidP="63AF824F">
      <w:pPr>
        <w:pStyle w:val="Heading1"/>
        <w:rPr>
          <w:rFonts w:ascii="Montserrat" w:hAnsi="Montserrat"/>
          <w:lang w:val="it-IT"/>
        </w:rPr>
      </w:pPr>
      <w:r w:rsidRPr="00D26CE1">
        <w:rPr>
          <w:rFonts w:ascii="Montserrat" w:hAnsi="Montserrat"/>
          <w:lang w:val="it-IT" w:bidi="es-ES"/>
        </w:rPr>
        <w:lastRenderedPageBreak/>
        <w:t>Acerca del Centro IL T&amp;TA</w:t>
      </w:r>
    </w:p>
    <w:p w14:paraId="43BA3300" w14:textId="77777777" w:rsidR="002F3ACD" w:rsidRPr="00D26CE1" w:rsidRDefault="002F3ACD" w:rsidP="002F3ACD">
      <w:pPr>
        <w:rPr>
          <w:rFonts w:ascii="Montserrat" w:hAnsi="Montserrat"/>
          <w:lang w:val="it-IT"/>
        </w:rPr>
      </w:pPr>
    </w:p>
    <w:p w14:paraId="27400869" w14:textId="387772DB" w:rsidR="002F3ACD" w:rsidRPr="00D26CE1" w:rsidRDefault="00D26CE1" w:rsidP="002F3ACD">
      <w:pPr>
        <w:rPr>
          <w:rFonts w:ascii="Montserrat" w:hAnsi="Montserrat"/>
        </w:rPr>
      </w:pPr>
      <w:r w:rsidRPr="00D17982">
        <w:rPr>
          <w:rFonts w:ascii="Montserrat" w:hAnsi="Montserrat"/>
          <w:noProof/>
        </w:rPr>
        <w:drawing>
          <wp:inline distT="0" distB="0" distL="0" distR="0" wp14:anchorId="597E0E5A" wp14:editId="2A0692B5">
            <wp:extent cx="3714750" cy="1647825"/>
            <wp:effectExtent l="0" t="0" r="6350" b="3175"/>
            <wp:docPr id="372368201" name="Picture 37236820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 – Centro de Capacitación y Asistencia Técnica para la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43A9" w14:textId="77777777" w:rsidR="005964CB" w:rsidRPr="00AE139A" w:rsidRDefault="00E60A05" w:rsidP="005964CB">
      <w:pPr>
        <w:rPr>
          <w:rFonts w:ascii="Montserrat" w:hAnsi="Montserrat"/>
          <w:sz w:val="26"/>
          <w:szCs w:val="26"/>
        </w:rPr>
      </w:pPr>
      <w:r w:rsidRPr="00AE139A">
        <w:rPr>
          <w:rFonts w:ascii="Montserrat" w:hAnsi="Montserrat"/>
          <w:sz w:val="26"/>
          <w:szCs w:val="26"/>
          <w:lang w:bidi="es-ES"/>
        </w:rPr>
        <w:t>Este proyecto se realiza mediante un contrato con la Administración de Discapacidades, Administración para la Vida Comunitaria, Departamento de Salud y Servicios Humanos.</w:t>
      </w:r>
    </w:p>
    <w:p w14:paraId="7E9A173D" w14:textId="77777777" w:rsidR="00207BE9" w:rsidRPr="00D26CE1" w:rsidRDefault="00207BE9">
      <w:pPr>
        <w:rPr>
          <w:rFonts w:ascii="Montserrat" w:hAnsi="Montserrat"/>
        </w:rPr>
      </w:pPr>
      <w:r w:rsidRPr="00D26CE1">
        <w:rPr>
          <w:rFonts w:ascii="Montserrat" w:hAnsi="Montserrat"/>
          <w:lang w:bidi="es-ES"/>
        </w:rPr>
        <w:br w:type="page"/>
      </w:r>
    </w:p>
    <w:p w14:paraId="31352A8D" w14:textId="3E8BF9D5" w:rsidR="2BEEAFE4" w:rsidRPr="00D26CE1" w:rsidRDefault="66C38869" w:rsidP="00207BE9">
      <w:pPr>
        <w:pStyle w:val="Heading1"/>
        <w:rPr>
          <w:rFonts w:ascii="Montserrat" w:hAnsi="Montserrat"/>
          <w:lang w:val="it-IT"/>
        </w:rPr>
      </w:pPr>
      <w:r w:rsidRPr="00D26CE1">
        <w:rPr>
          <w:rFonts w:ascii="Montserrat" w:hAnsi="Montserrat"/>
          <w:lang w:val="it-IT" w:bidi="es-ES"/>
        </w:rPr>
        <w:lastRenderedPageBreak/>
        <w:t>Acerca del Centro IL T&amp; TA</w:t>
      </w:r>
    </w:p>
    <w:p w14:paraId="158DFC0B" w14:textId="77777777" w:rsidR="2BEEAFE4" w:rsidRPr="00D26CE1" w:rsidRDefault="66C38869" w:rsidP="27479CB4">
      <w:pPr>
        <w:rPr>
          <w:rFonts w:ascii="Montserrat" w:hAnsi="Montserrat"/>
          <w:sz w:val="24"/>
          <w:szCs w:val="24"/>
        </w:rPr>
      </w:pPr>
      <w:r w:rsidRPr="00D26CE1">
        <w:rPr>
          <w:rFonts w:ascii="Montserrat" w:hAnsi="Montserrat"/>
          <w:sz w:val="24"/>
          <w:szCs w:val="24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00D26CE1">
        <w:rPr>
          <w:rFonts w:ascii="Montserrat" w:hAnsi="Montserrat"/>
          <w:sz w:val="24"/>
          <w:szCs w:val="24"/>
          <w:lang w:bidi="es-ES"/>
        </w:rPr>
        <w:t>EE.UU.</w:t>
      </w:r>
      <w:proofErr w:type="gramEnd"/>
      <w:r w:rsidRPr="00D26CE1">
        <w:rPr>
          <w:rFonts w:ascii="Montserrat" w:hAnsi="Montserrat"/>
          <w:sz w:val="24"/>
          <w:szCs w:val="24"/>
          <w:lang w:bidi="es-ES"/>
        </w:rPr>
        <w:t xml:space="preserve"> </w:t>
      </w:r>
    </w:p>
    <w:p w14:paraId="7274A7D2" w14:textId="399A5936" w:rsidR="2BEEAFE4" w:rsidRPr="00D26CE1" w:rsidRDefault="66C38869" w:rsidP="27479CB4">
      <w:pPr>
        <w:rPr>
          <w:rFonts w:ascii="Montserrat" w:hAnsi="Montserrat"/>
          <w:sz w:val="24"/>
          <w:szCs w:val="24"/>
        </w:rPr>
      </w:pPr>
      <w:r w:rsidRPr="00D26CE1">
        <w:rPr>
          <w:rFonts w:ascii="Montserrat" w:hAnsi="Montserrat"/>
          <w:sz w:val="24"/>
          <w:szCs w:val="24"/>
          <w:lang w:bidi="es-ES"/>
        </w:rPr>
        <w:t xml:space="preserve">El Centro IL T&amp;TA proporciona capacitación experta y asistencia técnica a Centros para la Vida Independiente (CILs), Consejos para la Vida Independiente a Nivel Estatal (SILCs) y Entidades Estatales Designadas (DSEs). </w:t>
      </w:r>
    </w:p>
    <w:p w14:paraId="281BDDD8" w14:textId="11F97BE0" w:rsidR="2BEEAFE4" w:rsidRPr="00D26CE1" w:rsidRDefault="66C38869" w:rsidP="27479CB4">
      <w:pPr>
        <w:rPr>
          <w:rFonts w:ascii="Montserrat" w:hAnsi="Montserrat"/>
          <w:sz w:val="24"/>
          <w:szCs w:val="24"/>
        </w:rPr>
      </w:pPr>
      <w:r w:rsidRPr="00D26CE1">
        <w:rPr>
          <w:rFonts w:ascii="Montserrat" w:hAnsi="Montserrat"/>
          <w:sz w:val="24"/>
          <w:szCs w:val="24"/>
          <w:lang w:bidi="es-ES"/>
        </w:rPr>
        <w:t>El Centro es operado por el Instituto Rural para Comunidades Inclusivas de la Universidad de Montana.</w:t>
      </w:r>
    </w:p>
    <w:p w14:paraId="4CCF68AA" w14:textId="76AC3A99" w:rsidR="2BEEAFE4" w:rsidRPr="00D26CE1" w:rsidRDefault="2BEEAFE4" w:rsidP="63AF824F">
      <w:pPr>
        <w:spacing w:line="279" w:lineRule="auto"/>
        <w:rPr>
          <w:rFonts w:ascii="Montserrat" w:hAnsi="Montserrat"/>
        </w:rPr>
      </w:pPr>
      <w:r w:rsidRPr="00D26CE1">
        <w:rPr>
          <w:rFonts w:ascii="Montserrat" w:hAnsi="Montserrat"/>
          <w:noProof/>
          <w:lang w:bidi="es-ES"/>
        </w:rPr>
        <w:drawing>
          <wp:inline distT="0" distB="0" distL="0" distR="0" wp14:anchorId="31198EF9" wp14:editId="7181A68E">
            <wp:extent cx="2421653" cy="474980"/>
            <wp:effectExtent l="0" t="0" r="4445" b="0"/>
            <wp:docPr id="1924688773" name="Picture 2" descr="Logotipos de la Universidad de Montana y del Centro IL T&amp;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s de la Universidad de Montana y del Centro IL T&amp;TA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53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6CE1">
        <w:rPr>
          <w:rFonts w:ascii="Montserrat" w:hAnsi="Montserrat"/>
        </w:rPr>
        <w:t xml:space="preserve"> </w:t>
      </w:r>
      <w:r w:rsidR="00D26CE1" w:rsidRPr="00D17982">
        <w:rPr>
          <w:rFonts w:ascii="Montserrat" w:hAnsi="Montserrat"/>
          <w:noProof/>
        </w:rPr>
        <w:drawing>
          <wp:inline distT="0" distB="0" distL="0" distR="0" wp14:anchorId="4850EA5B" wp14:editId="0E12F4D2">
            <wp:extent cx="996704" cy="442128"/>
            <wp:effectExtent l="0" t="0" r="0" b="2540"/>
            <wp:docPr id="423571512" name="Picture 423571512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 – Centro de Capacitación y Asistencia Técnica para la Vida Independiente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BEEAFE4" w:rsidRPr="00D26CE1" w:rsidSect="00C05172">
      <w:headerReference w:type="default" r:id="rId28"/>
      <w:footerReference w:type="default" r:id="rId29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F059" w14:textId="77777777" w:rsidR="00A01F33" w:rsidRDefault="00A01F33">
      <w:pPr>
        <w:spacing w:after="0" w:line="240" w:lineRule="auto"/>
      </w:pPr>
      <w:r>
        <w:separator/>
      </w:r>
    </w:p>
  </w:endnote>
  <w:endnote w:type="continuationSeparator" w:id="0">
    <w:p w14:paraId="3500043A" w14:textId="77777777" w:rsidR="00A01F33" w:rsidRDefault="00A0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077259" w:rsidRDefault="007E67B2" w:rsidP="00C05172">
    <w:pPr>
      <w:pStyle w:val="Footer"/>
      <w:jc w:val="center"/>
      <w:rPr>
        <w:rFonts w:ascii="Montserrat" w:hAnsi="Montserrat"/>
        <w:bCs/>
        <w:color w:val="1D3C34"/>
        <w:sz w:val="16"/>
        <w:szCs w:val="16"/>
      </w:rPr>
    </w:pPr>
    <w:r w:rsidRPr="00077259">
      <w:rPr>
        <w:rFonts w:ascii="Montserrat" w:hAnsi="Montserrat"/>
        <w:bCs/>
        <w:color w:val="1D3C34"/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5459" w14:textId="77777777" w:rsidR="00A01F33" w:rsidRDefault="00A01F33">
      <w:pPr>
        <w:spacing w:after="0" w:line="240" w:lineRule="auto"/>
      </w:pPr>
      <w:r>
        <w:separator/>
      </w:r>
    </w:p>
  </w:footnote>
  <w:footnote w:type="continuationSeparator" w:id="0">
    <w:p w14:paraId="43386C2D" w14:textId="77777777" w:rsidR="00A01F33" w:rsidRDefault="00A0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4"/>
        <w:szCs w:val="24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19CF8027" w:rsidR="00DC6D72" w:rsidRPr="00714196" w:rsidRDefault="00DC6D72" w:rsidP="00E60A05">
        <w:pPr>
          <w:jc w:val="right"/>
          <w:rPr>
            <w:rFonts w:ascii="Montserrat" w:hAnsi="Montserrat"/>
            <w:sz w:val="24"/>
            <w:szCs w:val="24"/>
          </w:rPr>
        </w:pPr>
        <w:r w:rsidRPr="00714196">
          <w:rPr>
            <w:rFonts w:ascii="Montserrat" w:hAnsi="Montserrat"/>
            <w:sz w:val="24"/>
            <w:szCs w:val="24"/>
            <w:lang w:bidi="es-ES"/>
          </w:rPr>
          <w:t>&gt;&gt; DIAPOSITIVA</w:t>
        </w:r>
        <w:r w:rsidR="009B799F" w:rsidRPr="00714196">
          <w:rPr>
            <w:rFonts w:ascii="Montserrat" w:hAnsi="Montserrat"/>
            <w:sz w:val="24"/>
            <w:szCs w:val="24"/>
            <w:lang w:bidi="es-ES"/>
          </w:rPr>
          <w:t xml:space="preserve"> </w:t>
        </w:r>
        <w:r w:rsidRPr="00714196">
          <w:rPr>
            <w:rFonts w:ascii="Montserrat" w:hAnsi="Montserrat"/>
            <w:sz w:val="24"/>
            <w:szCs w:val="24"/>
            <w:lang w:bidi="es-ES"/>
          </w:rPr>
          <w:fldChar w:fldCharType="begin"/>
        </w:r>
        <w:r w:rsidRPr="00714196">
          <w:rPr>
            <w:rFonts w:ascii="Montserrat" w:hAnsi="Montserrat"/>
            <w:sz w:val="24"/>
            <w:szCs w:val="24"/>
            <w:lang w:bidi="es-ES"/>
          </w:rPr>
          <w:instrText xml:space="preserve"> PAGE   \* MERGEFORMAT </w:instrText>
        </w:r>
        <w:r w:rsidRPr="00714196">
          <w:rPr>
            <w:rFonts w:ascii="Montserrat" w:hAnsi="Montserrat"/>
            <w:sz w:val="24"/>
            <w:szCs w:val="24"/>
            <w:lang w:bidi="es-ES"/>
          </w:rPr>
          <w:fldChar w:fldCharType="separate"/>
        </w:r>
        <w:r w:rsidRPr="00714196">
          <w:rPr>
            <w:rFonts w:ascii="Montserrat" w:hAnsi="Montserrat"/>
            <w:noProof/>
            <w:sz w:val="24"/>
            <w:szCs w:val="24"/>
            <w:lang w:bidi="es-ES"/>
          </w:rPr>
          <w:t>2</w:t>
        </w:r>
        <w:r w:rsidRPr="00714196">
          <w:rPr>
            <w:rFonts w:ascii="Montserrat" w:hAnsi="Montserrat"/>
            <w:noProof/>
            <w:sz w:val="24"/>
            <w:szCs w:val="24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C20C"/>
    <w:multiLevelType w:val="hybridMultilevel"/>
    <w:tmpl w:val="FFFFFFFF"/>
    <w:lvl w:ilvl="0" w:tplc="D3286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8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E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0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E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E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2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5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43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5648"/>
    <w:multiLevelType w:val="hybridMultilevel"/>
    <w:tmpl w:val="01349EA2"/>
    <w:lvl w:ilvl="0" w:tplc="9D44EB2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5992C6F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2745"/>
    <w:multiLevelType w:val="multilevel"/>
    <w:tmpl w:val="6D4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B88B3"/>
    <w:multiLevelType w:val="hybridMultilevel"/>
    <w:tmpl w:val="9F1A4AAC"/>
    <w:lvl w:ilvl="0" w:tplc="2FB6E67E">
      <w:start w:val="1"/>
      <w:numFmt w:val="decimal"/>
      <w:lvlText w:val="%1."/>
      <w:lvlJc w:val="left"/>
      <w:pPr>
        <w:ind w:left="720" w:hanging="360"/>
      </w:pPr>
    </w:lvl>
    <w:lvl w:ilvl="1" w:tplc="FF2E2814">
      <w:start w:val="1"/>
      <w:numFmt w:val="lowerLetter"/>
      <w:lvlText w:val="%2."/>
      <w:lvlJc w:val="left"/>
      <w:pPr>
        <w:ind w:left="1440" w:hanging="360"/>
      </w:pPr>
    </w:lvl>
    <w:lvl w:ilvl="2" w:tplc="D9C28F96">
      <w:start w:val="1"/>
      <w:numFmt w:val="lowerRoman"/>
      <w:lvlText w:val="%3."/>
      <w:lvlJc w:val="right"/>
      <w:pPr>
        <w:ind w:left="2160" w:hanging="180"/>
      </w:pPr>
    </w:lvl>
    <w:lvl w:ilvl="3" w:tplc="DF846F94">
      <w:start w:val="1"/>
      <w:numFmt w:val="decimal"/>
      <w:lvlText w:val="%4."/>
      <w:lvlJc w:val="left"/>
      <w:pPr>
        <w:ind w:left="2880" w:hanging="360"/>
      </w:pPr>
    </w:lvl>
    <w:lvl w:ilvl="4" w:tplc="162E60D0">
      <w:start w:val="1"/>
      <w:numFmt w:val="lowerLetter"/>
      <w:lvlText w:val="%5."/>
      <w:lvlJc w:val="left"/>
      <w:pPr>
        <w:ind w:left="3600" w:hanging="360"/>
      </w:pPr>
    </w:lvl>
    <w:lvl w:ilvl="5" w:tplc="82E4E776">
      <w:start w:val="1"/>
      <w:numFmt w:val="lowerRoman"/>
      <w:lvlText w:val="%6."/>
      <w:lvlJc w:val="right"/>
      <w:pPr>
        <w:ind w:left="4320" w:hanging="180"/>
      </w:pPr>
    </w:lvl>
    <w:lvl w:ilvl="6" w:tplc="342E4294">
      <w:start w:val="1"/>
      <w:numFmt w:val="decimal"/>
      <w:lvlText w:val="%7."/>
      <w:lvlJc w:val="left"/>
      <w:pPr>
        <w:ind w:left="5040" w:hanging="360"/>
      </w:pPr>
    </w:lvl>
    <w:lvl w:ilvl="7" w:tplc="BD82B4B0">
      <w:start w:val="1"/>
      <w:numFmt w:val="lowerLetter"/>
      <w:lvlText w:val="%8."/>
      <w:lvlJc w:val="left"/>
      <w:pPr>
        <w:ind w:left="5760" w:hanging="360"/>
      </w:pPr>
    </w:lvl>
    <w:lvl w:ilvl="8" w:tplc="7284A4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7B9B5"/>
    <w:multiLevelType w:val="hybridMultilevel"/>
    <w:tmpl w:val="FFFFFFFF"/>
    <w:lvl w:ilvl="0" w:tplc="A06AA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0F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2E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A9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E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AB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0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40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7F95"/>
    <w:multiLevelType w:val="hybridMultilevel"/>
    <w:tmpl w:val="FDCE794C"/>
    <w:lvl w:ilvl="0" w:tplc="C6042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04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8E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2A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C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E9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09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A5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2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716B6"/>
    <w:multiLevelType w:val="hybridMultilevel"/>
    <w:tmpl w:val="76123438"/>
    <w:lvl w:ilvl="0" w:tplc="A69E8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A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8A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0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E3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0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6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6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E8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4984"/>
    <w:multiLevelType w:val="multilevel"/>
    <w:tmpl w:val="65D624E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94071"/>
    <w:multiLevelType w:val="hybridMultilevel"/>
    <w:tmpl w:val="8F7AC086"/>
    <w:lvl w:ilvl="0" w:tplc="646E2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02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6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C1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6E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0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C1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09A91"/>
    <w:multiLevelType w:val="hybridMultilevel"/>
    <w:tmpl w:val="FFFFFFFF"/>
    <w:lvl w:ilvl="0" w:tplc="3FFAC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8E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6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3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27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65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61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3C0AE"/>
    <w:multiLevelType w:val="hybridMultilevel"/>
    <w:tmpl w:val="E76CD660"/>
    <w:lvl w:ilvl="0" w:tplc="9A7C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8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2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7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D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0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8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82459">
    <w:abstractNumId w:val="6"/>
  </w:num>
  <w:num w:numId="2" w16cid:durableId="417023475">
    <w:abstractNumId w:val="5"/>
  </w:num>
  <w:num w:numId="3" w16cid:durableId="1252816863">
    <w:abstractNumId w:val="0"/>
  </w:num>
  <w:num w:numId="4" w16cid:durableId="1525436125">
    <w:abstractNumId w:val="11"/>
  </w:num>
  <w:num w:numId="5" w16cid:durableId="1099449535">
    <w:abstractNumId w:val="3"/>
  </w:num>
  <w:num w:numId="6" w16cid:durableId="306084205">
    <w:abstractNumId w:val="12"/>
  </w:num>
  <w:num w:numId="7" w16cid:durableId="1476411265">
    <w:abstractNumId w:val="10"/>
  </w:num>
  <w:num w:numId="8" w16cid:durableId="293026882">
    <w:abstractNumId w:val="7"/>
  </w:num>
  <w:num w:numId="9" w16cid:durableId="220988583">
    <w:abstractNumId w:val="4"/>
  </w:num>
  <w:num w:numId="10" w16cid:durableId="564998042">
    <w:abstractNumId w:val="9"/>
  </w:num>
  <w:num w:numId="11" w16cid:durableId="365716398">
    <w:abstractNumId w:val="1"/>
  </w:num>
  <w:num w:numId="12" w16cid:durableId="1021396683">
    <w:abstractNumId w:val="2"/>
  </w:num>
  <w:num w:numId="13" w16cid:durableId="4888605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22D7"/>
    <w:rsid w:val="00070557"/>
    <w:rsid w:val="00077259"/>
    <w:rsid w:val="00080F44"/>
    <w:rsid w:val="0008692B"/>
    <w:rsid w:val="00090C8C"/>
    <w:rsid w:val="000A3DE0"/>
    <w:rsid w:val="000B663D"/>
    <w:rsid w:val="000B7C7A"/>
    <w:rsid w:val="000C7ADC"/>
    <w:rsid w:val="000E05A5"/>
    <w:rsid w:val="000E453E"/>
    <w:rsid w:val="000E4EC8"/>
    <w:rsid w:val="00100646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C00"/>
    <w:rsid w:val="001E3852"/>
    <w:rsid w:val="001E5D53"/>
    <w:rsid w:val="001E7E92"/>
    <w:rsid w:val="0020685A"/>
    <w:rsid w:val="00207BE9"/>
    <w:rsid w:val="00221F12"/>
    <w:rsid w:val="00222ED4"/>
    <w:rsid w:val="00224DCD"/>
    <w:rsid w:val="0022512C"/>
    <w:rsid w:val="00251FD5"/>
    <w:rsid w:val="002607E8"/>
    <w:rsid w:val="00261958"/>
    <w:rsid w:val="00264FF1"/>
    <w:rsid w:val="00266BD4"/>
    <w:rsid w:val="00272FF3"/>
    <w:rsid w:val="00274B61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C7799"/>
    <w:rsid w:val="002D06B7"/>
    <w:rsid w:val="002D159C"/>
    <w:rsid w:val="002D362D"/>
    <w:rsid w:val="002E107F"/>
    <w:rsid w:val="002E65AB"/>
    <w:rsid w:val="002F06D3"/>
    <w:rsid w:val="002F3ACD"/>
    <w:rsid w:val="002F592A"/>
    <w:rsid w:val="003031C5"/>
    <w:rsid w:val="00305F5D"/>
    <w:rsid w:val="00306A85"/>
    <w:rsid w:val="003106B8"/>
    <w:rsid w:val="00320C04"/>
    <w:rsid w:val="00326B70"/>
    <w:rsid w:val="00330CB7"/>
    <w:rsid w:val="00331D55"/>
    <w:rsid w:val="00331DC5"/>
    <w:rsid w:val="003326B3"/>
    <w:rsid w:val="003327B6"/>
    <w:rsid w:val="0033453F"/>
    <w:rsid w:val="00346739"/>
    <w:rsid w:val="003709A1"/>
    <w:rsid w:val="003810C9"/>
    <w:rsid w:val="0038452E"/>
    <w:rsid w:val="003867C1"/>
    <w:rsid w:val="00386EDF"/>
    <w:rsid w:val="003945D3"/>
    <w:rsid w:val="003948F6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1EE4"/>
    <w:rsid w:val="00423282"/>
    <w:rsid w:val="004266E1"/>
    <w:rsid w:val="00430C84"/>
    <w:rsid w:val="00433A34"/>
    <w:rsid w:val="004408E8"/>
    <w:rsid w:val="004462C7"/>
    <w:rsid w:val="00447A88"/>
    <w:rsid w:val="00447DB8"/>
    <w:rsid w:val="00451C52"/>
    <w:rsid w:val="00453981"/>
    <w:rsid w:val="004541C5"/>
    <w:rsid w:val="00455498"/>
    <w:rsid w:val="0046075D"/>
    <w:rsid w:val="00465598"/>
    <w:rsid w:val="004701DD"/>
    <w:rsid w:val="00470453"/>
    <w:rsid w:val="004707DC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4F3440"/>
    <w:rsid w:val="00510270"/>
    <w:rsid w:val="00525C40"/>
    <w:rsid w:val="005330D2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083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A4F12"/>
    <w:rsid w:val="006A55C4"/>
    <w:rsid w:val="006B3F54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4196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A0388"/>
    <w:rsid w:val="007A08A6"/>
    <w:rsid w:val="007B164E"/>
    <w:rsid w:val="007C1BAC"/>
    <w:rsid w:val="007C4C9A"/>
    <w:rsid w:val="007C5CE2"/>
    <w:rsid w:val="007D7892"/>
    <w:rsid w:val="007E67B2"/>
    <w:rsid w:val="007F641C"/>
    <w:rsid w:val="008022A8"/>
    <w:rsid w:val="0080490A"/>
    <w:rsid w:val="00815EF9"/>
    <w:rsid w:val="00831F1F"/>
    <w:rsid w:val="008508FB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D6676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B19"/>
    <w:rsid w:val="00924005"/>
    <w:rsid w:val="00926598"/>
    <w:rsid w:val="0092721E"/>
    <w:rsid w:val="00931977"/>
    <w:rsid w:val="009337C3"/>
    <w:rsid w:val="009404E0"/>
    <w:rsid w:val="00941A47"/>
    <w:rsid w:val="00942FBE"/>
    <w:rsid w:val="0096135F"/>
    <w:rsid w:val="009723EA"/>
    <w:rsid w:val="009920E5"/>
    <w:rsid w:val="00993847"/>
    <w:rsid w:val="00997A65"/>
    <w:rsid w:val="009A2176"/>
    <w:rsid w:val="009A75DD"/>
    <w:rsid w:val="009B25F4"/>
    <w:rsid w:val="009B2B06"/>
    <w:rsid w:val="009B4CA9"/>
    <w:rsid w:val="009B799F"/>
    <w:rsid w:val="009C02D7"/>
    <w:rsid w:val="009C5486"/>
    <w:rsid w:val="009C626F"/>
    <w:rsid w:val="009D0C48"/>
    <w:rsid w:val="009D2735"/>
    <w:rsid w:val="009E7458"/>
    <w:rsid w:val="009F0DE3"/>
    <w:rsid w:val="00A01F33"/>
    <w:rsid w:val="00A073AC"/>
    <w:rsid w:val="00A14C6C"/>
    <w:rsid w:val="00A22448"/>
    <w:rsid w:val="00A24987"/>
    <w:rsid w:val="00A31A4E"/>
    <w:rsid w:val="00A43384"/>
    <w:rsid w:val="00A54BE7"/>
    <w:rsid w:val="00A6690B"/>
    <w:rsid w:val="00A8634D"/>
    <w:rsid w:val="00AD10C6"/>
    <w:rsid w:val="00AD50E4"/>
    <w:rsid w:val="00AE139A"/>
    <w:rsid w:val="00AEC903"/>
    <w:rsid w:val="00AF144F"/>
    <w:rsid w:val="00AF2CF3"/>
    <w:rsid w:val="00AF3F9A"/>
    <w:rsid w:val="00B0328A"/>
    <w:rsid w:val="00B03C7F"/>
    <w:rsid w:val="00B06B88"/>
    <w:rsid w:val="00B20F4C"/>
    <w:rsid w:val="00B2BED8"/>
    <w:rsid w:val="00B3657D"/>
    <w:rsid w:val="00B3776C"/>
    <w:rsid w:val="00B554B7"/>
    <w:rsid w:val="00B635E8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E45C0"/>
    <w:rsid w:val="00BF3B05"/>
    <w:rsid w:val="00BF73FF"/>
    <w:rsid w:val="00C04C9E"/>
    <w:rsid w:val="00C05172"/>
    <w:rsid w:val="00C10052"/>
    <w:rsid w:val="00C220D0"/>
    <w:rsid w:val="00C343CD"/>
    <w:rsid w:val="00C3AA51"/>
    <w:rsid w:val="00C65239"/>
    <w:rsid w:val="00C73DB5"/>
    <w:rsid w:val="00C77DC8"/>
    <w:rsid w:val="00C951D0"/>
    <w:rsid w:val="00C974F8"/>
    <w:rsid w:val="00CC3E15"/>
    <w:rsid w:val="00CE495D"/>
    <w:rsid w:val="00CE65E3"/>
    <w:rsid w:val="00CF0623"/>
    <w:rsid w:val="00CF13D7"/>
    <w:rsid w:val="00CF5A1A"/>
    <w:rsid w:val="00D01A5E"/>
    <w:rsid w:val="00D03B06"/>
    <w:rsid w:val="00D26CE1"/>
    <w:rsid w:val="00D40958"/>
    <w:rsid w:val="00D70870"/>
    <w:rsid w:val="00D74026"/>
    <w:rsid w:val="00D7455E"/>
    <w:rsid w:val="00D8651F"/>
    <w:rsid w:val="00D9600F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2DD3"/>
    <w:rsid w:val="00E0E547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4B90"/>
    <w:rsid w:val="00EB4F1E"/>
    <w:rsid w:val="00EB5986"/>
    <w:rsid w:val="00ED3FEF"/>
    <w:rsid w:val="00ED4B12"/>
    <w:rsid w:val="00EDB39F"/>
    <w:rsid w:val="00EE0058"/>
    <w:rsid w:val="00EE3395"/>
    <w:rsid w:val="00EE3E6E"/>
    <w:rsid w:val="00EF2AF9"/>
    <w:rsid w:val="00EF46E7"/>
    <w:rsid w:val="00F04671"/>
    <w:rsid w:val="00F0736E"/>
    <w:rsid w:val="00F0786C"/>
    <w:rsid w:val="00F14A0B"/>
    <w:rsid w:val="00F318B5"/>
    <w:rsid w:val="00F45A77"/>
    <w:rsid w:val="00F53652"/>
    <w:rsid w:val="00F8073F"/>
    <w:rsid w:val="00F90455"/>
    <w:rsid w:val="00F97FD0"/>
    <w:rsid w:val="00FA1A86"/>
    <w:rsid w:val="00FC17DD"/>
    <w:rsid w:val="00FC3AD2"/>
    <w:rsid w:val="00FC4BCF"/>
    <w:rsid w:val="00FD0FE2"/>
    <w:rsid w:val="00FD18C1"/>
    <w:rsid w:val="00FF1D31"/>
    <w:rsid w:val="00FF458A"/>
    <w:rsid w:val="00FFB5AB"/>
    <w:rsid w:val="01017D9A"/>
    <w:rsid w:val="010566A9"/>
    <w:rsid w:val="01075072"/>
    <w:rsid w:val="010EF5FA"/>
    <w:rsid w:val="011B0787"/>
    <w:rsid w:val="011D2FFC"/>
    <w:rsid w:val="012A0EF3"/>
    <w:rsid w:val="013264E2"/>
    <w:rsid w:val="01337F93"/>
    <w:rsid w:val="0133C057"/>
    <w:rsid w:val="01348B3C"/>
    <w:rsid w:val="0136FF7F"/>
    <w:rsid w:val="014DF496"/>
    <w:rsid w:val="014FF7E0"/>
    <w:rsid w:val="0153805D"/>
    <w:rsid w:val="0156C383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0FB9"/>
    <w:rsid w:val="01D6A530"/>
    <w:rsid w:val="01DE3894"/>
    <w:rsid w:val="01EB7867"/>
    <w:rsid w:val="01EEE24D"/>
    <w:rsid w:val="01F2AC80"/>
    <w:rsid w:val="0201F23D"/>
    <w:rsid w:val="02164D35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3504D"/>
    <w:rsid w:val="02882B92"/>
    <w:rsid w:val="02891100"/>
    <w:rsid w:val="028F5D8E"/>
    <w:rsid w:val="02957595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BCF53A"/>
    <w:rsid w:val="03D2229F"/>
    <w:rsid w:val="03DBDA43"/>
    <w:rsid w:val="03DF0D51"/>
    <w:rsid w:val="03E5D3B2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837386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0E1BA3"/>
    <w:rsid w:val="05156368"/>
    <w:rsid w:val="052829B6"/>
    <w:rsid w:val="052B1CEC"/>
    <w:rsid w:val="05356088"/>
    <w:rsid w:val="053A0DE4"/>
    <w:rsid w:val="053A13AC"/>
    <w:rsid w:val="054B2D68"/>
    <w:rsid w:val="0551FED8"/>
    <w:rsid w:val="0553A55F"/>
    <w:rsid w:val="05581FFE"/>
    <w:rsid w:val="056E12BB"/>
    <w:rsid w:val="057DCE9B"/>
    <w:rsid w:val="058B0CDB"/>
    <w:rsid w:val="0594ABE8"/>
    <w:rsid w:val="05A895F9"/>
    <w:rsid w:val="05AC2960"/>
    <w:rsid w:val="05BB7120"/>
    <w:rsid w:val="05E1CBA0"/>
    <w:rsid w:val="05E62A2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0D73"/>
    <w:rsid w:val="0660F4DD"/>
    <w:rsid w:val="06640C11"/>
    <w:rsid w:val="066E685F"/>
    <w:rsid w:val="0693C074"/>
    <w:rsid w:val="0694EB14"/>
    <w:rsid w:val="06A53F0B"/>
    <w:rsid w:val="06B72F94"/>
    <w:rsid w:val="06BF0FAA"/>
    <w:rsid w:val="06CCAE15"/>
    <w:rsid w:val="06D13ECC"/>
    <w:rsid w:val="06D5D0EC"/>
    <w:rsid w:val="06DE1AF0"/>
    <w:rsid w:val="06E015C8"/>
    <w:rsid w:val="06E1E059"/>
    <w:rsid w:val="06E22883"/>
    <w:rsid w:val="06E9EC00"/>
    <w:rsid w:val="070201BB"/>
    <w:rsid w:val="070AC263"/>
    <w:rsid w:val="070CA5A1"/>
    <w:rsid w:val="0710A999"/>
    <w:rsid w:val="0714DF57"/>
    <w:rsid w:val="0715F0E9"/>
    <w:rsid w:val="071A09AB"/>
    <w:rsid w:val="0738A9AB"/>
    <w:rsid w:val="074745C0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72ECA"/>
    <w:rsid w:val="083FB9CA"/>
    <w:rsid w:val="0841492D"/>
    <w:rsid w:val="0845F974"/>
    <w:rsid w:val="08465742"/>
    <w:rsid w:val="084D63BB"/>
    <w:rsid w:val="084FD9BA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7D73B3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16633"/>
    <w:rsid w:val="09E601DA"/>
    <w:rsid w:val="09ECC6D8"/>
    <w:rsid w:val="0A082705"/>
    <w:rsid w:val="0A131C76"/>
    <w:rsid w:val="0A21DD32"/>
    <w:rsid w:val="0A259CE4"/>
    <w:rsid w:val="0A38B327"/>
    <w:rsid w:val="0A48E8EF"/>
    <w:rsid w:val="0A4A246E"/>
    <w:rsid w:val="0A4D862A"/>
    <w:rsid w:val="0A506B4D"/>
    <w:rsid w:val="0A5F8391"/>
    <w:rsid w:val="0A7CCFC5"/>
    <w:rsid w:val="0A83C5D0"/>
    <w:rsid w:val="0A901B5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1BB314"/>
    <w:rsid w:val="0B228D9B"/>
    <w:rsid w:val="0B283ABE"/>
    <w:rsid w:val="0B2B8F54"/>
    <w:rsid w:val="0B2EC3D8"/>
    <w:rsid w:val="0B32C5CB"/>
    <w:rsid w:val="0B686983"/>
    <w:rsid w:val="0B68AA80"/>
    <w:rsid w:val="0B6C11E9"/>
    <w:rsid w:val="0B72F290"/>
    <w:rsid w:val="0B76E21B"/>
    <w:rsid w:val="0B791CA5"/>
    <w:rsid w:val="0B7A75B2"/>
    <w:rsid w:val="0B7AF4DA"/>
    <w:rsid w:val="0B921DE9"/>
    <w:rsid w:val="0BA816D0"/>
    <w:rsid w:val="0BC04F22"/>
    <w:rsid w:val="0BC501B9"/>
    <w:rsid w:val="0BD5A7DB"/>
    <w:rsid w:val="0BD65955"/>
    <w:rsid w:val="0BEA798B"/>
    <w:rsid w:val="0BF53948"/>
    <w:rsid w:val="0BF54F3E"/>
    <w:rsid w:val="0BFA34DF"/>
    <w:rsid w:val="0C03EBD9"/>
    <w:rsid w:val="0C144E8A"/>
    <w:rsid w:val="0C1A0509"/>
    <w:rsid w:val="0C20AA5C"/>
    <w:rsid w:val="0C46CA60"/>
    <w:rsid w:val="0C4D5202"/>
    <w:rsid w:val="0C514D48"/>
    <w:rsid w:val="0C530D11"/>
    <w:rsid w:val="0C5406BA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3D00EB"/>
    <w:rsid w:val="0D50EC15"/>
    <w:rsid w:val="0D54F3A6"/>
    <w:rsid w:val="0D57E7C1"/>
    <w:rsid w:val="0D673D83"/>
    <w:rsid w:val="0D73D32B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88E84"/>
    <w:rsid w:val="0EBC1702"/>
    <w:rsid w:val="0EC26BC9"/>
    <w:rsid w:val="0EC54E7B"/>
    <w:rsid w:val="0ED6C254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379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3B4484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9D44B0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BC0C"/>
    <w:rsid w:val="12AB8D22"/>
    <w:rsid w:val="12C0DA65"/>
    <w:rsid w:val="12C145B0"/>
    <w:rsid w:val="12D712B6"/>
    <w:rsid w:val="12E23F4B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BEEC2E"/>
    <w:rsid w:val="13C0516F"/>
    <w:rsid w:val="13C25042"/>
    <w:rsid w:val="13CB6A09"/>
    <w:rsid w:val="13D9B022"/>
    <w:rsid w:val="13DC2045"/>
    <w:rsid w:val="13E517E0"/>
    <w:rsid w:val="13E73AA0"/>
    <w:rsid w:val="14054573"/>
    <w:rsid w:val="1412FD20"/>
    <w:rsid w:val="141C1A4B"/>
    <w:rsid w:val="1430AAC0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4343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23321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06A20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4CD443"/>
    <w:rsid w:val="164EE395"/>
    <w:rsid w:val="1650FBE3"/>
    <w:rsid w:val="165B318C"/>
    <w:rsid w:val="166A4469"/>
    <w:rsid w:val="166BE2DF"/>
    <w:rsid w:val="167027B4"/>
    <w:rsid w:val="167A160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429BA"/>
    <w:rsid w:val="170E506A"/>
    <w:rsid w:val="170FA817"/>
    <w:rsid w:val="171A6379"/>
    <w:rsid w:val="171B81C6"/>
    <w:rsid w:val="171C722D"/>
    <w:rsid w:val="171D91B4"/>
    <w:rsid w:val="171EC1D5"/>
    <w:rsid w:val="1722E09C"/>
    <w:rsid w:val="1725D602"/>
    <w:rsid w:val="172B5CB3"/>
    <w:rsid w:val="172F583D"/>
    <w:rsid w:val="17382CDC"/>
    <w:rsid w:val="1739B3AF"/>
    <w:rsid w:val="173F36E2"/>
    <w:rsid w:val="174E690C"/>
    <w:rsid w:val="175FEF34"/>
    <w:rsid w:val="17666DF8"/>
    <w:rsid w:val="1766DEB6"/>
    <w:rsid w:val="17672C0F"/>
    <w:rsid w:val="17854668"/>
    <w:rsid w:val="17915892"/>
    <w:rsid w:val="1798E28D"/>
    <w:rsid w:val="17A5E673"/>
    <w:rsid w:val="17B5BD9A"/>
    <w:rsid w:val="17C1BA27"/>
    <w:rsid w:val="17CDEF4F"/>
    <w:rsid w:val="17CE3BEE"/>
    <w:rsid w:val="17E534EA"/>
    <w:rsid w:val="17E69FB3"/>
    <w:rsid w:val="17FA9B50"/>
    <w:rsid w:val="180579B5"/>
    <w:rsid w:val="18118730"/>
    <w:rsid w:val="183E082B"/>
    <w:rsid w:val="18429D83"/>
    <w:rsid w:val="18512219"/>
    <w:rsid w:val="1857BF49"/>
    <w:rsid w:val="1860944A"/>
    <w:rsid w:val="1862F20F"/>
    <w:rsid w:val="1881EAC8"/>
    <w:rsid w:val="1881FD6F"/>
    <w:rsid w:val="1883CFF5"/>
    <w:rsid w:val="1898B304"/>
    <w:rsid w:val="18A3FEEB"/>
    <w:rsid w:val="18A4BCEC"/>
    <w:rsid w:val="18AB655B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5F1CC5"/>
    <w:rsid w:val="1975DA86"/>
    <w:rsid w:val="197A81EF"/>
    <w:rsid w:val="198BCBBF"/>
    <w:rsid w:val="199CD7E4"/>
    <w:rsid w:val="19A613C4"/>
    <w:rsid w:val="19AD03E2"/>
    <w:rsid w:val="19B1E91F"/>
    <w:rsid w:val="19CA2CDC"/>
    <w:rsid w:val="19D49E7F"/>
    <w:rsid w:val="19EA3AC4"/>
    <w:rsid w:val="19EA7831"/>
    <w:rsid w:val="19F3B268"/>
    <w:rsid w:val="1A0F87A1"/>
    <w:rsid w:val="1A1879D8"/>
    <w:rsid w:val="1A36E809"/>
    <w:rsid w:val="1A3F53FD"/>
    <w:rsid w:val="1A454109"/>
    <w:rsid w:val="1A4578AD"/>
    <w:rsid w:val="1A4AB51E"/>
    <w:rsid w:val="1A5F1DB4"/>
    <w:rsid w:val="1A61A114"/>
    <w:rsid w:val="1A62F8CF"/>
    <w:rsid w:val="1A6446B8"/>
    <w:rsid w:val="1A671E46"/>
    <w:rsid w:val="1A6CD29C"/>
    <w:rsid w:val="1A709581"/>
    <w:rsid w:val="1A70F1E9"/>
    <w:rsid w:val="1A72A70E"/>
    <w:rsid w:val="1A76F4BF"/>
    <w:rsid w:val="1A838506"/>
    <w:rsid w:val="1A85788B"/>
    <w:rsid w:val="1A9073B1"/>
    <w:rsid w:val="1A988A03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AFEB541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2EAA6"/>
    <w:rsid w:val="1B8A82B6"/>
    <w:rsid w:val="1B9A893A"/>
    <w:rsid w:val="1B9B9782"/>
    <w:rsid w:val="1B9D2B01"/>
    <w:rsid w:val="1BB5FEB5"/>
    <w:rsid w:val="1BB88D55"/>
    <w:rsid w:val="1BBAF083"/>
    <w:rsid w:val="1BDB162B"/>
    <w:rsid w:val="1BE2AAB0"/>
    <w:rsid w:val="1BE5FAE6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5E7E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9C9EA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3571E5"/>
    <w:rsid w:val="1E4722AD"/>
    <w:rsid w:val="1E4E3C4B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20658"/>
    <w:rsid w:val="1EE2F6A5"/>
    <w:rsid w:val="1EEC3DF9"/>
    <w:rsid w:val="1EF1F654"/>
    <w:rsid w:val="1EF89A20"/>
    <w:rsid w:val="1EFBEDD8"/>
    <w:rsid w:val="1EFF6E56"/>
    <w:rsid w:val="1F14C6F0"/>
    <w:rsid w:val="1F17FF9C"/>
    <w:rsid w:val="1F2ED040"/>
    <w:rsid w:val="1F3A0137"/>
    <w:rsid w:val="1F3E749C"/>
    <w:rsid w:val="1F415998"/>
    <w:rsid w:val="1F4C52C5"/>
    <w:rsid w:val="1F5DE78F"/>
    <w:rsid w:val="1F5FD78A"/>
    <w:rsid w:val="1F6F7DF0"/>
    <w:rsid w:val="1F875150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1FFFF2F8"/>
    <w:rsid w:val="20006C78"/>
    <w:rsid w:val="2004647A"/>
    <w:rsid w:val="2015D4C0"/>
    <w:rsid w:val="201FB3CB"/>
    <w:rsid w:val="2022C15D"/>
    <w:rsid w:val="2022D261"/>
    <w:rsid w:val="2026EA80"/>
    <w:rsid w:val="20357585"/>
    <w:rsid w:val="2044D582"/>
    <w:rsid w:val="204C7A64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A3C16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62B54F"/>
    <w:rsid w:val="2165C3EF"/>
    <w:rsid w:val="217BA952"/>
    <w:rsid w:val="2199F602"/>
    <w:rsid w:val="21A6FD18"/>
    <w:rsid w:val="21B3A8D4"/>
    <w:rsid w:val="21B4091E"/>
    <w:rsid w:val="21B6C7E8"/>
    <w:rsid w:val="21C6E2CD"/>
    <w:rsid w:val="21CF1753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BC451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6C3515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D8EE29"/>
    <w:rsid w:val="22DC7756"/>
    <w:rsid w:val="22E2527A"/>
    <w:rsid w:val="22E66005"/>
    <w:rsid w:val="22EF2262"/>
    <w:rsid w:val="22EFF88C"/>
    <w:rsid w:val="22FC6C3C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728C73"/>
    <w:rsid w:val="23733B81"/>
    <w:rsid w:val="238272DB"/>
    <w:rsid w:val="2385B990"/>
    <w:rsid w:val="238E801E"/>
    <w:rsid w:val="239FCC1C"/>
    <w:rsid w:val="23A32991"/>
    <w:rsid w:val="23AFB6F1"/>
    <w:rsid w:val="23B382DF"/>
    <w:rsid w:val="23B86980"/>
    <w:rsid w:val="23C4EB69"/>
    <w:rsid w:val="23CE3C53"/>
    <w:rsid w:val="23D2C191"/>
    <w:rsid w:val="240842EE"/>
    <w:rsid w:val="24102CE1"/>
    <w:rsid w:val="241C19E8"/>
    <w:rsid w:val="2431CBDF"/>
    <w:rsid w:val="2438659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C6901D"/>
    <w:rsid w:val="24D64EF5"/>
    <w:rsid w:val="24DB44B2"/>
    <w:rsid w:val="24F33A10"/>
    <w:rsid w:val="24FC8E9D"/>
    <w:rsid w:val="2503152C"/>
    <w:rsid w:val="2503C77E"/>
    <w:rsid w:val="251052DA"/>
    <w:rsid w:val="251FE4EF"/>
    <w:rsid w:val="25211DC2"/>
    <w:rsid w:val="252C4446"/>
    <w:rsid w:val="253D258D"/>
    <w:rsid w:val="25480362"/>
    <w:rsid w:val="25522E12"/>
    <w:rsid w:val="2575D67E"/>
    <w:rsid w:val="25807DE5"/>
    <w:rsid w:val="25AE1756"/>
    <w:rsid w:val="25AF2352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3430E"/>
    <w:rsid w:val="26B43187"/>
    <w:rsid w:val="26B8B994"/>
    <w:rsid w:val="26BE289B"/>
    <w:rsid w:val="26D9F78E"/>
    <w:rsid w:val="26DD832E"/>
    <w:rsid w:val="26F950C1"/>
    <w:rsid w:val="270722E6"/>
    <w:rsid w:val="270B809D"/>
    <w:rsid w:val="270CEA43"/>
    <w:rsid w:val="271A0EF2"/>
    <w:rsid w:val="271C6AC5"/>
    <w:rsid w:val="271F15C5"/>
    <w:rsid w:val="2732B362"/>
    <w:rsid w:val="273C0122"/>
    <w:rsid w:val="273D2CE1"/>
    <w:rsid w:val="27479CB4"/>
    <w:rsid w:val="274C1B0D"/>
    <w:rsid w:val="274E6054"/>
    <w:rsid w:val="27573ED1"/>
    <w:rsid w:val="275C2441"/>
    <w:rsid w:val="27644067"/>
    <w:rsid w:val="27A46DF8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01A99C"/>
    <w:rsid w:val="281AC683"/>
    <w:rsid w:val="281AD7A9"/>
    <w:rsid w:val="281F8FD6"/>
    <w:rsid w:val="28216B72"/>
    <w:rsid w:val="282B7E62"/>
    <w:rsid w:val="2835448D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5F6E9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32076"/>
    <w:rsid w:val="2957CBFB"/>
    <w:rsid w:val="2971131B"/>
    <w:rsid w:val="2981FF02"/>
    <w:rsid w:val="29827AE5"/>
    <w:rsid w:val="299D5691"/>
    <w:rsid w:val="29A01E35"/>
    <w:rsid w:val="29B858F1"/>
    <w:rsid w:val="29C2FA58"/>
    <w:rsid w:val="29D093DC"/>
    <w:rsid w:val="29DB7C2B"/>
    <w:rsid w:val="29DC610E"/>
    <w:rsid w:val="29E81276"/>
    <w:rsid w:val="29F5F795"/>
    <w:rsid w:val="29F6072B"/>
    <w:rsid w:val="29FBB1D3"/>
    <w:rsid w:val="2A0058DA"/>
    <w:rsid w:val="2A0D90B1"/>
    <w:rsid w:val="2A130859"/>
    <w:rsid w:val="2A1338B7"/>
    <w:rsid w:val="2A1A8A6D"/>
    <w:rsid w:val="2A205D44"/>
    <w:rsid w:val="2A2C3C13"/>
    <w:rsid w:val="2A415AFC"/>
    <w:rsid w:val="2A4D27EB"/>
    <w:rsid w:val="2A4DBD15"/>
    <w:rsid w:val="2A4EBFFB"/>
    <w:rsid w:val="2A56720B"/>
    <w:rsid w:val="2A56D777"/>
    <w:rsid w:val="2A6854EB"/>
    <w:rsid w:val="2A71AD44"/>
    <w:rsid w:val="2A72F3CE"/>
    <w:rsid w:val="2A74755F"/>
    <w:rsid w:val="2A9F5FE1"/>
    <w:rsid w:val="2AA15B57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BFA0"/>
    <w:rsid w:val="2B96FC64"/>
    <w:rsid w:val="2B9968ED"/>
    <w:rsid w:val="2B9B1B33"/>
    <w:rsid w:val="2BA20519"/>
    <w:rsid w:val="2BAAB516"/>
    <w:rsid w:val="2BB3ADE6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4EA431"/>
    <w:rsid w:val="2C59CDEC"/>
    <w:rsid w:val="2C636EDF"/>
    <w:rsid w:val="2C6B9915"/>
    <w:rsid w:val="2C6BDA77"/>
    <w:rsid w:val="2C7357C9"/>
    <w:rsid w:val="2C79DC80"/>
    <w:rsid w:val="2C94E0ED"/>
    <w:rsid w:val="2CB797AF"/>
    <w:rsid w:val="2CBC7808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720D4"/>
    <w:rsid w:val="2D5A4083"/>
    <w:rsid w:val="2D604726"/>
    <w:rsid w:val="2D7C474F"/>
    <w:rsid w:val="2D7C4FCA"/>
    <w:rsid w:val="2D802FDA"/>
    <w:rsid w:val="2D807256"/>
    <w:rsid w:val="2D8F6105"/>
    <w:rsid w:val="2D9AF7C1"/>
    <w:rsid w:val="2DA3639F"/>
    <w:rsid w:val="2DAA1A64"/>
    <w:rsid w:val="2DAAA13A"/>
    <w:rsid w:val="2DB0E477"/>
    <w:rsid w:val="2DB25CD8"/>
    <w:rsid w:val="2DB65468"/>
    <w:rsid w:val="2DBE3272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67DFDF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19858"/>
    <w:rsid w:val="2F3ADA56"/>
    <w:rsid w:val="2F3E6EA1"/>
    <w:rsid w:val="2F440093"/>
    <w:rsid w:val="2F48E03C"/>
    <w:rsid w:val="2F49DBFD"/>
    <w:rsid w:val="2F4FBB66"/>
    <w:rsid w:val="2F73AF92"/>
    <w:rsid w:val="2F7531FB"/>
    <w:rsid w:val="2F854DCF"/>
    <w:rsid w:val="2FA70B93"/>
    <w:rsid w:val="2FAB5CD5"/>
    <w:rsid w:val="2FBCEA49"/>
    <w:rsid w:val="2FC70DAA"/>
    <w:rsid w:val="2FC8F675"/>
    <w:rsid w:val="2FCABF2F"/>
    <w:rsid w:val="2FDF7FAB"/>
    <w:rsid w:val="2FE3C1B4"/>
    <w:rsid w:val="3014589C"/>
    <w:rsid w:val="3015654A"/>
    <w:rsid w:val="301B0FB2"/>
    <w:rsid w:val="301CB125"/>
    <w:rsid w:val="3029B176"/>
    <w:rsid w:val="30355644"/>
    <w:rsid w:val="303ECFA0"/>
    <w:rsid w:val="30446E46"/>
    <w:rsid w:val="304F6BE7"/>
    <w:rsid w:val="30504565"/>
    <w:rsid w:val="305907DC"/>
    <w:rsid w:val="305B3065"/>
    <w:rsid w:val="306BF277"/>
    <w:rsid w:val="306DF758"/>
    <w:rsid w:val="3078F9A7"/>
    <w:rsid w:val="307DA17C"/>
    <w:rsid w:val="307E835A"/>
    <w:rsid w:val="30808EF5"/>
    <w:rsid w:val="30832C3D"/>
    <w:rsid w:val="308702D6"/>
    <w:rsid w:val="308C3DC7"/>
    <w:rsid w:val="308D158E"/>
    <w:rsid w:val="30B29F7A"/>
    <w:rsid w:val="30BBC252"/>
    <w:rsid w:val="30E1B274"/>
    <w:rsid w:val="30F959F6"/>
    <w:rsid w:val="3108A30F"/>
    <w:rsid w:val="310C7819"/>
    <w:rsid w:val="313D417F"/>
    <w:rsid w:val="3141FEDC"/>
    <w:rsid w:val="3145D25A"/>
    <w:rsid w:val="31648A96"/>
    <w:rsid w:val="31784D08"/>
    <w:rsid w:val="318A1B1E"/>
    <w:rsid w:val="31913FA4"/>
    <w:rsid w:val="3198CB8F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51F1A"/>
    <w:rsid w:val="31F655E8"/>
    <w:rsid w:val="31F7D80E"/>
    <w:rsid w:val="3200533A"/>
    <w:rsid w:val="3216B10B"/>
    <w:rsid w:val="321F6D65"/>
    <w:rsid w:val="32288537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DF04C2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6FE5DF"/>
    <w:rsid w:val="3373DD28"/>
    <w:rsid w:val="338505D5"/>
    <w:rsid w:val="338A4592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50063"/>
    <w:rsid w:val="347C6D90"/>
    <w:rsid w:val="348009C4"/>
    <w:rsid w:val="3486A9B3"/>
    <w:rsid w:val="348A4573"/>
    <w:rsid w:val="34969445"/>
    <w:rsid w:val="34990B98"/>
    <w:rsid w:val="34A24920"/>
    <w:rsid w:val="34A79769"/>
    <w:rsid w:val="34AD4D0F"/>
    <w:rsid w:val="34B6046A"/>
    <w:rsid w:val="34BF4799"/>
    <w:rsid w:val="34CA5D9F"/>
    <w:rsid w:val="34CB790B"/>
    <w:rsid w:val="34CE175E"/>
    <w:rsid w:val="34F7B1AE"/>
    <w:rsid w:val="34F9DFB2"/>
    <w:rsid w:val="34FE17C2"/>
    <w:rsid w:val="350E99E0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BFD54"/>
    <w:rsid w:val="35BEF727"/>
    <w:rsid w:val="35C34A0D"/>
    <w:rsid w:val="35C5119A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5B024C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C71B44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32894"/>
    <w:rsid w:val="37BB14E0"/>
    <w:rsid w:val="37C74D76"/>
    <w:rsid w:val="37C9855A"/>
    <w:rsid w:val="37D1D5C2"/>
    <w:rsid w:val="37DD0C82"/>
    <w:rsid w:val="37E0DD56"/>
    <w:rsid w:val="37E8EB3A"/>
    <w:rsid w:val="37E96512"/>
    <w:rsid w:val="37F1A142"/>
    <w:rsid w:val="3803175C"/>
    <w:rsid w:val="38060D86"/>
    <w:rsid w:val="3806AF79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739646"/>
    <w:rsid w:val="3893D3EF"/>
    <w:rsid w:val="38BCD171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65C072"/>
    <w:rsid w:val="397A4DAA"/>
    <w:rsid w:val="398B353C"/>
    <w:rsid w:val="398F8C11"/>
    <w:rsid w:val="39912694"/>
    <w:rsid w:val="39A7635D"/>
    <w:rsid w:val="39ABE9A4"/>
    <w:rsid w:val="39BC4A99"/>
    <w:rsid w:val="39BC6056"/>
    <w:rsid w:val="39CB0990"/>
    <w:rsid w:val="39D24D24"/>
    <w:rsid w:val="39E2A9C3"/>
    <w:rsid w:val="39EAC110"/>
    <w:rsid w:val="39F4CE92"/>
    <w:rsid w:val="3A00305C"/>
    <w:rsid w:val="3A0C2FBF"/>
    <w:rsid w:val="3A1A375E"/>
    <w:rsid w:val="3A1C88D0"/>
    <w:rsid w:val="3A33D15C"/>
    <w:rsid w:val="3A38CBED"/>
    <w:rsid w:val="3A395C44"/>
    <w:rsid w:val="3A44D4CC"/>
    <w:rsid w:val="3A52DAA2"/>
    <w:rsid w:val="3A531A1A"/>
    <w:rsid w:val="3A6D685F"/>
    <w:rsid w:val="3A6DECBB"/>
    <w:rsid w:val="3A6EA56B"/>
    <w:rsid w:val="3A7559D3"/>
    <w:rsid w:val="3A762D10"/>
    <w:rsid w:val="3A7F326D"/>
    <w:rsid w:val="3A811DCD"/>
    <w:rsid w:val="3A8956E1"/>
    <w:rsid w:val="3A8D79EF"/>
    <w:rsid w:val="3A8EEADD"/>
    <w:rsid w:val="3AA47D37"/>
    <w:rsid w:val="3AA7C613"/>
    <w:rsid w:val="3AA7C661"/>
    <w:rsid w:val="3AA84C4F"/>
    <w:rsid w:val="3AAD96B9"/>
    <w:rsid w:val="3AB08EB7"/>
    <w:rsid w:val="3ABCFD2E"/>
    <w:rsid w:val="3ABD39EE"/>
    <w:rsid w:val="3ABFCF43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02A1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7EEF70"/>
    <w:rsid w:val="3B7F9946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E22DBD"/>
    <w:rsid w:val="3BF32402"/>
    <w:rsid w:val="3BF866DD"/>
    <w:rsid w:val="3BFFBE46"/>
    <w:rsid w:val="3C00F088"/>
    <w:rsid w:val="3C038BC4"/>
    <w:rsid w:val="3C057222"/>
    <w:rsid w:val="3C0BB6E0"/>
    <w:rsid w:val="3C0EB4BC"/>
    <w:rsid w:val="3C155160"/>
    <w:rsid w:val="3C16A40F"/>
    <w:rsid w:val="3C2FF5A9"/>
    <w:rsid w:val="3C3355C2"/>
    <w:rsid w:val="3C467BFE"/>
    <w:rsid w:val="3C53BFC4"/>
    <w:rsid w:val="3C5A5E69"/>
    <w:rsid w:val="3C5BAA59"/>
    <w:rsid w:val="3C5FC00A"/>
    <w:rsid w:val="3C60E907"/>
    <w:rsid w:val="3C7321AF"/>
    <w:rsid w:val="3C84006D"/>
    <w:rsid w:val="3C88B282"/>
    <w:rsid w:val="3C8A5BFB"/>
    <w:rsid w:val="3C8BC398"/>
    <w:rsid w:val="3C97A82B"/>
    <w:rsid w:val="3CA0CA70"/>
    <w:rsid w:val="3CA189D1"/>
    <w:rsid w:val="3CAA027D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220C4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4849A"/>
    <w:rsid w:val="3DAB655B"/>
    <w:rsid w:val="3DB0DE08"/>
    <w:rsid w:val="3DC599C1"/>
    <w:rsid w:val="3DCD02EB"/>
    <w:rsid w:val="3DD66256"/>
    <w:rsid w:val="3DDAC9D5"/>
    <w:rsid w:val="3DE8F489"/>
    <w:rsid w:val="3DF4539F"/>
    <w:rsid w:val="3DF59EE7"/>
    <w:rsid w:val="3DFB070E"/>
    <w:rsid w:val="3DFC9DC5"/>
    <w:rsid w:val="3DFF4D7B"/>
    <w:rsid w:val="3E034353"/>
    <w:rsid w:val="3E0D7D58"/>
    <w:rsid w:val="3E12A834"/>
    <w:rsid w:val="3E19AFBC"/>
    <w:rsid w:val="3E2A1646"/>
    <w:rsid w:val="3E316938"/>
    <w:rsid w:val="3E39250F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178629"/>
    <w:rsid w:val="3F20740B"/>
    <w:rsid w:val="3F266E21"/>
    <w:rsid w:val="3F2E4CD3"/>
    <w:rsid w:val="3F3CF093"/>
    <w:rsid w:val="3F4CCC6C"/>
    <w:rsid w:val="3F529B14"/>
    <w:rsid w:val="3F530265"/>
    <w:rsid w:val="3F5446BB"/>
    <w:rsid w:val="3F625B7F"/>
    <w:rsid w:val="3F7A110B"/>
    <w:rsid w:val="3F87A2F4"/>
    <w:rsid w:val="3FA2156A"/>
    <w:rsid w:val="3FA57038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0E3E3D"/>
    <w:rsid w:val="40139A3B"/>
    <w:rsid w:val="4028BDCE"/>
    <w:rsid w:val="402A2693"/>
    <w:rsid w:val="402C2D84"/>
    <w:rsid w:val="40307312"/>
    <w:rsid w:val="403EBF1A"/>
    <w:rsid w:val="40435FF6"/>
    <w:rsid w:val="405A4727"/>
    <w:rsid w:val="405CF70F"/>
    <w:rsid w:val="405EDA50"/>
    <w:rsid w:val="40903CC4"/>
    <w:rsid w:val="40905381"/>
    <w:rsid w:val="4095C38C"/>
    <w:rsid w:val="409DA388"/>
    <w:rsid w:val="40CD1FFB"/>
    <w:rsid w:val="40CEF8FB"/>
    <w:rsid w:val="40D22E9D"/>
    <w:rsid w:val="40D5C7F1"/>
    <w:rsid w:val="40E30C00"/>
    <w:rsid w:val="40EA9E13"/>
    <w:rsid w:val="40FDBB4C"/>
    <w:rsid w:val="40FE3D34"/>
    <w:rsid w:val="41027FAC"/>
    <w:rsid w:val="41079072"/>
    <w:rsid w:val="413C5B96"/>
    <w:rsid w:val="413EBFFC"/>
    <w:rsid w:val="413EE899"/>
    <w:rsid w:val="4142BDC7"/>
    <w:rsid w:val="4148F1E1"/>
    <w:rsid w:val="41563E7C"/>
    <w:rsid w:val="415B7CF7"/>
    <w:rsid w:val="4161E294"/>
    <w:rsid w:val="4165401F"/>
    <w:rsid w:val="4169BE01"/>
    <w:rsid w:val="416FC78F"/>
    <w:rsid w:val="41721386"/>
    <w:rsid w:val="4178D49F"/>
    <w:rsid w:val="4178F3C7"/>
    <w:rsid w:val="4196E63E"/>
    <w:rsid w:val="419D4F6D"/>
    <w:rsid w:val="41A302BB"/>
    <w:rsid w:val="41A7C003"/>
    <w:rsid w:val="41B55C4B"/>
    <w:rsid w:val="41B6109B"/>
    <w:rsid w:val="41B97A25"/>
    <w:rsid w:val="41BD9C44"/>
    <w:rsid w:val="41C107E5"/>
    <w:rsid w:val="41C75036"/>
    <w:rsid w:val="41FC7AA0"/>
    <w:rsid w:val="41FE543D"/>
    <w:rsid w:val="4225372D"/>
    <w:rsid w:val="42295D3F"/>
    <w:rsid w:val="424E13FE"/>
    <w:rsid w:val="4251251B"/>
    <w:rsid w:val="425185B9"/>
    <w:rsid w:val="42627BEB"/>
    <w:rsid w:val="42661DCF"/>
    <w:rsid w:val="42673021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4FF7"/>
    <w:rsid w:val="4359A4FB"/>
    <w:rsid w:val="43695608"/>
    <w:rsid w:val="437FA3BF"/>
    <w:rsid w:val="43841384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59BFB"/>
    <w:rsid w:val="43FD25D1"/>
    <w:rsid w:val="440F890B"/>
    <w:rsid w:val="44243E56"/>
    <w:rsid w:val="4428904C"/>
    <w:rsid w:val="442E13A6"/>
    <w:rsid w:val="444CFE33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0A148"/>
    <w:rsid w:val="452CD227"/>
    <w:rsid w:val="45412D3D"/>
    <w:rsid w:val="4552E56C"/>
    <w:rsid w:val="45548381"/>
    <w:rsid w:val="45580178"/>
    <w:rsid w:val="456F23CF"/>
    <w:rsid w:val="45732A95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98D69"/>
    <w:rsid w:val="45AAE80C"/>
    <w:rsid w:val="45B26AAC"/>
    <w:rsid w:val="45C39175"/>
    <w:rsid w:val="45C4C199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29A63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9E58AA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E837C8"/>
    <w:rsid w:val="46F0BB03"/>
    <w:rsid w:val="46F65E8F"/>
    <w:rsid w:val="47043641"/>
    <w:rsid w:val="470926B1"/>
    <w:rsid w:val="47129F8F"/>
    <w:rsid w:val="47304A29"/>
    <w:rsid w:val="473109F8"/>
    <w:rsid w:val="47331E28"/>
    <w:rsid w:val="474B0125"/>
    <w:rsid w:val="47522532"/>
    <w:rsid w:val="4756BCE2"/>
    <w:rsid w:val="4761641F"/>
    <w:rsid w:val="4769EAB5"/>
    <w:rsid w:val="4774643C"/>
    <w:rsid w:val="477E49DF"/>
    <w:rsid w:val="478937DD"/>
    <w:rsid w:val="478C8860"/>
    <w:rsid w:val="4791F7FE"/>
    <w:rsid w:val="47944250"/>
    <w:rsid w:val="47A693CA"/>
    <w:rsid w:val="47B94999"/>
    <w:rsid w:val="47C30EEB"/>
    <w:rsid w:val="47CC529B"/>
    <w:rsid w:val="47CE4A91"/>
    <w:rsid w:val="47DA2986"/>
    <w:rsid w:val="480064A3"/>
    <w:rsid w:val="48179CF8"/>
    <w:rsid w:val="48199A10"/>
    <w:rsid w:val="481B0DE5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28DE6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56998"/>
    <w:rsid w:val="49AEDA10"/>
    <w:rsid w:val="49BD806D"/>
    <w:rsid w:val="49C9776C"/>
    <w:rsid w:val="49D3D78A"/>
    <w:rsid w:val="49E25B3F"/>
    <w:rsid w:val="49F45608"/>
    <w:rsid w:val="49F54877"/>
    <w:rsid w:val="49F5EC22"/>
    <w:rsid w:val="4A17890D"/>
    <w:rsid w:val="4A1C9BB7"/>
    <w:rsid w:val="4A1D807E"/>
    <w:rsid w:val="4A21AE9A"/>
    <w:rsid w:val="4A298697"/>
    <w:rsid w:val="4A322B06"/>
    <w:rsid w:val="4A359051"/>
    <w:rsid w:val="4A3C47E7"/>
    <w:rsid w:val="4A3DBEEC"/>
    <w:rsid w:val="4A4545C6"/>
    <w:rsid w:val="4A45C794"/>
    <w:rsid w:val="4A5EABC2"/>
    <w:rsid w:val="4A6B2253"/>
    <w:rsid w:val="4A6BCA27"/>
    <w:rsid w:val="4A7AD057"/>
    <w:rsid w:val="4A816CEF"/>
    <w:rsid w:val="4A918C82"/>
    <w:rsid w:val="4A927148"/>
    <w:rsid w:val="4A9398F3"/>
    <w:rsid w:val="4A9ABEAA"/>
    <w:rsid w:val="4A9D678A"/>
    <w:rsid w:val="4AA36146"/>
    <w:rsid w:val="4AAAAFAB"/>
    <w:rsid w:val="4AC69094"/>
    <w:rsid w:val="4ADB61C8"/>
    <w:rsid w:val="4ADE48DA"/>
    <w:rsid w:val="4AE0745B"/>
    <w:rsid w:val="4AF2C084"/>
    <w:rsid w:val="4AF563AF"/>
    <w:rsid w:val="4AF69C6C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77A5AB"/>
    <w:rsid w:val="4B8233D7"/>
    <w:rsid w:val="4B869BB9"/>
    <w:rsid w:val="4B8A107F"/>
    <w:rsid w:val="4BA300FB"/>
    <w:rsid w:val="4BA68F38"/>
    <w:rsid w:val="4BAA308E"/>
    <w:rsid w:val="4BB5DE22"/>
    <w:rsid w:val="4BC56986"/>
    <w:rsid w:val="4BD0D2E9"/>
    <w:rsid w:val="4BDBE144"/>
    <w:rsid w:val="4BDFB45F"/>
    <w:rsid w:val="4BF1FAF9"/>
    <w:rsid w:val="4BF2304B"/>
    <w:rsid w:val="4BF9DAAF"/>
    <w:rsid w:val="4C03FC68"/>
    <w:rsid w:val="4C09AB9E"/>
    <w:rsid w:val="4C0DE220"/>
    <w:rsid w:val="4C10F5C5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1369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258BE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893855"/>
    <w:rsid w:val="4D921CB5"/>
    <w:rsid w:val="4D97C267"/>
    <w:rsid w:val="4DADBC55"/>
    <w:rsid w:val="4DB2AD87"/>
    <w:rsid w:val="4DBB261B"/>
    <w:rsid w:val="4DBFC0DB"/>
    <w:rsid w:val="4DC6F53C"/>
    <w:rsid w:val="4DC79986"/>
    <w:rsid w:val="4DC7EC29"/>
    <w:rsid w:val="4DD7483A"/>
    <w:rsid w:val="4DE8F892"/>
    <w:rsid w:val="4DF36D68"/>
    <w:rsid w:val="4DF75E2C"/>
    <w:rsid w:val="4E0CEC03"/>
    <w:rsid w:val="4E149DF9"/>
    <w:rsid w:val="4E184FEF"/>
    <w:rsid w:val="4E2A3955"/>
    <w:rsid w:val="4E363546"/>
    <w:rsid w:val="4E3E2696"/>
    <w:rsid w:val="4E427B61"/>
    <w:rsid w:val="4E471A45"/>
    <w:rsid w:val="4E71CDCF"/>
    <w:rsid w:val="4E74792B"/>
    <w:rsid w:val="4E8E3E4A"/>
    <w:rsid w:val="4E8FBDA5"/>
    <w:rsid w:val="4E998ABA"/>
    <w:rsid w:val="4E9AC5A7"/>
    <w:rsid w:val="4EA30A00"/>
    <w:rsid w:val="4EAEE6AC"/>
    <w:rsid w:val="4EAF23A1"/>
    <w:rsid w:val="4EB96C99"/>
    <w:rsid w:val="4EBDBE3B"/>
    <w:rsid w:val="4EBF303A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5873E"/>
    <w:rsid w:val="4F375C29"/>
    <w:rsid w:val="4F3C0B23"/>
    <w:rsid w:val="4F493C60"/>
    <w:rsid w:val="4F50E91E"/>
    <w:rsid w:val="4F58D596"/>
    <w:rsid w:val="4F5EB7F9"/>
    <w:rsid w:val="4F6D75E6"/>
    <w:rsid w:val="4F75FE14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95963"/>
    <w:rsid w:val="4FBACE76"/>
    <w:rsid w:val="4FC48964"/>
    <w:rsid w:val="4FD0DE29"/>
    <w:rsid w:val="4FFB491E"/>
    <w:rsid w:val="4FFEB3F8"/>
    <w:rsid w:val="5002AD57"/>
    <w:rsid w:val="50121E10"/>
    <w:rsid w:val="50188BA6"/>
    <w:rsid w:val="50210BC6"/>
    <w:rsid w:val="5024B974"/>
    <w:rsid w:val="503020FA"/>
    <w:rsid w:val="503BD547"/>
    <w:rsid w:val="503D7DED"/>
    <w:rsid w:val="5054F93A"/>
    <w:rsid w:val="505D3409"/>
    <w:rsid w:val="505FBEF7"/>
    <w:rsid w:val="506500C9"/>
    <w:rsid w:val="506854C1"/>
    <w:rsid w:val="506CB14A"/>
    <w:rsid w:val="507E66E6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EE20E8"/>
    <w:rsid w:val="50FC925B"/>
    <w:rsid w:val="510260FE"/>
    <w:rsid w:val="510DE102"/>
    <w:rsid w:val="5111DB4E"/>
    <w:rsid w:val="51172476"/>
    <w:rsid w:val="5128C225"/>
    <w:rsid w:val="514613BB"/>
    <w:rsid w:val="51477EA9"/>
    <w:rsid w:val="514A15A0"/>
    <w:rsid w:val="5153D07B"/>
    <w:rsid w:val="515CAABE"/>
    <w:rsid w:val="516D6348"/>
    <w:rsid w:val="51B22BDC"/>
    <w:rsid w:val="51B2A4CF"/>
    <w:rsid w:val="51B459D5"/>
    <w:rsid w:val="51BF2C7B"/>
    <w:rsid w:val="51C16AAE"/>
    <w:rsid w:val="51C24B7C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0163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7D7496"/>
    <w:rsid w:val="53837CB8"/>
    <w:rsid w:val="53877408"/>
    <w:rsid w:val="5395BE76"/>
    <w:rsid w:val="539AB429"/>
    <w:rsid w:val="53A91F73"/>
    <w:rsid w:val="53AAE627"/>
    <w:rsid w:val="53B78115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365DE7"/>
    <w:rsid w:val="54407332"/>
    <w:rsid w:val="54428BC0"/>
    <w:rsid w:val="5444D663"/>
    <w:rsid w:val="545B22B3"/>
    <w:rsid w:val="5472D63F"/>
    <w:rsid w:val="5478E6C1"/>
    <w:rsid w:val="547E7864"/>
    <w:rsid w:val="549A450A"/>
    <w:rsid w:val="54ABCD1C"/>
    <w:rsid w:val="54ADAE12"/>
    <w:rsid w:val="54B49777"/>
    <w:rsid w:val="54B9EBA6"/>
    <w:rsid w:val="54BCE845"/>
    <w:rsid w:val="54BEE319"/>
    <w:rsid w:val="54C22CA0"/>
    <w:rsid w:val="54C25DB5"/>
    <w:rsid w:val="54C3F321"/>
    <w:rsid w:val="54CB9738"/>
    <w:rsid w:val="54CCD8D6"/>
    <w:rsid w:val="54CE77EC"/>
    <w:rsid w:val="54E35D69"/>
    <w:rsid w:val="54E84596"/>
    <w:rsid w:val="54F1A7DA"/>
    <w:rsid w:val="54F7F61F"/>
    <w:rsid w:val="54F943A5"/>
    <w:rsid w:val="54FBAA57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4B008"/>
    <w:rsid w:val="55978EC3"/>
    <w:rsid w:val="55AE14E3"/>
    <w:rsid w:val="55B06AAC"/>
    <w:rsid w:val="55CEC43F"/>
    <w:rsid w:val="55D4FBFF"/>
    <w:rsid w:val="55D7D0C5"/>
    <w:rsid w:val="55DCBBD6"/>
    <w:rsid w:val="55EF377D"/>
    <w:rsid w:val="55F118D1"/>
    <w:rsid w:val="55FA7694"/>
    <w:rsid w:val="5609B1E9"/>
    <w:rsid w:val="560A66B9"/>
    <w:rsid w:val="56192A10"/>
    <w:rsid w:val="561CCAF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10ABB"/>
    <w:rsid w:val="56CA96F4"/>
    <w:rsid w:val="56D028A0"/>
    <w:rsid w:val="56D10982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872216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85864"/>
    <w:rsid w:val="580C0FBF"/>
    <w:rsid w:val="580FB74F"/>
    <w:rsid w:val="58176727"/>
    <w:rsid w:val="58194D23"/>
    <w:rsid w:val="5819C3F2"/>
    <w:rsid w:val="581AAD6C"/>
    <w:rsid w:val="581E4B20"/>
    <w:rsid w:val="582CDAE8"/>
    <w:rsid w:val="58425077"/>
    <w:rsid w:val="5847DD05"/>
    <w:rsid w:val="58488804"/>
    <w:rsid w:val="584B5FD8"/>
    <w:rsid w:val="58595960"/>
    <w:rsid w:val="5859DF8C"/>
    <w:rsid w:val="585D4E16"/>
    <w:rsid w:val="5889BEFD"/>
    <w:rsid w:val="589B6770"/>
    <w:rsid w:val="58A4DEC2"/>
    <w:rsid w:val="58A52BB4"/>
    <w:rsid w:val="58A9D091"/>
    <w:rsid w:val="58AE7A78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1302C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3631E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317A5"/>
    <w:rsid w:val="5A675066"/>
    <w:rsid w:val="5A7168D1"/>
    <w:rsid w:val="5A78FE3E"/>
    <w:rsid w:val="5A7955CF"/>
    <w:rsid w:val="5A7B1E39"/>
    <w:rsid w:val="5A81EDCA"/>
    <w:rsid w:val="5A904C75"/>
    <w:rsid w:val="5A980462"/>
    <w:rsid w:val="5A99D666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EB2516"/>
    <w:rsid w:val="5AF787BF"/>
    <w:rsid w:val="5B09ADB4"/>
    <w:rsid w:val="5B0D3E0B"/>
    <w:rsid w:val="5B292EBF"/>
    <w:rsid w:val="5B46CD7A"/>
    <w:rsid w:val="5B58FFA9"/>
    <w:rsid w:val="5B5C295B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DFC715"/>
    <w:rsid w:val="5CE11215"/>
    <w:rsid w:val="5CE1886E"/>
    <w:rsid w:val="5CE5FC6A"/>
    <w:rsid w:val="5CE6FAF1"/>
    <w:rsid w:val="5CE736D5"/>
    <w:rsid w:val="5CEF5FE9"/>
    <w:rsid w:val="5D0668C8"/>
    <w:rsid w:val="5D0F1334"/>
    <w:rsid w:val="5D167612"/>
    <w:rsid w:val="5D183FD0"/>
    <w:rsid w:val="5D19E7D6"/>
    <w:rsid w:val="5D1FBB07"/>
    <w:rsid w:val="5D212E78"/>
    <w:rsid w:val="5D235DEC"/>
    <w:rsid w:val="5D2D177F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2DFF48"/>
    <w:rsid w:val="5F34373E"/>
    <w:rsid w:val="5F343A81"/>
    <w:rsid w:val="5F42222C"/>
    <w:rsid w:val="5F42B8A8"/>
    <w:rsid w:val="5F56890D"/>
    <w:rsid w:val="5F56C459"/>
    <w:rsid w:val="5F729E9B"/>
    <w:rsid w:val="5F8331CC"/>
    <w:rsid w:val="5F9A9F83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8DD8B"/>
    <w:rsid w:val="606C3DBF"/>
    <w:rsid w:val="606DF14F"/>
    <w:rsid w:val="607AE4A2"/>
    <w:rsid w:val="607F9787"/>
    <w:rsid w:val="60807413"/>
    <w:rsid w:val="60863AD2"/>
    <w:rsid w:val="6092DC88"/>
    <w:rsid w:val="60A1A006"/>
    <w:rsid w:val="60A2F4CB"/>
    <w:rsid w:val="60ACB9D2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373B8"/>
    <w:rsid w:val="61590084"/>
    <w:rsid w:val="6160DC16"/>
    <w:rsid w:val="6169BA5E"/>
    <w:rsid w:val="616B65EC"/>
    <w:rsid w:val="6181DB68"/>
    <w:rsid w:val="61869456"/>
    <w:rsid w:val="619C6F0E"/>
    <w:rsid w:val="619F67A6"/>
    <w:rsid w:val="61A47B4E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23576"/>
    <w:rsid w:val="62C4DD9F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F9C54"/>
    <w:rsid w:val="649605EC"/>
    <w:rsid w:val="64A5B099"/>
    <w:rsid w:val="64AB045A"/>
    <w:rsid w:val="64AC5385"/>
    <w:rsid w:val="64B082DC"/>
    <w:rsid w:val="64B733BB"/>
    <w:rsid w:val="64C39C19"/>
    <w:rsid w:val="64D23C3D"/>
    <w:rsid w:val="64D42936"/>
    <w:rsid w:val="64D7D972"/>
    <w:rsid w:val="64D8A1F0"/>
    <w:rsid w:val="64E001E4"/>
    <w:rsid w:val="6507DDF1"/>
    <w:rsid w:val="651D6A2E"/>
    <w:rsid w:val="652C7C1C"/>
    <w:rsid w:val="652CB39F"/>
    <w:rsid w:val="652D9752"/>
    <w:rsid w:val="652FC01A"/>
    <w:rsid w:val="65382813"/>
    <w:rsid w:val="653CBABA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BD5889"/>
    <w:rsid w:val="65C0CA86"/>
    <w:rsid w:val="65D34E57"/>
    <w:rsid w:val="65D54C8F"/>
    <w:rsid w:val="65D9504D"/>
    <w:rsid w:val="65E6ED5C"/>
    <w:rsid w:val="65E78ABA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A95068"/>
    <w:rsid w:val="66C3886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DFA1C2"/>
    <w:rsid w:val="67F26191"/>
    <w:rsid w:val="67F61539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51679C"/>
    <w:rsid w:val="6864D005"/>
    <w:rsid w:val="6865B87A"/>
    <w:rsid w:val="68A4F3D6"/>
    <w:rsid w:val="68A61885"/>
    <w:rsid w:val="68A8E1C7"/>
    <w:rsid w:val="68A904D5"/>
    <w:rsid w:val="68AD1F1B"/>
    <w:rsid w:val="68BB8632"/>
    <w:rsid w:val="68CACE24"/>
    <w:rsid w:val="68CBBA6A"/>
    <w:rsid w:val="68CE9AC3"/>
    <w:rsid w:val="68DC5FBB"/>
    <w:rsid w:val="68DE9918"/>
    <w:rsid w:val="68E76174"/>
    <w:rsid w:val="68F228B9"/>
    <w:rsid w:val="68F2A3C8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3AF8EB"/>
    <w:rsid w:val="69585B12"/>
    <w:rsid w:val="69617757"/>
    <w:rsid w:val="69620F77"/>
    <w:rsid w:val="6973664C"/>
    <w:rsid w:val="6977CA19"/>
    <w:rsid w:val="69869F81"/>
    <w:rsid w:val="69894025"/>
    <w:rsid w:val="698B80F2"/>
    <w:rsid w:val="698BC1EC"/>
    <w:rsid w:val="699358CA"/>
    <w:rsid w:val="699C6A3C"/>
    <w:rsid w:val="69AC9A35"/>
    <w:rsid w:val="69C01496"/>
    <w:rsid w:val="69D211B2"/>
    <w:rsid w:val="69E19E8C"/>
    <w:rsid w:val="69EF8680"/>
    <w:rsid w:val="6A07B6DC"/>
    <w:rsid w:val="6A1F558F"/>
    <w:rsid w:val="6A2031A4"/>
    <w:rsid w:val="6A30048D"/>
    <w:rsid w:val="6A459F61"/>
    <w:rsid w:val="6A46B1E3"/>
    <w:rsid w:val="6A52284B"/>
    <w:rsid w:val="6A56C302"/>
    <w:rsid w:val="6A59D27D"/>
    <w:rsid w:val="6A5FDD7A"/>
    <w:rsid w:val="6A61EA21"/>
    <w:rsid w:val="6A67CCF8"/>
    <w:rsid w:val="6A685DC9"/>
    <w:rsid w:val="6A6A932D"/>
    <w:rsid w:val="6A6C1B25"/>
    <w:rsid w:val="6A78A7E2"/>
    <w:rsid w:val="6A99CFE4"/>
    <w:rsid w:val="6A9E1F6A"/>
    <w:rsid w:val="6AA1C20B"/>
    <w:rsid w:val="6AB4AD76"/>
    <w:rsid w:val="6AC99903"/>
    <w:rsid w:val="6AD8BB68"/>
    <w:rsid w:val="6AF8AAF9"/>
    <w:rsid w:val="6B01B944"/>
    <w:rsid w:val="6B03EA0B"/>
    <w:rsid w:val="6B0D4BD7"/>
    <w:rsid w:val="6B0E9EA5"/>
    <w:rsid w:val="6B16CE0D"/>
    <w:rsid w:val="6B19FF20"/>
    <w:rsid w:val="6B1A9018"/>
    <w:rsid w:val="6B30D964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CD136B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501C1"/>
    <w:rsid w:val="6C653297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EFDE34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7E4A31"/>
    <w:rsid w:val="6D84BAC7"/>
    <w:rsid w:val="6D8848B0"/>
    <w:rsid w:val="6D8AC116"/>
    <w:rsid w:val="6D8F94DC"/>
    <w:rsid w:val="6D8FB9B6"/>
    <w:rsid w:val="6D90575B"/>
    <w:rsid w:val="6D9762CB"/>
    <w:rsid w:val="6D9C91A6"/>
    <w:rsid w:val="6D9EB410"/>
    <w:rsid w:val="6DABFB35"/>
    <w:rsid w:val="6DB0DDEE"/>
    <w:rsid w:val="6DB31AA8"/>
    <w:rsid w:val="6DB868EE"/>
    <w:rsid w:val="6DC25A5F"/>
    <w:rsid w:val="6DC6EC52"/>
    <w:rsid w:val="6DD4AA48"/>
    <w:rsid w:val="6DDD483A"/>
    <w:rsid w:val="6DEA6C7B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4951B2"/>
    <w:rsid w:val="6E5353EA"/>
    <w:rsid w:val="6E53A3D6"/>
    <w:rsid w:val="6E569426"/>
    <w:rsid w:val="6E56E297"/>
    <w:rsid w:val="6E602B65"/>
    <w:rsid w:val="6E67EEA1"/>
    <w:rsid w:val="6E6F237F"/>
    <w:rsid w:val="6E860D7E"/>
    <w:rsid w:val="6E94B92A"/>
    <w:rsid w:val="6E9D6F33"/>
    <w:rsid w:val="6EA2A54F"/>
    <w:rsid w:val="6EA2F552"/>
    <w:rsid w:val="6EC13F70"/>
    <w:rsid w:val="6ECDC2C3"/>
    <w:rsid w:val="6ED01430"/>
    <w:rsid w:val="6ED077DA"/>
    <w:rsid w:val="6ED5470D"/>
    <w:rsid w:val="6EE0F40F"/>
    <w:rsid w:val="6EE3BFE0"/>
    <w:rsid w:val="6EE5A01E"/>
    <w:rsid w:val="6EE8BFC3"/>
    <w:rsid w:val="6EF0B565"/>
    <w:rsid w:val="6EF91A94"/>
    <w:rsid w:val="6F0338A7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7A995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B4CA7C"/>
    <w:rsid w:val="6FC0E89E"/>
    <w:rsid w:val="6FC81BAD"/>
    <w:rsid w:val="6FE83F48"/>
    <w:rsid w:val="6FFBC345"/>
    <w:rsid w:val="700298A7"/>
    <w:rsid w:val="7008D004"/>
    <w:rsid w:val="70102D20"/>
    <w:rsid w:val="7012B423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2C77E"/>
    <w:rsid w:val="70A09A49"/>
    <w:rsid w:val="70A1E5D9"/>
    <w:rsid w:val="70B03354"/>
    <w:rsid w:val="70B4B018"/>
    <w:rsid w:val="70B5328C"/>
    <w:rsid w:val="70B6CC14"/>
    <w:rsid w:val="70BA992B"/>
    <w:rsid w:val="70D5147E"/>
    <w:rsid w:val="70D87DE9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2D52E1"/>
    <w:rsid w:val="7150E246"/>
    <w:rsid w:val="71522B11"/>
    <w:rsid w:val="7164C587"/>
    <w:rsid w:val="716F5770"/>
    <w:rsid w:val="71723B6A"/>
    <w:rsid w:val="7173BC9C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AE55B9"/>
    <w:rsid w:val="71BBCD3C"/>
    <w:rsid w:val="71BBDE00"/>
    <w:rsid w:val="71C19A38"/>
    <w:rsid w:val="71E0752A"/>
    <w:rsid w:val="71E8BF6C"/>
    <w:rsid w:val="71F79E5F"/>
    <w:rsid w:val="7200AF25"/>
    <w:rsid w:val="720285DC"/>
    <w:rsid w:val="7209FFDD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B26AD3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B3E11"/>
    <w:rsid w:val="738F18F0"/>
    <w:rsid w:val="738FEC0F"/>
    <w:rsid w:val="73963CA6"/>
    <w:rsid w:val="73A812E6"/>
    <w:rsid w:val="73A875EA"/>
    <w:rsid w:val="73AE4615"/>
    <w:rsid w:val="73C92A9F"/>
    <w:rsid w:val="73CAAF61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2D00A4"/>
    <w:rsid w:val="745B6E2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1D55E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644A9"/>
    <w:rsid w:val="758746A1"/>
    <w:rsid w:val="758F4A8E"/>
    <w:rsid w:val="75909805"/>
    <w:rsid w:val="75979FD9"/>
    <w:rsid w:val="75A6BD18"/>
    <w:rsid w:val="75AE60EE"/>
    <w:rsid w:val="75AFB453"/>
    <w:rsid w:val="75B35169"/>
    <w:rsid w:val="75BB68D8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1CF50B"/>
    <w:rsid w:val="76221581"/>
    <w:rsid w:val="7629D982"/>
    <w:rsid w:val="762F4952"/>
    <w:rsid w:val="7632489B"/>
    <w:rsid w:val="76674D33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C41134"/>
    <w:rsid w:val="76D9A3DF"/>
    <w:rsid w:val="76F8FFF0"/>
    <w:rsid w:val="7704894B"/>
    <w:rsid w:val="7726F2A8"/>
    <w:rsid w:val="772F3250"/>
    <w:rsid w:val="773FA618"/>
    <w:rsid w:val="7744253E"/>
    <w:rsid w:val="7747C766"/>
    <w:rsid w:val="774849CC"/>
    <w:rsid w:val="77551EB2"/>
    <w:rsid w:val="775EC02F"/>
    <w:rsid w:val="775F62E2"/>
    <w:rsid w:val="777359E1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DF61D2"/>
    <w:rsid w:val="77E5DD2B"/>
    <w:rsid w:val="7804E2B6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CC9851"/>
    <w:rsid w:val="78D1363C"/>
    <w:rsid w:val="78D367E7"/>
    <w:rsid w:val="78D5649E"/>
    <w:rsid w:val="78D9BDD9"/>
    <w:rsid w:val="78E70C78"/>
    <w:rsid w:val="790B2390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DD8E45"/>
    <w:rsid w:val="79E296C8"/>
    <w:rsid w:val="79E2D142"/>
    <w:rsid w:val="79EA4733"/>
    <w:rsid w:val="7A08901D"/>
    <w:rsid w:val="7A0A4CAA"/>
    <w:rsid w:val="7A0EF8AB"/>
    <w:rsid w:val="7A1F59AD"/>
    <w:rsid w:val="7A24E91F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EFECB8"/>
    <w:rsid w:val="7BF69556"/>
    <w:rsid w:val="7C1DC989"/>
    <w:rsid w:val="7C293CA2"/>
    <w:rsid w:val="7C2DD88F"/>
    <w:rsid w:val="7C424ADF"/>
    <w:rsid w:val="7C4990FD"/>
    <w:rsid w:val="7C53666C"/>
    <w:rsid w:val="7C56AA04"/>
    <w:rsid w:val="7C60BF1D"/>
    <w:rsid w:val="7C612AB8"/>
    <w:rsid w:val="7C690A20"/>
    <w:rsid w:val="7C7326A9"/>
    <w:rsid w:val="7C74CCD6"/>
    <w:rsid w:val="7C8560DE"/>
    <w:rsid w:val="7C945CA4"/>
    <w:rsid w:val="7CA90435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088237"/>
    <w:rsid w:val="7D239D18"/>
    <w:rsid w:val="7D312698"/>
    <w:rsid w:val="7D3E4DCF"/>
    <w:rsid w:val="7D4E3EAF"/>
    <w:rsid w:val="7D5460EE"/>
    <w:rsid w:val="7D59C13F"/>
    <w:rsid w:val="7D5D1151"/>
    <w:rsid w:val="7D7721F2"/>
    <w:rsid w:val="7D7951DF"/>
    <w:rsid w:val="7D7BE95C"/>
    <w:rsid w:val="7D7FB07D"/>
    <w:rsid w:val="7D8EB44D"/>
    <w:rsid w:val="7D8F1408"/>
    <w:rsid w:val="7D964C99"/>
    <w:rsid w:val="7D995E80"/>
    <w:rsid w:val="7DA66A69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3AAC46"/>
    <w:rsid w:val="7E3E35B8"/>
    <w:rsid w:val="7E40F415"/>
    <w:rsid w:val="7E4A640A"/>
    <w:rsid w:val="7E53D4E4"/>
    <w:rsid w:val="7E575CCC"/>
    <w:rsid w:val="7E5D7A56"/>
    <w:rsid w:val="7E62CF5D"/>
    <w:rsid w:val="7E65E40F"/>
    <w:rsid w:val="7E786639"/>
    <w:rsid w:val="7E847D3F"/>
    <w:rsid w:val="7E910973"/>
    <w:rsid w:val="7EBE41FA"/>
    <w:rsid w:val="7ECE21C2"/>
    <w:rsid w:val="7ED67D00"/>
    <w:rsid w:val="7ED691D1"/>
    <w:rsid w:val="7EDF3403"/>
    <w:rsid w:val="7EE4AEBF"/>
    <w:rsid w:val="7EEB3551"/>
    <w:rsid w:val="7EF4FBEF"/>
    <w:rsid w:val="7EF5B58C"/>
    <w:rsid w:val="7F061FF2"/>
    <w:rsid w:val="7F0D61B0"/>
    <w:rsid w:val="7F1694BB"/>
    <w:rsid w:val="7F16D6C0"/>
    <w:rsid w:val="7F1D7BEA"/>
    <w:rsid w:val="7F30DE83"/>
    <w:rsid w:val="7F376EAD"/>
    <w:rsid w:val="7F37D6FB"/>
    <w:rsid w:val="7F3F2F00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440C9D48-0DA9-42AE-A107-6F450EF3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7479CB4"/>
    <w:rPr>
      <w:rFonts w:eastAsia="Aptos" w:cs="Apto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27479CB4"/>
    <w:pPr>
      <w:outlineLvl w:val="0"/>
    </w:pPr>
    <w:rPr>
      <w:rFonts w:asciiTheme="majorHAnsi" w:eastAsiaTheme="majorEastAsia" w:hAnsiTheme="majorHAnsi" w:cstheme="majorBidi"/>
      <w:b/>
      <w:bCs/>
      <w:color w:val="7000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7479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7479CB4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7479CB4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7479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7479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7479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7479CB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7479CB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27479CB4"/>
    <w:rPr>
      <w:rFonts w:asciiTheme="majorHAnsi" w:eastAsiaTheme="majorEastAsia" w:hAnsiTheme="majorHAnsi" w:cstheme="majorBidi"/>
      <w:b/>
      <w:bCs/>
      <w:i w:val="0"/>
      <w:iCs w:val="0"/>
      <w:caps w:val="0"/>
      <w:smallCaps w:val="0"/>
      <w:noProof w:val="0"/>
      <w:color w:val="70003E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7479CB4"/>
    <w:pPr>
      <w:spacing w:after="360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7479CB4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7479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7479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27479CB4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27479CB4"/>
    <w:pPr>
      <w:spacing w:after="0"/>
    </w:pPr>
  </w:style>
  <w:style w:type="character" w:customStyle="1" w:styleId="NoSpaceChar">
    <w:name w:val="No Space Char"/>
    <w:basedOn w:val="DefaultParagraphFont"/>
    <w:link w:val="NoSpace"/>
    <w:uiPriority w:val="1"/>
    <w:rsid w:val="27479CB4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7A0388"/>
    <w:pPr>
      <w:numPr>
        <w:numId w:val="11"/>
      </w:numPr>
      <w:spacing w:line="276" w:lineRule="auto"/>
      <w:ind w:left="360"/>
    </w:pPr>
    <w:rPr>
      <w:rFonts w:ascii="Montserrat" w:eastAsiaTheme="minorEastAsia" w:hAnsi="Montserrat" w:cstheme="minorBidi"/>
      <w:sz w:val="26"/>
      <w:szCs w:val="26"/>
      <w:lang w:bidi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7A0388"/>
    <w:rPr>
      <w:rFonts w:ascii="Montserrat" w:hAnsi="Montserrat"/>
      <w:sz w:val="26"/>
      <w:szCs w:val="26"/>
      <w:lang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27479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27479CB4"/>
  </w:style>
  <w:style w:type="paragraph" w:styleId="NormalWeb">
    <w:name w:val="Normal (Web)"/>
    <w:basedOn w:val="Normal"/>
    <w:uiPriority w:val="99"/>
    <w:semiHidden/>
    <w:unhideWhenUsed/>
    <w:rsid w:val="27479CB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7A0388"/>
    <w:pPr>
      <w:numPr>
        <w:ilvl w:val="1"/>
        <w:numId w:val="11"/>
      </w:numPr>
      <w:spacing w:after="0"/>
      <w:ind w:left="900"/>
    </w:pPr>
    <w:rPr>
      <w:rFonts w:ascii="Montserrat" w:hAnsi="Montserrat"/>
      <w:sz w:val="26"/>
      <w:szCs w:val="26"/>
      <w:lang w:bidi="es-ES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7A0388"/>
    <w:rPr>
      <w:rFonts w:ascii="Montserrat" w:eastAsia="Aptos" w:hAnsi="Montserrat" w:cs="Aptos"/>
      <w:sz w:val="26"/>
      <w:szCs w:val="26"/>
      <w:lang w:bidi="es-ES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27479CB4"/>
    <w:pPr>
      <w:numPr>
        <w:ilvl w:val="2"/>
        <w:numId w:val="11"/>
      </w:numPr>
      <w:ind w:left="1350"/>
    </w:pPr>
    <w:rPr>
      <w:sz w:val="23"/>
      <w:szCs w:val="23"/>
    </w:rPr>
  </w:style>
  <w:style w:type="character" w:customStyle="1" w:styleId="3rdLevelBulletChar">
    <w:name w:val="3rd Level Bullet Char"/>
    <w:basedOn w:val="DefaultParagraphFont"/>
    <w:link w:val="3rdLevelBullet"/>
    <w:uiPriority w:val="1"/>
    <w:rsid w:val="27479CB4"/>
    <w:rPr>
      <w:rFonts w:asciiTheme="minorHAnsi" w:eastAsiaTheme="minorEastAsia" w:hAnsiTheme="minorHAnsi" w:cstheme="minorBidi"/>
      <w:sz w:val="23"/>
      <w:szCs w:val="23"/>
    </w:rPr>
  </w:style>
  <w:style w:type="numbering" w:customStyle="1" w:styleId="CurrentList1">
    <w:name w:val="Current List1"/>
    <w:uiPriority w:val="99"/>
    <w:rsid w:val="00451C52"/>
    <w:pPr>
      <w:numPr>
        <w:numId w:val="13"/>
      </w:numPr>
    </w:pPr>
  </w:style>
  <w:style w:type="character" w:customStyle="1" w:styleId="normaltextrun">
    <w:name w:val="normaltextrun"/>
    <w:basedOn w:val="DefaultParagraphFont"/>
    <w:rsid w:val="008D6676"/>
  </w:style>
  <w:style w:type="paragraph" w:customStyle="1" w:styleId="Housekeeping">
    <w:name w:val="Housekeeping"/>
    <w:basedOn w:val="BulletedList"/>
    <w:qFormat/>
    <w:rsid w:val="007A0388"/>
    <w:pPr>
      <w:numPr>
        <w:numId w:val="0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0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7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8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1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ilru.org/training/silc-policies-and-procedures-solid-foundation-for-management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chrome-extension://efaidnbmnnnibpcajpcglclefindmkaj/https:/www.ilru.org/sites/default/files/SILC%20Guidebook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morris@ohiosilc.org" TargetMode="External"/><Relationship Id="rId17" Type="http://schemas.openxmlformats.org/officeDocument/2006/relationships/hyperlink" Target="https://www.ecfr.gov/current/title-2/subtitle-A/chapter-II/part-200?utm" TargetMode="External"/><Relationship Id="rId25" Type="http://schemas.openxmlformats.org/officeDocument/2006/relationships/image" Target="media/image5.png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/subtitle-A/chapter-II/part-200?utm" TargetMode="External"/><Relationship Id="rId20" Type="http://schemas.openxmlformats.org/officeDocument/2006/relationships/hyperlink" Target="https://acl.gov/programs/aging-and-disability-networks/statewide-independent-living-council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tinyurl.com/ILTTACenter" TargetMode="External"/><Relationship Id="rId32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2/subtitle-A/chapter-II/part-200?utm" TargetMode="External"/><Relationship Id="rId23" Type="http://schemas.openxmlformats.org/officeDocument/2006/relationships/image" Target="media/image4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lru.org/silc-basic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umt.co1.qualtrics.com/jfe/form/SV_0DFy8nZfFWNglWm" TargetMode="External"/><Relationship Id="rId27" Type="http://schemas.openxmlformats.org/officeDocument/2006/relationships/image" Target="media/image7.png"/><Relationship Id="rId30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48D13-D821-43FB-A921-446B86182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4</cp:revision>
  <dcterms:created xsi:type="dcterms:W3CDTF">2025-07-15T16:07:00Z</dcterms:created>
  <dcterms:modified xsi:type="dcterms:W3CDTF">2025-07-15T16:33:00Z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