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0B1E" w14:textId="63F8C914" w:rsidR="25C725ED" w:rsidRDefault="25C725ED" w:rsidP="437381AF">
      <w:pPr>
        <w:pStyle w:val="Body"/>
        <w:spacing w:line="259" w:lineRule="auto"/>
        <w:rPr>
          <w:rFonts w:ascii="Arial" w:eastAsia="Arial" w:hAnsi="Arial" w:cs="Arial"/>
          <w:b/>
          <w:bCs/>
          <w:lang w:val="en-US"/>
        </w:rPr>
      </w:pPr>
      <w:r w:rsidRPr="437381AF">
        <w:rPr>
          <w:rFonts w:ascii="Arial" w:eastAsia="Arial" w:hAnsi="Arial" w:cs="Arial"/>
          <w:b/>
          <w:bCs/>
          <w:lang w:val="en-US"/>
        </w:rPr>
        <w:t>Learn and Share: Part 1: Data as a Driver – Telling the Story of IL Impact</w:t>
      </w:r>
    </w:p>
    <w:p w14:paraId="4E155880" w14:textId="5BE294FF" w:rsidR="25C725ED" w:rsidRDefault="25C725ED" w:rsidP="437381AF">
      <w:pPr>
        <w:pStyle w:val="Body"/>
        <w:spacing w:line="259" w:lineRule="auto"/>
        <w:rPr>
          <w:rFonts w:ascii="Arial" w:eastAsia="Arial" w:hAnsi="Arial" w:cs="Arial"/>
          <w:b/>
          <w:bCs/>
          <w:lang w:val="en-US"/>
        </w:rPr>
      </w:pPr>
      <w:r w:rsidRPr="437381AF">
        <w:rPr>
          <w:rFonts w:ascii="Arial" w:eastAsia="Arial" w:hAnsi="Arial" w:cs="Arial"/>
          <w:b/>
          <w:bCs/>
          <w:lang w:val="en-US"/>
        </w:rPr>
        <w:t>Wednesday, August 13, 2025</w:t>
      </w:r>
    </w:p>
    <w:p w14:paraId="6BEF0AC0" w14:textId="5758269F" w:rsidR="25C725ED" w:rsidRDefault="25C725ED" w:rsidP="437381AF">
      <w:pPr>
        <w:pStyle w:val="Body"/>
        <w:spacing w:line="259" w:lineRule="auto"/>
        <w:rPr>
          <w:rFonts w:ascii="Arial" w:eastAsia="Arial" w:hAnsi="Arial" w:cs="Arial"/>
          <w:b/>
          <w:bCs/>
          <w:lang w:val="en-US"/>
        </w:rPr>
      </w:pPr>
      <w:r w:rsidRPr="437381AF">
        <w:rPr>
          <w:rFonts w:ascii="Arial" w:eastAsia="Arial" w:hAnsi="Arial" w:cs="Arial"/>
          <w:b/>
          <w:bCs/>
          <w:lang w:val="en-US"/>
        </w:rPr>
        <w:t>3:00 PM – 4:00 PM EST</w:t>
      </w:r>
    </w:p>
    <w:p w14:paraId="4DC32BB0" w14:textId="6488FD7D" w:rsidR="437381AF" w:rsidRDefault="437381AF" w:rsidP="437381AF">
      <w:pPr>
        <w:pStyle w:val="Body"/>
        <w:spacing w:line="259" w:lineRule="auto"/>
        <w:rPr>
          <w:rFonts w:ascii="Arial" w:eastAsia="Arial" w:hAnsi="Arial" w:cs="Arial"/>
          <w:b/>
          <w:bCs/>
          <w:sz w:val="24"/>
          <w:szCs w:val="24"/>
          <w:lang w:val="en-US" w:bidi="es-ES"/>
        </w:rPr>
      </w:pPr>
    </w:p>
    <w:p w14:paraId="2774A99F" w14:textId="77777777" w:rsidR="00075D14" w:rsidRPr="001976C8" w:rsidRDefault="009B4024" w:rsidP="437381AF">
      <w:pPr>
        <w:pStyle w:val="Body"/>
        <w:rPr>
          <w:rFonts w:ascii="Arial" w:eastAsia="Arial" w:hAnsi="Arial" w:cs="Arial"/>
          <w:lang w:val="en-US" w:bidi="es-ES"/>
        </w:rPr>
      </w:pPr>
      <w:r w:rsidRPr="001976C8">
        <w:rPr>
          <w:rFonts w:ascii="Arial" w:eastAsia="Arial" w:hAnsi="Arial" w:cs="Arial"/>
          <w:lang w:val="en-US" w:bidi="es-ES"/>
        </w:rPr>
        <w:t xml:space="preserve">MARY-KATE WELLS: </w:t>
      </w:r>
    </w:p>
    <w:p w14:paraId="419C081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Les doy la bienvenida a todos. Feliz miércoles. </w:t>
      </w:r>
    </w:p>
    <w:p w14:paraId="19F001B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77EF119"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ORADOR: </w:t>
      </w:r>
    </w:p>
    <w:p w14:paraId="4BF40C3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Hola, Mary Kate. </w:t>
      </w:r>
    </w:p>
    <w:p w14:paraId="6C85ACC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F41AEA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MARY-KATE WELLS: </w:t>
      </w:r>
    </w:p>
    <w:p w14:paraId="75D6E3CF"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Hola, Rosemary, es un placer verte de nuevo esta semana. </w:t>
      </w:r>
    </w:p>
    <w:p w14:paraId="4FEE688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82D8F8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ORADOR: </w:t>
      </w:r>
    </w:p>
    <w:p w14:paraId="56E76776" w14:textId="77777777" w:rsidR="00075D14" w:rsidRPr="001976C8" w:rsidRDefault="009B4024" w:rsidP="437381AF">
      <w:pPr>
        <w:pStyle w:val="Body"/>
        <w:rPr>
          <w:rFonts w:ascii="Arial" w:eastAsia="Arial" w:hAnsi="Arial" w:cs="Arial"/>
          <w:lang w:bidi="es-ES"/>
        </w:rPr>
      </w:pPr>
      <w:proofErr w:type="gramStart"/>
      <w:r w:rsidRPr="001976C8">
        <w:rPr>
          <w:rFonts w:ascii="Arial" w:eastAsia="Arial" w:hAnsi="Arial" w:cs="Arial"/>
          <w:lang w:bidi="es-ES"/>
        </w:rPr>
        <w:t>Sí, ¿</w:t>
      </w:r>
      <w:proofErr w:type="gramEnd"/>
      <w:r w:rsidRPr="001976C8">
        <w:rPr>
          <w:rFonts w:ascii="Arial" w:eastAsia="Arial" w:hAnsi="Arial" w:cs="Arial"/>
          <w:lang w:bidi="es-ES"/>
        </w:rPr>
        <w:t xml:space="preserve">verdad? ¡Dos veces en una semana! </w:t>
      </w:r>
    </w:p>
    <w:p w14:paraId="0678EFA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88EFF6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MARY-KATE WELLS: </w:t>
      </w:r>
    </w:p>
    <w:p w14:paraId="50E930E4" w14:textId="3D03B7C0"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Voy a seguir dejando entrar a la gente. Mientras hacemos eso, quiero dar la bienvenida a todos a la sesión de </w:t>
      </w:r>
      <w:r w:rsidR="00795D24" w:rsidRPr="001976C8">
        <w:rPr>
          <w:rFonts w:ascii="Arial" w:eastAsia="Arial" w:hAnsi="Arial" w:cs="Arial"/>
          <w:lang w:bidi="es-ES"/>
        </w:rPr>
        <w:t>Aprender</w:t>
      </w:r>
      <w:r w:rsidRPr="001976C8">
        <w:rPr>
          <w:rFonts w:ascii="Arial" w:eastAsia="Arial" w:hAnsi="Arial" w:cs="Arial"/>
          <w:lang w:bidi="es-ES"/>
        </w:rPr>
        <w:t xml:space="preserve"> y Compart</w:t>
      </w:r>
      <w:r w:rsidR="00795D24" w:rsidRPr="001976C8">
        <w:rPr>
          <w:rFonts w:ascii="Arial" w:eastAsia="Arial" w:hAnsi="Arial" w:cs="Arial"/>
          <w:lang w:bidi="es-ES"/>
        </w:rPr>
        <w:t>ir</w:t>
      </w:r>
      <w:r w:rsidRPr="001976C8">
        <w:rPr>
          <w:rFonts w:ascii="Arial" w:eastAsia="Arial" w:hAnsi="Arial" w:cs="Arial"/>
          <w:lang w:bidi="es-ES"/>
        </w:rPr>
        <w:t xml:space="preserve"> de hoy. Es presentado por el Centro de Capacitación y Asistencia Técnica para la Vida Independiente, que es un contrato a través del Departamento de Salud y Servicios Humanos de los EE. UU. y que está operado por el Instituto Rural para Comunidades Inclusivas de la Universidad de Montana. Mi nombre es Mary-Kate Wells, y soy la directora de programas en el Consejo Nacional para la Vida Independiente, asignada a este proyecto, y apoyaré y moderaré la sesión de </w:t>
      </w:r>
      <w:r w:rsidR="00795D24" w:rsidRPr="001976C8">
        <w:rPr>
          <w:rFonts w:ascii="Arial" w:eastAsia="Arial" w:hAnsi="Arial" w:cs="Arial"/>
          <w:lang w:bidi="es-ES"/>
        </w:rPr>
        <w:t>Aprender</w:t>
      </w:r>
      <w:r w:rsidRPr="001976C8">
        <w:rPr>
          <w:rFonts w:ascii="Arial" w:eastAsia="Arial" w:hAnsi="Arial" w:cs="Arial"/>
          <w:lang w:bidi="es-ES"/>
        </w:rPr>
        <w:t xml:space="preserve"> y Compart</w:t>
      </w:r>
      <w:r w:rsidR="00795D24" w:rsidRPr="001976C8">
        <w:rPr>
          <w:rFonts w:ascii="Arial" w:eastAsia="Arial" w:hAnsi="Arial" w:cs="Arial"/>
          <w:lang w:bidi="es-ES"/>
        </w:rPr>
        <w:t>ir</w:t>
      </w:r>
      <w:r w:rsidRPr="001976C8">
        <w:rPr>
          <w:rFonts w:ascii="Arial" w:eastAsia="Arial" w:hAnsi="Arial" w:cs="Arial"/>
          <w:lang w:bidi="es-ES"/>
        </w:rPr>
        <w:t xml:space="preserve"> de hoy. Hoy es la parte uno de una serie de dos partes llamada Los datos como motor: cómo contar la historia del impacto de la IL, y nos entusiasma mucho comenzar esta charla hoy. ¿Siguiente diapositiva? </w:t>
      </w:r>
    </w:p>
    <w:p w14:paraId="1D057B30"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653AA8A" w14:textId="26B976AD"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Algunas notas sobre la organización, tenemos intérpretes de ASL y</w:t>
      </w:r>
      <w:r w:rsidR="00795D24" w:rsidRPr="001976C8">
        <w:rPr>
          <w:rFonts w:ascii="Arial" w:eastAsia="Arial" w:hAnsi="Arial" w:cs="Arial"/>
          <w:lang w:bidi="es-ES"/>
        </w:rPr>
        <w:t xml:space="preserve"> de</w:t>
      </w:r>
      <w:r w:rsidRPr="001976C8">
        <w:rPr>
          <w:rFonts w:ascii="Arial" w:eastAsia="Arial" w:hAnsi="Arial" w:cs="Arial"/>
          <w:lang w:bidi="es-ES"/>
        </w:rPr>
        <w:t xml:space="preserve"> español disponibles hoy, y están </w:t>
      </w:r>
      <w:r w:rsidR="00795D24" w:rsidRPr="001976C8">
        <w:rPr>
          <w:rFonts w:ascii="Arial" w:eastAsia="Arial" w:hAnsi="Arial" w:cs="Arial"/>
          <w:lang w:bidi="es-ES"/>
        </w:rPr>
        <w:t>identificado</w:t>
      </w:r>
      <w:r w:rsidRPr="001976C8">
        <w:rPr>
          <w:rFonts w:ascii="Arial" w:eastAsia="Arial" w:hAnsi="Arial" w:cs="Arial"/>
          <w:lang w:bidi="es-ES"/>
        </w:rPr>
        <w:t xml:space="preserve">s en la pantalla. Lo que me recuerda que voy a destacar a algunas personas, voy a hacer una pausa para asegurarme de hacer eso. </w:t>
      </w:r>
    </w:p>
    <w:p w14:paraId="02C262A1"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64E5C94"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estarán disponibles si acceden a los canales de interpretación que pueden encontrar en la parte inferior de la pantalla, y seleccionan ASL o español, de ser necesario. </w:t>
      </w:r>
    </w:p>
    <w:p w14:paraId="37428C69"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F115F4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pueden acceder a los subtítulos cerrados con un clic en el botón CC en la parte inferior de la ventana de </w:t>
      </w:r>
      <w:proofErr w:type="gramStart"/>
      <w:r w:rsidRPr="001976C8">
        <w:rPr>
          <w:rFonts w:ascii="Arial" w:eastAsia="Arial" w:hAnsi="Arial" w:cs="Arial"/>
          <w:lang w:bidi="es-ES"/>
        </w:rPr>
        <w:t>zoom</w:t>
      </w:r>
      <w:proofErr w:type="gramEnd"/>
      <w:r w:rsidRPr="001976C8">
        <w:rPr>
          <w:rFonts w:ascii="Arial" w:eastAsia="Arial" w:hAnsi="Arial" w:cs="Arial"/>
          <w:lang w:bidi="es-ES"/>
        </w:rPr>
        <w:t xml:space="preserve">, también hay un enlace en el chat para subtitulado externo donde pueden ajustar el tamaño según sus preferencias. </w:t>
      </w:r>
    </w:p>
    <w:p w14:paraId="2880028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1EEAF1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Tendremos lo que esperamos que sea una parte activa de intercambio entre pares al final de la presentación y les pedimos que intenten usar la función de levantar la mano, o también pueden usar la función de chat para hacer preguntas, y recuerden mantenerse en silencio cuando no estén hablando. Si quieren verbalizar su pregunta, les pedimos que digan su nombre antes de hablar. </w:t>
      </w:r>
    </w:p>
    <w:p w14:paraId="4CBF02D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6DC6F2F"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A lo largo de la llamada, si tienen algún problema de acceso o tecnología, pueden enviar un mensaje a cualquiera de las personas que dicen centro IL T&amp;TA en el chat y haremos nuestro mejor esfuerzo para ayudarles. </w:t>
      </w:r>
    </w:p>
    <w:p w14:paraId="61A234B1"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6CC433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Como siempre, apreciamos sus comentarios, así que habrá una encuesta al final de la llamada de hoy y les pedimos que tomen unos minutos para completar esa encuesta. </w:t>
      </w:r>
    </w:p>
    <w:p w14:paraId="053C6C4E"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A13AA73"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Bien. Siguiente diapositiva. </w:t>
      </w:r>
    </w:p>
    <w:p w14:paraId="5F7EEDDE"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37853AA" w14:textId="7C4CAD06" w:rsidR="00075D14" w:rsidRPr="00151A33" w:rsidRDefault="009B4024" w:rsidP="437381AF">
      <w:pPr>
        <w:pStyle w:val="Body"/>
        <w:rPr>
          <w:rFonts w:ascii="Arial" w:eastAsia="Arial" w:hAnsi="Arial" w:cs="Arial"/>
          <w:lang w:val="es-AR"/>
        </w:rPr>
      </w:pPr>
      <w:r w:rsidRPr="437381AF">
        <w:rPr>
          <w:rFonts w:ascii="Arial" w:eastAsia="Arial" w:hAnsi="Arial" w:cs="Arial"/>
          <w:lang w:bidi="es-ES"/>
        </w:rPr>
        <w:lastRenderedPageBreak/>
        <w:t xml:space="preserve">Vamos a empezar. </w:t>
      </w:r>
      <w:r w:rsidR="00151A33" w:rsidRPr="437381AF">
        <w:rPr>
          <w:rFonts w:ascii="Arial" w:eastAsia="Arial" w:hAnsi="Arial" w:cs="Arial"/>
          <w:lang w:val="es-AR" w:bidi="es-ES"/>
        </w:rPr>
        <w:t>Hoy esperamos que comprendan cómo las prácticas internas de manejo de datos apoyan la mejora continua y la alineación con la misión de los CIL, y que reconozcan estrategias simples para promover el control del consumidor y guiar el crecimiento organizacional.</w:t>
      </w:r>
    </w:p>
    <w:p w14:paraId="5A2E577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EDDEDE8"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Comenzaremos con unos 20 minutos de presentación de contenido, seguidos de unos 40 minutos de pura discusión. </w:t>
      </w:r>
    </w:p>
    <w:p w14:paraId="62FCC54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629397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¿La siguiente diapositiva? </w:t>
      </w:r>
    </w:p>
    <w:p w14:paraId="468F648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6113D88"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Hoy tenemos algunos excelentes oradores que se unen a nosotros desde Wisconsin. En la primera parte, nos acompañará Gray Hay de Independent First en Wisconsin, también tenemos a Eric Riskus que será el presentador en la parte dos, pero también está aquí para apoyarla durante su diálogo. </w:t>
      </w:r>
    </w:p>
    <w:p w14:paraId="5E7248BF"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15DA605"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Diálogo entre pares. </w:t>
      </w:r>
    </w:p>
    <w:p w14:paraId="60B6F77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6406E6A" w14:textId="77777777" w:rsidR="00075D14" w:rsidRDefault="009B4024" w:rsidP="437381AF">
      <w:pPr>
        <w:pStyle w:val="Body"/>
        <w:rPr>
          <w:rFonts w:ascii="Arial" w:eastAsia="Arial" w:hAnsi="Arial" w:cs="Arial"/>
          <w:lang w:val="en-US" w:bidi="es-ES"/>
        </w:rPr>
      </w:pPr>
      <w:r w:rsidRPr="001976C8">
        <w:rPr>
          <w:rFonts w:ascii="Arial" w:eastAsia="Arial" w:hAnsi="Arial" w:cs="Arial"/>
          <w:lang w:bidi="es-ES"/>
        </w:rPr>
        <w:t xml:space="preserve">Voy a invitar a Tyler Morris, el director de capacitación en el centro IL T&amp;TA, para que nos prepare sobre lo que dicen los reglamentos. </w:t>
      </w:r>
      <w:proofErr w:type="spellStart"/>
      <w:r w:rsidRPr="437381AF">
        <w:rPr>
          <w:rFonts w:ascii="Arial" w:eastAsia="Arial" w:hAnsi="Arial" w:cs="Arial"/>
          <w:lang w:val="en-US" w:bidi="es-ES"/>
        </w:rPr>
        <w:t>Entonces</w:t>
      </w:r>
      <w:proofErr w:type="spellEnd"/>
      <w:r w:rsidRPr="437381AF">
        <w:rPr>
          <w:rFonts w:ascii="Arial" w:eastAsia="Arial" w:hAnsi="Arial" w:cs="Arial"/>
          <w:lang w:val="en-US" w:bidi="es-ES"/>
        </w:rPr>
        <w:t xml:space="preserve">, Tyler. </w:t>
      </w:r>
    </w:p>
    <w:p w14:paraId="50D8BEB6"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6191CA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TYLER MORRIS: </w:t>
      </w:r>
    </w:p>
    <w:p w14:paraId="2C6D89B7" w14:textId="77777777" w:rsidR="00075D14" w:rsidRPr="001976C8" w:rsidRDefault="009B4024" w:rsidP="437381AF">
      <w:pPr>
        <w:pStyle w:val="Body"/>
        <w:rPr>
          <w:rFonts w:ascii="Arial" w:eastAsia="Arial" w:hAnsi="Arial" w:cs="Arial"/>
          <w:lang w:bidi="es-ES"/>
        </w:rPr>
      </w:pPr>
      <w:r w:rsidRPr="437381AF">
        <w:rPr>
          <w:rFonts w:ascii="Arial" w:eastAsia="Arial" w:hAnsi="Arial" w:cs="Arial"/>
          <w:lang w:val="en-US" w:bidi="es-ES"/>
        </w:rPr>
        <w:t xml:space="preserve">Gracias Mary Kay... Mary Kate. </w:t>
      </w:r>
      <w:r w:rsidRPr="001976C8">
        <w:rPr>
          <w:rFonts w:ascii="Arial" w:eastAsia="Arial" w:hAnsi="Arial" w:cs="Arial"/>
          <w:lang w:bidi="es-ES"/>
        </w:rPr>
        <w:t xml:space="preserve">Muy emocionado por la capacitación de hoy, ¿siguiente diapositiva por favor? </w:t>
      </w:r>
    </w:p>
    <w:p w14:paraId="0148F0C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64A883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En la pantalla hay dos enlaces que establecen la base del “por qué” tenemos charlas sobre datos hoy. Uno es un enlace que los llevará al informe de desempeño del programa, o PPR, los datos informados anualmente son la línea de referencia y esto fomentará el uso de los datos internamente para el crecimiento, la estrategia y la narración. </w:t>
      </w:r>
    </w:p>
    <w:p w14:paraId="54598CF6"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A81A7E4"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El otro enlace que tenemos es para nuestros indicadores de cumplimiento mínimo para los centros de vida independiente, recordando que los CIL deben alcanzar medidas de metas de vida independiente, actividades comunitarias, alcance a poblaciones desatendidas, y es un punto de inflexión que ayudará a los CIL a ir más allá de lo mínimo al rastrear un impacto más profundo en la equidad. Apreciamos que todos se unan hoy y le pasaré la palabra a nuestros presentadores. Muchas gracias. </w:t>
      </w:r>
    </w:p>
    <w:p w14:paraId="476806C5" w14:textId="77777777" w:rsidR="007139C6" w:rsidRDefault="007139C6" w:rsidP="437381AF">
      <w:pPr>
        <w:pStyle w:val="Body"/>
        <w:rPr>
          <w:rFonts w:ascii="Arial" w:eastAsia="Arial" w:hAnsi="Arial" w:cs="Arial"/>
        </w:rPr>
      </w:pPr>
    </w:p>
    <w:p w14:paraId="74E001CF"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GERALD HAY: </w:t>
      </w:r>
    </w:p>
    <w:p w14:paraId="64B6DF3C" w14:textId="371AF68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Gracias, Tyler, y gracias a todos por tenernos hoy aquí. ¿Quién está emocionado por hablar sobre datos? Es realmente importante, mientras hablamos de esto, como dijo Mary Kate, vamos a tener una discusión bastante robusta al final. Por eso, con su permiso, voy a preparar un poco el terreno. </w:t>
      </w:r>
    </w:p>
    <w:p w14:paraId="569EF8A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Primero en nuestra parte, tengo algunos antecedentes sobre la estructura del CIL en Wisconsin. Tenemos ocho centros en el estado, los 72 condados están representados, y ya que hablamos sobre datos, Eric y yo lo hablaremos más tarde, todos recopilamos y nos reunimos regularmente para asegurarnos de que recopilemos de la misma manera, pero solo quería dar una idea de cómo se ve esa estructura mientras hablamos de ello en la práctica. </w:t>
      </w:r>
    </w:p>
    <w:p w14:paraId="2BB71D0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AE16C03"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24F97A1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1CDBDBE" w14:textId="0192B5C7" w:rsidR="00075D14" w:rsidRDefault="00151A33" w:rsidP="437381AF">
      <w:pPr>
        <w:pStyle w:val="Body"/>
        <w:rPr>
          <w:rFonts w:ascii="Arial" w:eastAsia="Arial" w:hAnsi="Arial" w:cs="Arial"/>
          <w:lang w:bidi="es-ES"/>
        </w:rPr>
      </w:pPr>
      <w:r w:rsidRPr="437381AF">
        <w:rPr>
          <w:rFonts w:ascii="Arial" w:eastAsia="Arial" w:hAnsi="Arial" w:cs="Arial"/>
          <w:lang w:val="es-AR" w:bidi="es-ES"/>
        </w:rPr>
        <w:t>¿Qué se puede hacer con buenos datos? Recopilar y utilizarlos de forma precisa puede ofrecer una comprensión más profunda de las comunidades a las que atienden.</w:t>
      </w:r>
      <w:r w:rsidR="009B4024" w:rsidRPr="437381AF">
        <w:rPr>
          <w:rFonts w:ascii="Arial" w:eastAsia="Arial" w:hAnsi="Arial" w:cs="Arial"/>
          <w:lang w:bidi="es-ES"/>
        </w:rPr>
        <w:t xml:space="preserve"> </w:t>
      </w:r>
      <w:r w:rsidRPr="437381AF">
        <w:rPr>
          <w:rFonts w:ascii="Arial" w:eastAsia="Arial" w:hAnsi="Arial" w:cs="Arial"/>
          <w:lang w:bidi="es-ES"/>
        </w:rPr>
        <w:t>C</w:t>
      </w:r>
      <w:r w:rsidR="009B4024" w:rsidRPr="437381AF">
        <w:rPr>
          <w:rFonts w:ascii="Arial" w:eastAsia="Arial" w:hAnsi="Arial" w:cs="Arial"/>
          <w:lang w:bidi="es-ES"/>
        </w:rPr>
        <w:t xml:space="preserve">omo dijo Tyler, son comunidades basadas y controladas, con el fin de decir que necesitamos saber con quién hablamos, con quién </w:t>
      </w:r>
      <w:proofErr w:type="gramStart"/>
      <w:r w:rsidR="009B4024" w:rsidRPr="437381AF">
        <w:rPr>
          <w:rFonts w:ascii="Arial" w:eastAsia="Arial" w:hAnsi="Arial" w:cs="Arial"/>
          <w:lang w:bidi="es-ES"/>
        </w:rPr>
        <w:t xml:space="preserve">interactuamos </w:t>
      </w:r>
      <w:r w:rsidRPr="437381AF">
        <w:rPr>
          <w:rFonts w:ascii="Arial" w:eastAsia="Arial" w:hAnsi="Arial" w:cs="Arial"/>
          <w:lang w:val="es-AR" w:bidi="es-ES"/>
        </w:rPr>
        <w:t>.y</w:t>
      </w:r>
      <w:proofErr w:type="gramEnd"/>
      <w:r w:rsidRPr="437381AF">
        <w:rPr>
          <w:rFonts w:ascii="Arial" w:eastAsia="Arial" w:hAnsi="Arial" w:cs="Arial"/>
          <w:lang w:val="es-AR" w:bidi="es-ES"/>
        </w:rPr>
        <w:t xml:space="preserve"> a quién nos referimos</w:t>
      </w:r>
      <w:r w:rsidR="009B4024" w:rsidRPr="437381AF">
        <w:rPr>
          <w:rFonts w:ascii="Arial" w:eastAsia="Arial" w:hAnsi="Arial" w:cs="Arial"/>
          <w:lang w:bidi="es-ES"/>
        </w:rPr>
        <w:t xml:space="preserve">. Realmente puede darles una idea de cómo se ve eso desde un punto de vista práctico. Y si hablamos de esto a lo largo del año, quizá recuerden a algunas personas que conocen, pero empieza a </w:t>
      </w:r>
      <w:r w:rsidR="009B4024" w:rsidRPr="437381AF">
        <w:rPr>
          <w:rFonts w:ascii="Arial" w:eastAsia="Arial" w:hAnsi="Arial" w:cs="Arial"/>
          <w:lang w:bidi="es-ES"/>
        </w:rPr>
        <w:lastRenderedPageBreak/>
        <w:t xml:space="preserve">convertirse en anécdota. Los buenos datos pueden ayudarles a ver un buen panorama general. </w:t>
      </w:r>
    </w:p>
    <w:p w14:paraId="1CF4DF6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92AD019"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permite un mejor seguimiento de las actividades del centro, una de las cosas de las que bromeo constantemente con mi personal, siempre estoy muy emocionado de hacer el PPR cada año porque me permite ver algunas de las cosas de las que tal vez no escuché en el día a día, esas historias interesantes, o personas que quizá atendimos que tal vez no conocía personalmente, y nos ayuda a capturar esa emoción o algunos de esos detalles. </w:t>
      </w:r>
    </w:p>
    <w:p w14:paraId="7A7E47F0"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99AC1F0"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De nuevo, ¿qué estamos haciendo exactamente? ¿Siguiente diapositiva? </w:t>
      </w:r>
    </w:p>
    <w:p w14:paraId="210F08D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8D365EA"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Imaginaría que, fundamentalmente, o principalmente, queremos asegurar el cumplimiento. Para cumplir los requisitos de las fuentes de financiamiento estatales, federales y de otro tipo. Si su centro recibe financiamiento federal de ACL o financiadores estatales o también subvenciones, debemos poder monitorear ese cumplimiento y asegurarnos de que cumplimos los estándares. De nuevo, eso puede ser anecdótico, o quizá pensamos que lo hacemos o sentimos que lo hacemos, pero necesitamos poder demostrarlo. Necesitamos poder hacer algunas de estas cosas dentro del aseguramiento de calidad, y como mencionó Tyler, el cumplimiento es un estándar mínimo. Esa es la base. Pero realmente, cuando hablamos de esto, puede iluminar patrones; si vemos quiénes pasan por los centros y participan en nuestra programación, podemos observar la eficacia y ese tipo de cosas, y dado que nos controlan los consumidores y basados en la comunidad, esos patrones podrían ver un cambio, ya sea en demografía, tecnología para discapacitados o ese tipo de cosas, poder rastrear algunas de estas cosas puede ser muy importante para asegurarnos de que atendamos a todos de la mejor manera posible. </w:t>
      </w:r>
    </w:p>
    <w:p w14:paraId="40F9B03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5EA8254"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puede servir para una mejor gestión y garantía de políticas. Cuando miramos los roles de supervisión y gestión, podemos asegurarnos de que se recopile ese tipo de cosas y de que esos servicios se proporcionen según las mejores prácticas, dentro de las pautas de cumplimiento, por lo que puede ser una herramienta, para que sepamos lo que sucede. Según el tamaño de su centro, quizá supervisan un departamento de dos o quizá supervisan un departamento de 30, que es donde estamos aproximadamente para el departamento de IL en Independence First, entonces analizar ese aseguramiento de calidad y ver cómo podemos mantener o potenciar un impulso positivo. Si las cosas funcionan, sigamos haciéndolo o hagamos más y encontremos soluciones a estos problemas. </w:t>
      </w:r>
    </w:p>
    <w:p w14:paraId="5096A18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DBF05F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puede darnos oportunidades para compartir la misión y ayudar con iniciativas de misión, porque si podemos decir: “esta cantidad de personas se trasladó de la instalación de nuevo a la comunidad”, hay mucho poder en eso, a veces ese alcance y escala pueden ser muy útiles cuando hablamos con otros miembros de la comunidad, fuentes de financiamiento, federales o cualquiera. </w:t>
      </w:r>
    </w:p>
    <w:p w14:paraId="6455AE39"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609AF73"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7C9CBA72"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3A9A84B" w14:textId="0AAA710C"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Entonces, ¿qué son los buenos datos? Los buenos datos deben servir un propósito. </w:t>
      </w:r>
      <w:r w:rsidR="00151A33" w:rsidRPr="437381AF">
        <w:rPr>
          <w:rFonts w:ascii="Arial" w:eastAsia="Arial" w:hAnsi="Arial" w:cs="Arial"/>
          <w:lang w:val="es-AR" w:bidi="es-ES"/>
        </w:rPr>
        <w:t>Ayudamos a personas, no a cifras. Sin embargo, los datos son esenciales para comprender cómo podemos mejorar ese apoyo</w:t>
      </w:r>
      <w:r w:rsidRPr="437381AF">
        <w:rPr>
          <w:rFonts w:ascii="Arial" w:eastAsia="Arial" w:hAnsi="Arial" w:cs="Arial"/>
          <w:lang w:bidi="es-ES"/>
        </w:rPr>
        <w:t xml:space="preserve">. Debería servir un propósito: ¿qué necesitamos saber? Entonces necesitamos saber por qué los recopilamos y qué debemos hacer. Cosas como el PPR, que estamos obligados a hacer a través de los mecanismos de la ACL o la ley de rehabilitación, cosas que están claramente especificadas para nosotros, obviamente debemos saber cuáles son nuestras obligaciones, pero también ¿para qué es esto? Ya sea para marketing, ya sea para mantener informada a la junta, fines de financiamiento, esto debería servir a un propósito. Debería ser preciso. </w:t>
      </w:r>
    </w:p>
    <w:p w14:paraId="3EAA08E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C2486F2"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Debemos conocer el contexto y cómo se recopiló. No queremos inventar números o depender de la memoria para hacer esto, queremos tener métricas sólidas, porque a </w:t>
      </w:r>
      <w:r w:rsidRPr="001976C8">
        <w:rPr>
          <w:rFonts w:ascii="Arial" w:eastAsia="Arial" w:hAnsi="Arial" w:cs="Arial"/>
          <w:lang w:bidi="es-ES"/>
        </w:rPr>
        <w:lastRenderedPageBreak/>
        <w:t xml:space="preserve">medida que estos patrones cambian, queremos poder saber eso, y si todos recopilan una mirada diferente, y como esta es una llamada nacional, sabemos que algunos estados pueden hacer otras cosas, incluso dentro de nuestro estado de Wisconsin, constantemente miramos cómo todos recopilan eso, porque cuando seleccionamos datos para el plan estatal de vida independiente, si los números no coinciden o todos los recopilan de manera diferente, se pueden ocultar insuficiencias. Realmente queremos saber cómo es ese contexto y cómo se recopilan los datos. </w:t>
      </w:r>
    </w:p>
    <w:p w14:paraId="4059C38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EAE4B03"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Y debería ser claro. ¿Pueden entender lo que se presenta? Si miran las tablas, ¿qué significa eso? O si hay un cambio allí... si no vemos un grupo demográfico de consumidores en particular, ¿por qué no? Puede ser que vivamos en una zona de servicio muy homogénea donde quizás no haya personas de diferentes antecedentes raciales o de género o categorías de discapacidad, pero en realidad deberían poder extraer esta información o tenerla reflejada, porque las historias provienen de ahí. Entonces si no saben quién está en la historia o qué sucede, será difícil entrar justo en el medio si no entienden lo que están mirando o cuál es su importancia. </w:t>
      </w:r>
    </w:p>
    <w:p w14:paraId="0F808470"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065881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w:t>
      </w:r>
    </w:p>
    <w:p w14:paraId="6221C3A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45C92F9"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Debería ser coherente. Cuando recopilamos datos, no deberían diferir entre Eric y yo en términos del centro o incluso entre nuestro personal. Deberíamos tener formas coherentes de extraer datos incluso desde un punto de vista de validación, porque si estamos de acuerdo en que esta es la forma de hacerlo, si es un problema, entonces podemos solucionarlo mediante el proceso. Pero si no tenemos esa referencia o esa estandarización, no podemos confiar en ello porque, si hay cambios de un año a otro, ¿es por un cambio en nuestra población de consumidores? ¿Es por un cambio en la fuente de financiamiento? ¿Es que el personal que trabaja este año es muy bueno y otros no son tan fuertes con los datos o son mejores con la narrativa? La coherencia es enorme, porque les permite ajustarse a lo que necesitan hacer. </w:t>
      </w:r>
    </w:p>
    <w:p w14:paraId="2E7F2D1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FF225B2" w14:textId="235651AB"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Debería poder buscarse. Debería ser accesible para las personas que lo necesitan. Así se trate de cosas para PPR, debemos poder obtener los datos, si alguien me pregunta cuántas personas atendemos en un condado o en una zona de servicio, debería poder responderlo, no debería tener que contar a mano o rezar que mis notas adhesivas no se hayan perdido. Pero también para el personal, porque si analizamos estas cosas o queremos dárselas </w:t>
      </w:r>
      <w:r w:rsidR="00151A33" w:rsidRPr="437381AF">
        <w:rPr>
          <w:rFonts w:ascii="Arial" w:eastAsia="Arial" w:hAnsi="Arial" w:cs="Arial"/>
          <w:lang w:val="es-AR" w:bidi="es-ES"/>
        </w:rPr>
        <w:t>al equipo de</w:t>
      </w:r>
      <w:r w:rsidRPr="437381AF">
        <w:rPr>
          <w:rFonts w:ascii="Arial" w:eastAsia="Arial" w:hAnsi="Arial" w:cs="Arial"/>
          <w:lang w:bidi="es-ES"/>
        </w:rPr>
        <w:t xml:space="preserve"> marketing, tiene que poder buscarse. O si alguien me pregunta y dice que quiere darme $1 millón para este proyecto y tengo que decir: “no, tendré que responderte más tarde”, no es muy claro. </w:t>
      </w:r>
    </w:p>
    <w:p w14:paraId="679D030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D8A8D9F"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En ese sentido, también debe poder usarse. </w:t>
      </w:r>
      <w:proofErr w:type="gramStart"/>
      <w:r w:rsidRPr="001976C8">
        <w:rPr>
          <w:rFonts w:ascii="Arial" w:eastAsia="Arial" w:hAnsi="Arial" w:cs="Arial"/>
          <w:lang w:bidi="es-ES"/>
        </w:rPr>
        <w:t>¿Responde a una</w:t>
      </w:r>
      <w:proofErr w:type="gramEnd"/>
      <w:r w:rsidRPr="001976C8">
        <w:rPr>
          <w:rFonts w:ascii="Arial" w:eastAsia="Arial" w:hAnsi="Arial" w:cs="Arial"/>
          <w:lang w:bidi="es-ES"/>
        </w:rPr>
        <w:t xml:space="preserve"> pregunta? ¿Completa un informe necesario? ¿Se puede hacer algo con ello? Si tengo todos estos números, ¿de qué sirve tener un libro de trabajo de Excel de 100 páginas? Si no hace nada, solo causa un montón de frustración por tener que recopilar datos que no puedo usar. Queremos poder integrar todas estas cosas, y por eso estamos aquí hoy, para ver cómo podemos hacerlo. </w:t>
      </w:r>
    </w:p>
    <w:p w14:paraId="1767D15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4D6185A"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2470D4D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FC09BA1" w14:textId="1B597916"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Esto es lo importante. Muchas veces, cuando pensamos en datos, pensamos en los nerds, las personas analíticas, pero creo que se puede ir más allá de eso. No tengo que insistir en que todos se diviertan con esto o que deban ser tan orientados a los datos, pero realmente cuando hablamos de las misiones de nuestros centros, las cosas que son nuestra responsabilidad, alinear los datos y los valores de IL es enorme. Nos permite atender a los desatendidos, si no vemos un número en un lugar determinado, esos números, de vuelta, las personas no son números, pero en este contexto lo son. Si vemos uno, dos o cero, esas son personas que potencialmente no están atendidas. Si conocemos nuestras zonas de servicio, podemos observar esas cosas. </w:t>
      </w:r>
    </w:p>
    <w:p w14:paraId="5B1F5025" w14:textId="475BB60B"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lastRenderedPageBreak/>
        <w:t xml:space="preserve">Puede ayudarnos a entender mejor el alcance y el impacto de los centros. Esto puede ser con fines internos, programas y servicios que ofrecen, pero también externos, si busco esas subvenciones o trato de contar la historia en el clima político actual o a medida que cambian las administraciones, nos acercamos a los presupuestos estatales, ese tipo de cosas, podemos demostrar un impacto regional, pero necesitamos datos para hacerlo. </w:t>
      </w:r>
      <w:r w:rsidRPr="437381AF">
        <w:rPr>
          <w:rFonts w:ascii="Arial" w:eastAsia="Arial" w:hAnsi="Arial" w:cs="Arial"/>
          <w:lang w:val="en-US" w:bidi="es-ES"/>
        </w:rPr>
        <w:t xml:space="preserve">No es </w:t>
      </w:r>
      <w:proofErr w:type="spellStart"/>
      <w:r w:rsidRPr="437381AF">
        <w:rPr>
          <w:rFonts w:ascii="Arial" w:eastAsia="Arial" w:hAnsi="Arial" w:cs="Arial"/>
          <w:lang w:val="en-US" w:bidi="es-ES"/>
        </w:rPr>
        <w:t>suficiente</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decir</w:t>
      </w:r>
      <w:proofErr w:type="spellEnd"/>
      <w:r w:rsidRPr="437381AF">
        <w:rPr>
          <w:rFonts w:ascii="Arial" w:eastAsia="Arial" w:hAnsi="Arial" w:cs="Arial"/>
          <w:lang w:val="en-US" w:bidi="es-ES"/>
        </w:rPr>
        <w:t>: “¡</w:t>
      </w:r>
      <w:proofErr w:type="spellStart"/>
      <w:r w:rsidRPr="437381AF">
        <w:rPr>
          <w:rFonts w:ascii="Arial" w:eastAsia="Arial" w:hAnsi="Arial" w:cs="Arial"/>
          <w:lang w:val="en-US" w:bidi="es-ES"/>
        </w:rPr>
        <w:t>ayudamos</w:t>
      </w:r>
      <w:proofErr w:type="spellEnd"/>
      <w:r w:rsidRPr="437381AF">
        <w:rPr>
          <w:rFonts w:ascii="Arial" w:eastAsia="Arial" w:hAnsi="Arial" w:cs="Arial"/>
          <w:lang w:val="en-US" w:bidi="es-ES"/>
        </w:rPr>
        <w:t xml:space="preserve"> a las personas</w:t>
      </w:r>
      <w:r w:rsidR="00795D24" w:rsidRPr="437381AF">
        <w:rPr>
          <w:rFonts w:ascii="Arial" w:eastAsia="Arial" w:hAnsi="Arial" w:cs="Arial"/>
          <w:lang w:val="en-US" w:bidi="es-ES"/>
        </w:rPr>
        <w:t>!” …</w:t>
      </w:r>
      <w:r w:rsidRPr="437381AF">
        <w:rPr>
          <w:rFonts w:ascii="Arial" w:eastAsia="Arial" w:hAnsi="Arial" w:cs="Arial"/>
          <w:lang w:val="en-US" w:bidi="es-ES"/>
        </w:rPr>
        <w:t xml:space="preserve"> ¡Genial! </w:t>
      </w:r>
      <w:r w:rsidRPr="001976C8">
        <w:rPr>
          <w:rFonts w:ascii="Arial" w:eastAsia="Arial" w:hAnsi="Arial" w:cs="Arial"/>
          <w:lang w:bidi="es-ES"/>
        </w:rPr>
        <w:t xml:space="preserve">Genial por ti. ¿Cómo ayudamos? ¿A qué escala? El financiamiento también siempre será un problema, pero si podemos demostrar nuestro impacto, eso puede ayudar a las personas a entender lo que hacemos. </w:t>
      </w:r>
    </w:p>
    <w:p w14:paraId="5B52816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73BC7E2"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Y en función de mejoras en las acciones legislativas, de financiamiento y de marketing. Si hacemos lobby o hablamos con nuestras legislaturas locales, podemos mostrar eso. Los datos pueden ayudar, la mayoría de las políticas deberían estar basadas en datos, queremos ver los números, ¿cuánto dinero va a ahorrar eso? ¿A dónde va esto? Bueno, de nuevo. Para ayudar a las personas... </w:t>
      </w:r>
      <w:r w:rsidRPr="437381AF">
        <w:rPr>
          <w:rFonts w:ascii="Arial" w:eastAsia="Arial" w:hAnsi="Arial" w:cs="Arial"/>
          <w:lang w:val="en-US" w:bidi="es-ES"/>
        </w:rPr>
        <w:t xml:space="preserve">¡Genial! </w:t>
      </w:r>
      <w:r w:rsidRPr="001976C8">
        <w:rPr>
          <w:rFonts w:ascii="Arial" w:eastAsia="Arial" w:hAnsi="Arial" w:cs="Arial"/>
          <w:lang w:bidi="es-ES"/>
        </w:rPr>
        <w:t xml:space="preserve">Los datos pueden ayudarlos a respaldarlo. </w:t>
      </w:r>
    </w:p>
    <w:p w14:paraId="1B6FCCB2"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B0C86DB"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Luego, volviendo al principio de la Vida Independiente, evaluamos leyes, evaluamos reglamentos, no es solo altruismo, vemos lo que dice la ley, cómo se brinda, y los números pueden ayudarnos. Si hay una ley que dice que algo debería suceder y mostramos los números de los datos que dicen que no sucede, y si es un reglamento, podemos ir y revisarlo. Y por mucho que lo diga, o no me citen, sé que nos están grabando aquí, pero los datos son sobre IL. Es una herramienta en la caja. </w:t>
      </w:r>
    </w:p>
    <w:p w14:paraId="1A9E5042"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679BF8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47B4954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5D071DA"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Supongo que la mayoría de ustedes probablemente no son como yo, que tienen esto tatuado en el cuerpo, pero esta es la definición federal de centros de vida independiente; es decir, los centros de vida independiente son agencias privadas sin fines de lucro controladas por consumidores, basadas en la comunidad, de discapacidad cruzada, no residenciales, que están diseñadas y son operadas dentro de una comunidad local por personas con discapacidades, y proporcionan distintos servicios independientes. </w:t>
      </w:r>
    </w:p>
    <w:p w14:paraId="58ACB1F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433BDE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Entonces tengo la idea de control del consumidor, basado en la comunidad, discapacidad cruzada, operado en una comunidad local por personas con discapacidades y distintos servicios, todo destacado porque cada uno de estos aspectos es esencial para nuestra misión y cada uno puede medirse. Podemos ver cómo hacemos eso o cuándo si nos preguntamos: “¿cómo sabemos si estamos controlados por los consumidores?”. Podemos usar datos para justificarlo. Esto es enorme. </w:t>
      </w:r>
    </w:p>
    <w:p w14:paraId="0009F03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851FE0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1C8BDA72"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C47FE8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Las herramientas para contar la historia. De nuevo, si analizamos esto, hablamos sobre el cumplimiento. Como mencionó Tyler, o para las personas que se sumergieron en el PPR, tenemos estándares de calidad e indicadores. </w:t>
      </w:r>
    </w:p>
    <w:p w14:paraId="30FB803E"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B739B26"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Nuestra misión y nuestro mandato, según lo establecido y la ley de rehabilitación, las responsabilidades asignadas, podemos analizar eso. Podemos mirar el PPR o el 704 según cómo se diga en su estado, en relación con los servicios de vida independiente estatales. </w:t>
      </w:r>
    </w:p>
    <w:p w14:paraId="5D13C55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5A876257"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Con el protocolo de monitoreo de cumplimiento y resultados, o la herramienta COMP, básicamente podemos ver estas cosas y cómo les va en su centro con esas normas de calidad e indicadores. </w:t>
      </w:r>
    </w:p>
    <w:p w14:paraId="16D4907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3B76F3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Tenemos la herramienta de evaluación CIL, herramientas revisadas por pares como el Wisconsin QUILS, herramientas de encuesta como Survey Monkey o encuestas en papel, podemos profundizar en uno, pero cuando analizamos las cifras que obtenemos y si decimos que estamos liderados por personas con discapacidad, ¿qué significa eso? Al </w:t>
      </w:r>
      <w:r w:rsidRPr="001976C8">
        <w:rPr>
          <w:rFonts w:ascii="Arial" w:eastAsia="Arial" w:hAnsi="Arial" w:cs="Arial"/>
          <w:lang w:bidi="es-ES"/>
        </w:rPr>
        <w:lastRenderedPageBreak/>
        <w:t xml:space="preserve">hablar sobre las composiciones de la junta o el mandato para el personal, más del 51 % de nuestro personal, la Junta Directiva y el equipo de gestión deben ser personas con discapacidades significativas, de vuelta, más del 51 %. </w:t>
      </w:r>
    </w:p>
    <w:p w14:paraId="5F33459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D025267"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Podemos mirar ese número y verificarlo contra las normas. </w:t>
      </w:r>
    </w:p>
    <w:p w14:paraId="6D20265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56C9BAD"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Cosas como la herramienta COMP, para mirar todo y tener un detalle más granular. ¿Su centro tiene la composición de la junta que se requiere? De nuevo, vemos estas cosas y todo eso cuenta la historia. ¿Estamos impulsados por el consumidor? Y puedo ir ahí, puedo usar los números, pero los números me llevan a ese lugar. </w:t>
      </w:r>
    </w:p>
    <w:p w14:paraId="329CDFE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745EF77"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Para aquellos que no lo hayan visto, tenemos la revisión de QUILS, es algo que nuestra coalición desarrolló para ser (inaudible), tenemos diferentes centros del estado, nos abrimos a los otros centros, y evalúan nuestro desempeño, en lugar de tener una auditoría federal, podemos invitar a nuestros pares y confiar en esas herramientas. Se facilita de la misma manera que una auditoría estatal o federal, pero es un poco más cómodo y está impulsada por pares. </w:t>
      </w:r>
    </w:p>
    <w:p w14:paraId="61008690"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C373673"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1D30C87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386A23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¿Pero por dónde empezar? Sabes que lo necesitan, sabes que lo quieren, sabes que deberían recopilarlo, ¿pero por dónde se empieza? Todo vuelve a las necesidades. ¿Qué hay que hacer, qué preguntas tenemos, cómo vamos a mantener los mejores procesos posibles? De nuevo, algunas de esas grabaciones requeridas, como PPR, algunas de las cosas estatales que se obtienen vienen de allí, porque son cosas imprescindibles. Hay que hacer estas cosas para recibir la financiación y cumplir el plan estatal. Para mantener la certificación de IL. Es un buen lugar para empezar. ¿Qué va a mantener las luces encendidas y qué va a mantener las operaciones para servir a las personas en sus comunidades? Como la gente depende de nosotros y nosotros dependemos de la gente, debemos empezar con lo básico. </w:t>
      </w:r>
    </w:p>
    <w:p w14:paraId="0F09176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AD3AFF2"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Me salió un poco raro así que me disculpo, obtengo mucha satisfacción de esto, disfruto mucho esto: ¡satisfacción con una base de datos actualizada! Cuando vemos estas cosas y hablamos sobre la usabilidad. Sobre la organización de la información El acceso a los informes. La facilidad de uso del personal, las demandas de tiempo, los márgenes de error, la personalización y la adaptabilidad. Hace unos cuatro años, el estado de Wisconsin, la coalición decidió que migraríamos de jargon mac; ahora todos usamos CILs First y obviamente está el paquete de CIL, hay distintos sistemas de gestión de bases de datos para elegir, pero asegurándose de que resuelvan sus necesidades. ¿Están satisfechos con el servicio al cliente? Si algo se rompe o hay que generar un informe y no funciona o si quieren agregar a Stefan, ¿esa base de datos es receptiva para obtener la información que necesitan? ¿Pueden extraer las cosas que quieren extraer? No estoy promocionando a nadie, pero quizá están evaluando empresas y hay necesidades insatisfechas o dificultades de uso para el personal y se pierde tiempo en la entrada de datos cuando se podría usar para ayudar a los miembros y es algo que ajustar. </w:t>
      </w:r>
    </w:p>
    <w:p w14:paraId="5611B579"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06BC5CB"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w:t>
      </w:r>
    </w:p>
    <w:p w14:paraId="418FA043"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E0407ED" w14:textId="727AC9C2"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¿Qué información necesitan en relación con las medidas de aseguramiento de calidad? ¿Y cuál les gustaría tener? ¿Qué cosas los ayudarían a ustedes, a su centro y a su personal a superar algunas de esas dificultades? ¿Qué preguntas pueden hacer y cómo? ¿Pueden desglosar datos por código postal? Cuando no sabemos si se atiende una comunidad específica, ¿cómo puedo averiguar eso sin subirme a un vehículo y dar vueltas para preguntar si reciben los servicios? Debemos ponerlo en una base de datos, ¿pero </w:t>
      </w:r>
      <w:r w:rsidR="00795D24" w:rsidRPr="001976C8">
        <w:rPr>
          <w:rFonts w:ascii="Arial" w:eastAsia="Arial" w:hAnsi="Arial" w:cs="Arial"/>
          <w:lang w:bidi="es-ES"/>
        </w:rPr>
        <w:t>¿qué debemos incluir?</w:t>
      </w:r>
      <w:r w:rsidRPr="001976C8">
        <w:rPr>
          <w:rFonts w:ascii="Arial" w:eastAsia="Arial" w:hAnsi="Arial" w:cs="Arial"/>
          <w:lang w:bidi="es-ES"/>
        </w:rPr>
        <w:t xml:space="preserve"> </w:t>
      </w:r>
    </w:p>
    <w:p w14:paraId="3BB0EF62"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DDC45BE"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lastRenderedPageBreak/>
        <w:t xml:space="preserve">En esta charla, el cumplimiento es solo el comienzo, pero deben empezar de a poco. Se empieza con lo necesario, y después ¿qué les gustaría tener y cómo equilibran eso con el tiempo del personal y lo demás? Cuando hablamos con otros centros, parte de que todos nos reunamos hoy es ver cómo lo hacen otras personas, les garantizo que alguien tiene la respuesta a las preguntas que puedan tener, seamos nosotros o no, está ahí. </w:t>
      </w:r>
    </w:p>
    <w:p w14:paraId="566C33E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01039BB"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Integren siempre que sea posible Es un tema de capacitación muy importante en general, pero integren. La gente dice: “Tengo esta hoja de cálculo de Excel o este documento de Word con todas nuestras cosas ahí...”. Hay mucho margen de error porque si alguien rompe el formato o tienen la versión A y la versión número dos, no saben cuál está actualizada, puede crear muchos problemas, podrían perder cosas, pueden crear entradas de datos duplicadas, porque si requieren que el personal ingrese en hojas de CIL, pero mantienen sus propias bases de datos y se están mezclando, o si insisten, es tiempo del personal y todo se acumula, según la carga de casos de los consumidores. ¿Por qué duplicar la entrada de datos si pueden hacer un control más eficaz? Y si esa persona se va o está enferma y está en la computadora de escritorio, no puedo acceder a ello. Todo vuelve a la posibilidad de uso y búsqueda. Esto puede ser enorme. </w:t>
      </w:r>
    </w:p>
    <w:p w14:paraId="5983645E"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20AE5526"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Es obvio que lo vamos a hacer, pero intenten buscar formas en las que no solo dependan de ello. </w:t>
      </w:r>
    </w:p>
    <w:p w14:paraId="5B0554F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77CF5F9" w14:textId="1524F794"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0FF542D4" w14:textId="5F804864" w:rsidR="00075D14" w:rsidRDefault="009B4024" w:rsidP="437381AF">
      <w:pPr>
        <w:pStyle w:val="Body"/>
        <w:rPr>
          <w:rFonts w:ascii="Arial" w:eastAsia="Arial" w:hAnsi="Arial" w:cs="Arial"/>
          <w:lang w:val="en-US" w:bidi="es-ES"/>
        </w:rPr>
      </w:pPr>
      <w:r w:rsidRPr="001976C8">
        <w:rPr>
          <w:rFonts w:ascii="Arial" w:eastAsia="Arial" w:hAnsi="Arial" w:cs="Arial"/>
          <w:lang w:bidi="es-ES"/>
        </w:rPr>
        <w:t xml:space="preserve">De vuelta, con el aseguramiento de calidad, definan claramente quién es responsable de cada paso del proceso, ya sea el personal de servicio directo, los coordinadores de IL, ¿quién es el responsable? Quizá tengan asistencia de programas o asistentes administrativos que se encarguen de eso, pero igual debemos tener esos roles claramente definidos, porque no quieren descubrir que algo se omitió y se acerca la época </w:t>
      </w:r>
      <w:r w:rsidR="00795D24" w:rsidRPr="001976C8">
        <w:rPr>
          <w:rFonts w:ascii="Arial" w:eastAsia="Arial" w:hAnsi="Arial" w:cs="Arial"/>
          <w:lang w:bidi="es-ES"/>
        </w:rPr>
        <w:t>de los</w:t>
      </w:r>
      <w:r w:rsidRPr="001976C8">
        <w:rPr>
          <w:rFonts w:ascii="Arial" w:eastAsia="Arial" w:hAnsi="Arial" w:cs="Arial"/>
          <w:lang w:bidi="es-ES"/>
        </w:rPr>
        <w:t xml:space="preserve"> 704 y no están listos... </w:t>
      </w:r>
      <w:proofErr w:type="spellStart"/>
      <w:r w:rsidRPr="437381AF">
        <w:rPr>
          <w:rFonts w:ascii="Arial" w:eastAsia="Arial" w:hAnsi="Arial" w:cs="Arial"/>
          <w:lang w:val="en-US" w:bidi="es-ES"/>
        </w:rPr>
        <w:t>Queremos</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disminuir</w:t>
      </w:r>
      <w:proofErr w:type="spellEnd"/>
      <w:r w:rsidRPr="437381AF">
        <w:rPr>
          <w:rFonts w:ascii="Arial" w:eastAsia="Arial" w:hAnsi="Arial" w:cs="Arial"/>
          <w:lang w:val="en-US" w:bidi="es-ES"/>
        </w:rPr>
        <w:t xml:space="preserve"> la </w:t>
      </w:r>
      <w:proofErr w:type="spellStart"/>
      <w:r w:rsidRPr="437381AF">
        <w:rPr>
          <w:rFonts w:ascii="Arial" w:eastAsia="Arial" w:hAnsi="Arial" w:cs="Arial"/>
          <w:lang w:val="en-US" w:bidi="es-ES"/>
        </w:rPr>
        <w:t>frustración</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donde</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podamos</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pero</w:t>
      </w:r>
      <w:proofErr w:type="spellEnd"/>
      <w:r w:rsidRPr="437381AF">
        <w:rPr>
          <w:rFonts w:ascii="Arial" w:eastAsia="Arial" w:hAnsi="Arial" w:cs="Arial"/>
          <w:lang w:val="en-US" w:bidi="es-ES"/>
        </w:rPr>
        <w:t xml:space="preserve"> también </w:t>
      </w:r>
      <w:proofErr w:type="spellStart"/>
      <w:r w:rsidRPr="437381AF">
        <w:rPr>
          <w:rFonts w:ascii="Arial" w:eastAsia="Arial" w:hAnsi="Arial" w:cs="Arial"/>
          <w:lang w:val="en-US" w:bidi="es-ES"/>
        </w:rPr>
        <w:t>asegurarnos</w:t>
      </w:r>
      <w:proofErr w:type="spellEnd"/>
      <w:r w:rsidRPr="437381AF">
        <w:rPr>
          <w:rFonts w:ascii="Arial" w:eastAsia="Arial" w:hAnsi="Arial" w:cs="Arial"/>
          <w:lang w:val="en-US" w:bidi="es-ES"/>
        </w:rPr>
        <w:t xml:space="preserve"> de </w:t>
      </w:r>
      <w:proofErr w:type="spellStart"/>
      <w:r w:rsidRPr="437381AF">
        <w:rPr>
          <w:rFonts w:ascii="Arial" w:eastAsia="Arial" w:hAnsi="Arial" w:cs="Arial"/>
          <w:lang w:val="en-US" w:bidi="es-ES"/>
        </w:rPr>
        <w:t>que</w:t>
      </w:r>
      <w:proofErr w:type="spellEnd"/>
      <w:r w:rsidRPr="437381AF">
        <w:rPr>
          <w:rFonts w:ascii="Arial" w:eastAsia="Arial" w:hAnsi="Arial" w:cs="Arial"/>
          <w:lang w:val="en-US" w:bidi="es-ES"/>
        </w:rPr>
        <w:t xml:space="preserve"> las </w:t>
      </w:r>
      <w:proofErr w:type="spellStart"/>
      <w:r w:rsidRPr="437381AF">
        <w:rPr>
          <w:rFonts w:ascii="Arial" w:eastAsia="Arial" w:hAnsi="Arial" w:cs="Arial"/>
          <w:lang w:val="en-US" w:bidi="es-ES"/>
        </w:rPr>
        <w:t>cosas</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que</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deban</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hacerse</w:t>
      </w:r>
      <w:proofErr w:type="spellEnd"/>
      <w:r w:rsidRPr="437381AF">
        <w:rPr>
          <w:rFonts w:ascii="Arial" w:eastAsia="Arial" w:hAnsi="Arial" w:cs="Arial"/>
          <w:lang w:val="en-US" w:bidi="es-ES"/>
        </w:rPr>
        <w:t xml:space="preserve"> se </w:t>
      </w:r>
      <w:proofErr w:type="spellStart"/>
      <w:r w:rsidRPr="437381AF">
        <w:rPr>
          <w:rFonts w:ascii="Arial" w:eastAsia="Arial" w:hAnsi="Arial" w:cs="Arial"/>
          <w:lang w:val="en-US" w:bidi="es-ES"/>
        </w:rPr>
        <w:t>estén</w:t>
      </w:r>
      <w:proofErr w:type="spellEnd"/>
      <w:r w:rsidRPr="437381AF">
        <w:rPr>
          <w:rFonts w:ascii="Arial" w:eastAsia="Arial" w:hAnsi="Arial" w:cs="Arial"/>
          <w:lang w:val="en-US" w:bidi="es-ES"/>
        </w:rPr>
        <w:t xml:space="preserve"> </w:t>
      </w:r>
      <w:proofErr w:type="spellStart"/>
      <w:r w:rsidRPr="437381AF">
        <w:rPr>
          <w:rFonts w:ascii="Arial" w:eastAsia="Arial" w:hAnsi="Arial" w:cs="Arial"/>
          <w:lang w:val="en-US" w:bidi="es-ES"/>
        </w:rPr>
        <w:t>haciendo</w:t>
      </w:r>
      <w:proofErr w:type="spellEnd"/>
      <w:r w:rsidRPr="437381AF">
        <w:rPr>
          <w:rFonts w:ascii="Arial" w:eastAsia="Arial" w:hAnsi="Arial" w:cs="Arial"/>
          <w:lang w:val="en-US" w:bidi="es-ES"/>
        </w:rPr>
        <w:t xml:space="preserve">. </w:t>
      </w:r>
    </w:p>
    <w:p w14:paraId="4F116BBF"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A5F6915" w14:textId="282F96E3"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Establezcan un patrón de revisión regular, ya sea trimestral, mensual o anual. Anual es demasiado tiempo para esperar. No quieren esperar hasta la última semana de septiembre para descubrir que no hicieron las encuestas o que no tienen esas cosas allí, pero es una de esas cosas. Si miramos el aseguramiento de calidad como un proceso continuo, es una excelente forma, porque eso es obligatorio y son los requisitos federales. Si no cumplimos eso, tenemos que revisarlo y que responder a esas demandas. Pero mensual, trimestral, </w:t>
      </w:r>
      <w:r w:rsidR="00795D24" w:rsidRPr="001976C8">
        <w:rPr>
          <w:rFonts w:ascii="Arial" w:eastAsia="Arial" w:hAnsi="Arial" w:cs="Arial"/>
          <w:lang w:bidi="es-ES"/>
        </w:rPr>
        <w:t>esos tipos</w:t>
      </w:r>
      <w:r w:rsidRPr="001976C8">
        <w:rPr>
          <w:rFonts w:ascii="Arial" w:eastAsia="Arial" w:hAnsi="Arial" w:cs="Arial"/>
          <w:lang w:bidi="es-ES"/>
        </w:rPr>
        <w:t xml:space="preserve"> de cosas, si tenemos fechas de contacto de servicio, entrar en esa rutina regular, porque es más fácil volver si es una o dos semanas que recordar lo que estaban haciendo en marzo, y que sea regular. No queremos presionar al personal al estilo: “Necesitamos esto ahora”. Si se hace cada semana o mes, no es una sorpresa y la gente sabrá cómo operan. </w:t>
      </w:r>
    </w:p>
    <w:p w14:paraId="694F3DA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FFCB5D0"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También brinda oportunidades para comentarios y debates. Queremos que el personal esté involucrado, no sé cuál es la mezcla de esta llamada, supongo que una buena parte probablemente está en la gestión o las personas que serían responsables de implementar nuevas políticas, pero es genial hablar sobre el personal. ¿Qué vemos, cómo podríamos hacerlo mejor? Y de nuevo, puede ayudar con qué tendencias vemos, entonces no es anecdótico, es cómo podemos responder. ¿Qué hacemos con la información? Si solo la recopilo porque me gustan los números, eso no alcanza cuando el personal es quien ingresa esos datos. </w:t>
      </w:r>
      <w:proofErr w:type="gramStart"/>
      <w:r w:rsidRPr="001976C8">
        <w:rPr>
          <w:rFonts w:ascii="Arial" w:eastAsia="Arial" w:hAnsi="Arial" w:cs="Arial"/>
          <w:lang w:bidi="es-ES"/>
        </w:rPr>
        <w:t>Entonces, ¿</w:t>
      </w:r>
      <w:proofErr w:type="gramEnd"/>
      <w:r w:rsidRPr="001976C8">
        <w:rPr>
          <w:rFonts w:ascii="Arial" w:eastAsia="Arial" w:hAnsi="Arial" w:cs="Arial"/>
          <w:lang w:bidi="es-ES"/>
        </w:rPr>
        <w:t xml:space="preserve">qué hacemos con eso? Eso también puede aplicarse para la parte administrativa. Si tengo que pedirle los números a alguien, quiero mostrarle por qué lo hago. No es solo porque soy un sádico, lo necesitamos. Esto es lo que hacemos con eso. </w:t>
      </w:r>
    </w:p>
    <w:p w14:paraId="3CD7C25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C47F613" w14:textId="0BAB9DCA" w:rsidR="00075D14" w:rsidRDefault="00151A33" w:rsidP="437381AF">
      <w:pPr>
        <w:pStyle w:val="Body"/>
        <w:rPr>
          <w:rFonts w:ascii="Arial" w:eastAsia="Arial" w:hAnsi="Arial" w:cs="Arial"/>
          <w:lang w:bidi="es-ES"/>
        </w:rPr>
      </w:pPr>
      <w:r w:rsidRPr="437381AF">
        <w:rPr>
          <w:rFonts w:ascii="Arial" w:eastAsia="Arial" w:hAnsi="Arial" w:cs="Arial"/>
          <w:lang w:val="es-AR" w:bidi="es-ES"/>
        </w:rPr>
        <w:t>Somos IL: un movimiento y una filosofía que no puede quedarse rígida ni estancada</w:t>
      </w:r>
      <w:r w:rsidR="009B4024" w:rsidRPr="437381AF">
        <w:rPr>
          <w:rFonts w:ascii="Arial" w:eastAsia="Arial" w:hAnsi="Arial" w:cs="Arial"/>
          <w:lang w:bidi="es-ES"/>
        </w:rPr>
        <w:t xml:space="preserve">. Hablamos sobre el aniversario de la ADA, pero todavía hay muchas cosas, la lucha puede haber cambiado, pero todavía hay una lucha, entonces ¿a dónde vamos después? </w:t>
      </w:r>
    </w:p>
    <w:p w14:paraId="2FB808A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lastRenderedPageBreak/>
        <w:t xml:space="preserve"> </w:t>
      </w:r>
    </w:p>
    <w:p w14:paraId="4230A8AA"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¿Siguiente diapositiva, por favor? </w:t>
      </w:r>
    </w:p>
    <w:p w14:paraId="5FC34BDC"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2422969"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Entonces, el compromiso del personal. Involucren a la gente. ¿Esto será una carga para ustedes? Debemos entender los aspectos de la gestión del tiempo, no quiero que alguien haga siete horas de entrada de datos por cada hora de servicio al cliente, quiero asegurarme de que todo esté ahí. Queremos el trabajo, porque puede ser difícil a veces sin que nosotros lo agravemos, pero realmente al entrar en eso, creo que cuando la gente entiende por qué pedimos esto o por qué lo necesitamos, no voy a ser tan indiferente o superficial como para decir que incluso la documentación de admisión debería ser una oportunidad para la defensa. ¿Por qué recopilamos estos datos? Es por representación. Tenerlo nombrado y contado. </w:t>
      </w:r>
    </w:p>
    <w:p w14:paraId="1F3B8FF7"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B0EC302"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Volviendo a la definición común de términos... Hay mucha consternación en cómo el PPR incluye la transición juvenil postsecundaria. ¿Es esto o es otra cosa? Eso puede afectar los informes y me frustro porque me dijiste que lo hiciera de una forma el mes pasado y ahora hay que cambiarlo este mes. Decidan qué significan esas definiciones, busquen esa aclaración ya sea a través de ACL o su DSC a nivel estatal o dentro de su centro, porque el personal estará mucho más dispuesto a comprometerse si tenemos esa expectativa concreta. </w:t>
      </w:r>
    </w:p>
    <w:p w14:paraId="105BFA1F"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3973B4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De nuevo, no pueden ingresar la información correcta si no entienden qué es esa información. Establezcan expectativas y prácticas claras de entrada de datos, SOP, guías visuales, como capturas de pantalla, sobre cómo debería verse la base de datos cuando se llena porque de nuevo, tenemos diferentes estilos de aprendizaje y demás. Las listas de verificación y esto también puede ayudarnos a capacitar a nuevos miembros del equipo. Si podemos desarrollar esto, es una buena referencia y un recurso y podemos partir de ahí. </w:t>
      </w:r>
    </w:p>
    <w:p w14:paraId="4BCAA9C0"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8DF0E1B"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Aceptar la fecha de revisión, no solo para el rendimiento laboral, podemos mirar entradas o datos o metas, sino también para establecer metas, darles a las personas que construyen el programa, construyen este grupo de pares, ¿qué quieren hacer? ¿Qué mejoraría el valor de nuestro centro? Y están invirtiendo en su personal, pero también lo hacen a través de esos datos y no siempre tiene que ser punitivo. </w:t>
      </w:r>
    </w:p>
    <w:p w14:paraId="602CF61A"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7EA2A8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Eric, no estás haciendo tus registros de servicio individuales. No tiene que ser incisivo, puede ser: así es como llegamos allí y así es como construimos estos procesos para ser mejores. Compartan los resultados del PPR, deberíamos hacerlo de todos modos, pero de nuevo, si le pido al personal que recopile todas estas cosas o ingrese toda esta documentación de admisión, muéstrenlo y muestren por qué es necesario, y tal vez puedan ayudarlos el próximo año. </w:t>
      </w:r>
    </w:p>
    <w:p w14:paraId="2D6F144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196AA6D7"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Usen eso como una forma de salir de ello, porque si estoy capacitando al personal, genial, estoy capacitando al personal para que puedan ayudar porque les da ese interés personal, crea oportunidades para comentarios y debate. ¿Qué quieren hacer ustedes? Planificación de sucesión. Si alguien quiere venir detrás de mí, aprender a hacer todo esto, tiene mejores ideas que yo, mándenme a pastar, podemos usarlo así porque si le pregunto a alguien: “¿Qué experiencia tienes con la recopilación o informes de subvenciones?”, es una gran manera de capacitar a alguien si no tiene esa experiencia, podría tener otro contexto o más allá, esto puede ser enorme para la planificación de sucesión. </w:t>
      </w:r>
    </w:p>
    <w:p w14:paraId="2B8F49E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3137E9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Las conclusiones. Hablé mucho y espero que podamos tener una conversación, por eso quiero verlo muy rápido. Identifiquen las necesidades de su centro antes de implementar una estrategia o herramienta; si su base de datos está funcionando y todos están bien, genial, sigan adelante. Eso siempre va a ser un tema, si llega a lo que se necesita hacer, comiencen allí y busque eso. Construya un marco de datos, ¿qué podemos hacer para solucionarlo? </w:t>
      </w:r>
    </w:p>
    <w:p w14:paraId="0DECF00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lastRenderedPageBreak/>
        <w:t xml:space="preserve"> </w:t>
      </w:r>
    </w:p>
    <w:p w14:paraId="55C10FB6"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Mencioné antes que Wisconsin migró y todos migramos juntos porque pensamos que la fidelidad de los datos iba a ser importante, porque todos los centros usan esa misma base de datos, todas esas herramientas están disponibles. No digo que esto tenga que ser una política o un proceso nacional, pero puede ayudar. </w:t>
      </w:r>
    </w:p>
    <w:p w14:paraId="6A84AAC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E98A98C" w14:textId="013933E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Construimos ese marco, cuando hablamos de diferentes cosas, lo tenemos establecido. Miramos la necesidad, el estado quiere esta información de nosotros. </w:t>
      </w:r>
      <w:r w:rsidR="00151A33" w:rsidRPr="437381AF">
        <w:rPr>
          <w:rFonts w:ascii="Arial" w:eastAsia="Arial" w:hAnsi="Arial" w:cs="Arial"/>
          <w:lang w:val="es-AR" w:bidi="es-ES"/>
        </w:rPr>
        <w:t>Si trabajamos bajo un modelo de tarifa por servicio, debemos definir cómo obtendremos esa información.</w:t>
      </w:r>
      <w:r w:rsidRPr="437381AF">
        <w:rPr>
          <w:rFonts w:ascii="Arial" w:eastAsia="Arial" w:hAnsi="Arial" w:cs="Arial"/>
          <w:lang w:bidi="es-ES"/>
        </w:rPr>
        <w:t xml:space="preserve"> Esto es lo que debemos hacer para crecer. </w:t>
      </w:r>
    </w:p>
    <w:p w14:paraId="41AD5978"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324E22F1"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Toda herramienta debe satisfacer las necesidades de los usuarios y sus roles. La accesibilidad, la gente puede estar usando un lector de pantalla, si hay un brillo o contraste alto, esas cosas, si debe ser accesible, debe ser funcional, eso es algo que necesitan y debemos poder mirar eso. De nuevo, la base de datos o la recolección de datos debería servirnos a nosotros y a nuestros consumidores, no al revés. No contraté personas para hacer feliz a la base de datos y esa no debería ser la métrica. </w:t>
      </w:r>
    </w:p>
    <w:p w14:paraId="7A9F42ED"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4AD773F6" w14:textId="79BA72F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Asegúrense de que el personal sea adecuado y esté capacitado para participar en la planificación futura. Tener esas expectativas claras, tener herramientas que sean simples y fáciles de usar, buscar cómo podemos minimizar errores y mirar eso, porque </w:t>
      </w:r>
      <w:proofErr w:type="spellStart"/>
      <w:r w:rsidR="00151A33" w:rsidRPr="437381AF">
        <w:rPr>
          <w:rFonts w:ascii="Arial" w:eastAsia="Arial" w:hAnsi="Arial" w:cs="Arial"/>
          <w:lang w:val="es-AR" w:bidi="es-ES"/>
        </w:rPr>
        <w:t>si</w:t>
      </w:r>
      <w:proofErr w:type="spellEnd"/>
      <w:r w:rsidR="00151A33" w:rsidRPr="437381AF">
        <w:rPr>
          <w:rFonts w:ascii="Arial" w:eastAsia="Arial" w:hAnsi="Arial" w:cs="Arial"/>
          <w:lang w:val="es-AR" w:bidi="es-ES"/>
        </w:rPr>
        <w:t xml:space="preserve"> necesito algo relacionado con esto y simplemente digo ‘háganlo’ sin explicar cómo</w:t>
      </w:r>
      <w:r w:rsidRPr="437381AF">
        <w:rPr>
          <w:rFonts w:ascii="Arial" w:eastAsia="Arial" w:hAnsi="Arial" w:cs="Arial"/>
          <w:lang w:bidi="es-ES"/>
        </w:rPr>
        <w:t xml:space="preserve">, eso no será muy efectivo a largo plazo y no nos ayudará a tener la información para poder contar las historias. </w:t>
      </w:r>
    </w:p>
    <w:p w14:paraId="46887391"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7BC65B49"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O las únicas historias que obtendremos serán las de tener que hacer cosas que nunca intentaron hacer. Antes hagan controles frecuentes de calidad y mantenimiento, informes de tarifa por servicio, días desde el último contacto, y no es por algo punitivo, es solo: “Olvidé que debía llamar a esa persona”. Lo hacemos con suficiente regularidad para que no sea una presión gerencial al personal, es solo tener este informe y mostrar que hice esto y esto, y lo informaremos en las reuniones semanales del personal. </w:t>
      </w:r>
    </w:p>
    <w:p w14:paraId="03A90904"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06CB9DEC"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Es mucho más fácil abordar algo en el aquí y ahora que cuando explota. Siguiente diapositiva. Pregunten por </w:t>
      </w:r>
      <w:proofErr w:type="gramStart"/>
      <w:r w:rsidRPr="001976C8">
        <w:rPr>
          <w:rFonts w:ascii="Arial" w:eastAsia="Arial" w:hAnsi="Arial" w:cs="Arial"/>
          <w:lang w:bidi="es-ES"/>
        </w:rPr>
        <w:t>qué, ¿</w:t>
      </w:r>
      <w:proofErr w:type="gramEnd"/>
      <w:r w:rsidRPr="001976C8">
        <w:rPr>
          <w:rFonts w:ascii="Arial" w:eastAsia="Arial" w:hAnsi="Arial" w:cs="Arial"/>
          <w:lang w:bidi="es-ES"/>
        </w:rPr>
        <w:t xml:space="preserve">qué esperan ver? De lo contrario, ¿por qué no? Los buenos datos pueden fortalecer la capacidad de sus centros para crecer, adaptarse y satisfacer con éxito las necesidades de su comunidad. Es un proceso continuo. Recuerden: planificar, hacer, verificar, actuar. ¿Cómo podemos resolver estos problemas? Sigan adelante. Y compartan sus éxitos, una de las razones para tener esta capacitación y hablar de ello es que esto es enorme, recopilamos datos y gritamos que estamos ayudando, vengan a vernos. </w:t>
      </w:r>
    </w:p>
    <w:p w14:paraId="4C761471"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 </w:t>
      </w:r>
    </w:p>
    <w:p w14:paraId="68FB053F"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Creo que eso fue todo para mí, pero siguiente diapositiva. Me disculpo por correr con esto. Tenemos más información aquí, pero espero que la parte de conversación sea mucho más fructífera que solo yo hablando sin parar para mantenerlo dentro de ese límite de tiempo. Mary Kate Mack </w:t>
      </w:r>
    </w:p>
    <w:p w14:paraId="010525B2" w14:textId="463AA276" w:rsidR="00075D14" w:rsidRDefault="00075D14" w:rsidP="437381AF">
      <w:pPr>
        <w:pStyle w:val="Body"/>
        <w:rPr>
          <w:rFonts w:ascii="Arial" w:eastAsia="Arial" w:hAnsi="Arial" w:cs="Arial"/>
        </w:rPr>
      </w:pPr>
    </w:p>
    <w:p w14:paraId="3D83CF0B" w14:textId="77777777" w:rsidR="00075D14" w:rsidRDefault="009B4024" w:rsidP="437381AF">
      <w:pPr>
        <w:pStyle w:val="Body"/>
        <w:rPr>
          <w:rFonts w:ascii="Arial" w:eastAsia="Arial" w:hAnsi="Arial" w:cs="Arial"/>
          <w:lang w:bidi="es-ES"/>
        </w:rPr>
      </w:pPr>
      <w:r w:rsidRPr="437381AF">
        <w:rPr>
          <w:rFonts w:ascii="Arial" w:eastAsia="Arial" w:hAnsi="Arial" w:cs="Arial"/>
          <w:lang w:bidi="es-ES"/>
        </w:rPr>
        <w:t xml:space="preserve">ORADOR: </w:t>
      </w:r>
    </w:p>
    <w:p w14:paraId="04AAA760" w14:textId="77777777" w:rsidR="00075D14" w:rsidRPr="001976C8" w:rsidRDefault="009B4024" w:rsidP="437381AF">
      <w:pPr>
        <w:pStyle w:val="Body"/>
        <w:rPr>
          <w:rFonts w:ascii="Arial" w:eastAsia="Arial" w:hAnsi="Arial" w:cs="Arial"/>
          <w:lang w:bidi="es-ES"/>
        </w:rPr>
      </w:pPr>
      <w:r w:rsidRPr="001976C8">
        <w:rPr>
          <w:rFonts w:ascii="Arial" w:eastAsia="Arial" w:hAnsi="Arial" w:cs="Arial"/>
          <w:lang w:bidi="es-ES"/>
        </w:rPr>
        <w:t xml:space="preserve">Gracias por desglosarlo en pasos tangibles para seguir. En el paso anterior y en el chat está el enlace a la parte dos de esta capacitación, que es una lista de información para poner en acción. Ahora pasaremos a nuestras conversaciones entre pares, detendremos la grabación y nos encantaría escuchar a la gente. Si quieren usar la función de levantar la mano, pueden expresar su pregunta. Enciendan la cámara si están dispuestos a hacerlo o compartan herramientas e ideas en el chat. </w:t>
      </w:r>
    </w:p>
    <w:p w14:paraId="21E3CCAB" w14:textId="29CA6333" w:rsidR="00075D14" w:rsidRDefault="00075D14" w:rsidP="437381AF">
      <w:pPr>
        <w:pStyle w:val="Body"/>
        <w:rPr>
          <w:rFonts w:ascii="Arial" w:eastAsia="Arial" w:hAnsi="Arial" w:cs="Arial"/>
          <w:sz w:val="36"/>
          <w:szCs w:val="36"/>
        </w:rPr>
      </w:pPr>
    </w:p>
    <w:sectPr w:rsidR="00075D14" w:rsidSect="007139C6">
      <w:headerReference w:type="default" r:id="rId6"/>
      <w:footerReference w:type="default" r:id="rId7"/>
      <w:pgSz w:w="11900" w:h="16840"/>
      <w:pgMar w:top="1440" w:right="1440"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ED1B" w14:textId="77777777" w:rsidR="00C90C14" w:rsidRDefault="00C90C14">
      <w:r>
        <w:separator/>
      </w:r>
    </w:p>
  </w:endnote>
  <w:endnote w:type="continuationSeparator" w:id="0">
    <w:p w14:paraId="1B54FB07" w14:textId="77777777" w:rsidR="00C90C14" w:rsidRDefault="00C9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D7AE" w14:textId="77777777" w:rsidR="00075D14" w:rsidRDefault="00075D1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FCED" w14:textId="77777777" w:rsidR="00C90C14" w:rsidRDefault="00C90C14">
      <w:r>
        <w:separator/>
      </w:r>
    </w:p>
  </w:footnote>
  <w:footnote w:type="continuationSeparator" w:id="0">
    <w:p w14:paraId="7CEDD560" w14:textId="77777777" w:rsidR="00C90C14" w:rsidRDefault="00C9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92F" w14:textId="77777777" w:rsidR="00075D14" w:rsidRDefault="00075D1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14"/>
    <w:rsid w:val="00075D14"/>
    <w:rsid w:val="00151A33"/>
    <w:rsid w:val="001976C8"/>
    <w:rsid w:val="005729FD"/>
    <w:rsid w:val="007139C6"/>
    <w:rsid w:val="00795D24"/>
    <w:rsid w:val="00842F7C"/>
    <w:rsid w:val="009B4024"/>
    <w:rsid w:val="009D01D6"/>
    <w:rsid w:val="00C90C14"/>
    <w:rsid w:val="00F42A52"/>
    <w:rsid w:val="00F7376C"/>
    <w:rsid w:val="16AA7450"/>
    <w:rsid w:val="25C725ED"/>
    <w:rsid w:val="2B19735E"/>
    <w:rsid w:val="41B1A1F2"/>
    <w:rsid w:val="437381AF"/>
    <w:rsid w:val="5F74C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AAA4"/>
  <w15:docId w15:val="{DA878847-EA9D-4A8C-BD5D-D736BFFD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5287</Words>
  <Characters>26760</Characters>
  <Application>Microsoft Office Word</Application>
  <DocSecurity>0</DocSecurity>
  <Lines>499</Lines>
  <Paragraphs>94</Paragraphs>
  <ScaleCrop>false</ScaleCrop>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Hoard, Will</cp:lastModifiedBy>
  <cp:revision>7</cp:revision>
  <dcterms:created xsi:type="dcterms:W3CDTF">2025-09-29T08:48:00Z</dcterms:created>
  <dcterms:modified xsi:type="dcterms:W3CDTF">2025-09-29T15:44:00Z</dcterms:modified>
</cp:coreProperties>
</file>