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E86"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ab/>
      </w:r>
    </w:p>
    <w:p w14:paraId="259E740B"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TYLER: Hola a todos. Comenzaremos en breve. Para empezar, siéntase libre de presentarse con su nombre y de dónde es. Tenemos 134 personas registradas para hoy. Vamos a esperar un minuto más mientras otras personas se suman. </w:t>
      </w:r>
    </w:p>
    <w:p w14:paraId="4AD687A9"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Tenemos personas de todo el país. De costa a costa, de norte a sur, incluido Puerto Rico. </w:t>
      </w:r>
    </w:p>
    <w:p w14:paraId="231F4B0B"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Así es. </w:t>
      </w:r>
    </w:p>
    <w:p w14:paraId="028EA703"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TYLER: Tenemos mucha información para comenzar. Bienvenidos a todos a nuestra segunda cohorte; esta, para la supervisión fiscal de líderes de IL, es parte de una reunión con encuentros semanales durante 3 semanas. Espero que nos acompañe durante todo el proceso. Tenemos mucha información muy interesante y algunos presentadores maravillosos para responder algunas preguntas y compartir información. Antes de comenzar, hablemos de la accesibilidad. Tenemos nuestros intérpretes de la Lengua de Señas Estadounidense (ASL) y español disponibles </w:t>
      </w:r>
      <w:r w:rsidR="003011C4">
        <w:rPr>
          <w:rFonts w:ascii="Arial" w:hAnsi="Arial" w:cs="Arial"/>
          <w:sz w:val="24"/>
          <w:szCs w:val="24"/>
        </w:rPr>
        <w:t>e identificados</w:t>
      </w:r>
      <w:r w:rsidRPr="00CE37E0">
        <w:rPr>
          <w:rFonts w:ascii="Arial" w:hAnsi="Arial" w:cs="Arial"/>
          <w:sz w:val="24"/>
          <w:szCs w:val="24"/>
        </w:rPr>
        <w:t xml:space="preserve"> en el chat, así como el botón de interpretación de idiomas en la parte inferior de la pantalla y el botón de subtítulos para habilitar los subtítulos de la presentación de hoy. El formato de estas cohortes es de 60 minutos, aproximadamente, para la información de la presentación, pero dejamos unos minutos al final para asegurarnos de que tengamos tiempo para el diálogo y las preguntas. Es posible que ya tenga algunas en mente. Pero si tiene preguntas durante esta presentación y le gustaría un formato diferente para obtener respuestas, lo invitamos a visitar nuestro sitio web para hacer esas preguntas e iniciar una asistencia técnica personalizada. El contexto de hoy tal vez no sea la mejor manera de responder esas preguntas. Recuerde mencionar su nombre antes de hablar y nuestro equipo de formación y asistencia técnica (T&amp;TA) para la IL (IL T&amp;TA) está disponible si tiene dificultades de accesibilidad durante la capacitación de hoy. No dude en comunicarse con nuestro equipo. Por supuesto, tenemos una encuesta. Si estuvo en la conferencia, sabe que nos gustan las encuestas; o tal vez se haya unido a una de nuestras capacitaciones. Así que, tómese un tiempo para realizar esa capacitación; nos ayuda a guiar nuestras futuras capacitaciones y lo que tenemos para ofrecer como centro de capacitación de T&amp;TA para equipos de IL. Vamos a adentrarnos en el objeto de aprendizaje que tenemos para hoy. </w:t>
      </w:r>
    </w:p>
    <w:p w14:paraId="35A9D28A"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¿Tyler? </w:t>
      </w:r>
    </w:p>
    <w:p w14:paraId="4EFED7AB"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TYLER: Sí, señor. </w:t>
      </w:r>
    </w:p>
    <w:p w14:paraId="21A49C4E"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¿Estamos grabando? </w:t>
      </w:r>
    </w:p>
    <w:p w14:paraId="430D265D"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TYLER: Buena pregunta. Ahora sí. Aquí vamos. Gracias por el recordatorio. Entonces, aprenderemos la forma más eficiente y efectiva de ser reembolsados por sus costos indirectos: opciones para solicitar el reembolso de costos indirectos. Cómo presentar una actualización y propuesta de tasa de costos indirectos; cómo eso lo afectará; cómo simplificar su sistema contable para facilitar la presentación de informes de tasas de costos indirectos y vales. Gracias por sumarse. Me gustaría presentar a nuestra directora de asistencia técnica, Paula </w:t>
      </w:r>
      <w:proofErr w:type="spellStart"/>
      <w:r w:rsidRPr="00CE37E0">
        <w:rPr>
          <w:rFonts w:ascii="Arial" w:hAnsi="Arial" w:cs="Arial"/>
          <w:sz w:val="24"/>
          <w:szCs w:val="24"/>
        </w:rPr>
        <w:t>McElwee</w:t>
      </w:r>
      <w:proofErr w:type="spellEnd"/>
      <w:r w:rsidRPr="00CE37E0">
        <w:rPr>
          <w:rFonts w:ascii="Arial" w:hAnsi="Arial" w:cs="Arial"/>
          <w:sz w:val="24"/>
          <w:szCs w:val="24"/>
        </w:rPr>
        <w:t xml:space="preserve">. Me equivoqué al leer el nombre de John y John </w:t>
      </w:r>
      <w:proofErr w:type="spellStart"/>
      <w:r w:rsidRPr="00CE37E0">
        <w:rPr>
          <w:rFonts w:ascii="Arial" w:hAnsi="Arial" w:cs="Arial"/>
          <w:sz w:val="24"/>
          <w:szCs w:val="24"/>
        </w:rPr>
        <w:t>Heveron</w:t>
      </w:r>
      <w:proofErr w:type="spellEnd"/>
      <w:r w:rsidRPr="00CE37E0">
        <w:rPr>
          <w:rFonts w:ascii="Arial" w:hAnsi="Arial" w:cs="Arial"/>
          <w:sz w:val="24"/>
          <w:szCs w:val="24"/>
        </w:rPr>
        <w:t xml:space="preserve">, quien está trabajando con nosotros como consultor en el </w:t>
      </w:r>
      <w:r w:rsidRPr="00CE37E0">
        <w:rPr>
          <w:rFonts w:ascii="Arial" w:hAnsi="Arial" w:cs="Arial"/>
          <w:sz w:val="24"/>
          <w:szCs w:val="24"/>
        </w:rPr>
        <w:lastRenderedPageBreak/>
        <w:t xml:space="preserve">proyecto de IL T&amp;TA. Los dejaré que se presenten y comenzaremos. Bienvenidos. </w:t>
      </w:r>
    </w:p>
    <w:p w14:paraId="6A85A94E"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Gracias, Tyler. Gracias por esta oportunidad de compartir esta información. Esta es la pregunta que más recibo. Brindo asistencia técnica y capacitación y lo hago desde hace 15 años y estoy emocionada y agradecida de hacerlo con esto, que causa mucha angustia. Haremos lo que podamos para explicarlo de manera clara para ustedes y John es sin duda el indicado para liderar el tema. John está aquí con nosotros. ¿Tenemos una diapositiva de introducción para nosotros los presentadores? </w:t>
      </w:r>
    </w:p>
    <w:p w14:paraId="24BD0847"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TYLER:</w:t>
      </w:r>
      <w:r w:rsidR="00CE37E0" w:rsidRPr="00CE37E0">
        <w:rPr>
          <w:rFonts w:ascii="Arial" w:hAnsi="Arial" w:cs="Arial"/>
          <w:sz w:val="24"/>
          <w:szCs w:val="24"/>
        </w:rPr>
        <w:t xml:space="preserve"> </w:t>
      </w:r>
      <w:r w:rsidRPr="00CE37E0">
        <w:rPr>
          <w:rFonts w:ascii="Arial" w:hAnsi="Arial" w:cs="Arial"/>
          <w:sz w:val="24"/>
          <w:szCs w:val="24"/>
        </w:rPr>
        <w:t xml:space="preserve">Nos falta esa diapositiva. </w:t>
      </w:r>
    </w:p>
    <w:p w14:paraId="02F357B3"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No hay problema. John, si te gustaría contar un poco sobre ti, tienes unos años más de experiencia. </w:t>
      </w:r>
    </w:p>
    <w:p w14:paraId="4C78219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Comencé a trabajar con organizaciones sin fines de lucro en 1972 y supongo que eso es antes de que la mayoría de ustedes, al menos muchos de ustedes, nacieran. Ha sido una larga carrera, y aún sigo aquí porque amo lo que hago. Realmente lo disfruté; trabajé y brindé capacitaciones para organizaciones sin fines de lucro desde el primer día. La empresa que construí y que ahora mis socios más jóvenes poseen se centra muy fuertemente en organizaciones sin fines de lucro. De eso se trata nuestro trabajo día tras día, así que tratamos de mantenernos al tanto de los problemas que son importantes, y este es uno de ellos. </w:t>
      </w:r>
    </w:p>
    <w:p w14:paraId="37AD0369"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Hemos estado trabajando por el estatus de vida independiente durante varios años ya, ¿verdad? </w:t>
      </w:r>
    </w:p>
    <w:p w14:paraId="0368990F"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Casi el mismo tiempo. Uno de mis primeros clientes cuando comencé mi práctica en 1972 fue el Centro para la Vida Independiente de Rochester. </w:t>
      </w:r>
    </w:p>
    <w:p w14:paraId="5EC4739E"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Ese fue uno de los primeros centros financiados bajo la Ley de Rehabilitación. Tenemos una larga historia. Veamos la siguiente diapositiva. Bien, John, te voy a dejar hablar y voy a intervenir con algún comentario de vez en cuando. </w:t>
      </w:r>
    </w:p>
    <w:p w14:paraId="319463D1"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Gracias. Este es realmente un punto de partida importante: conocer sobre los costos directos e indirectos. Si bien hay un poco de flexibilidad, debemos ceñirnos a estas definiciones. El costo directo es el costo de un programa o proyecto específico </w:t>
      </w:r>
      <w:r w:rsidR="003262B5" w:rsidRPr="003262B5">
        <w:rPr>
          <w:rFonts w:ascii="Arial" w:hAnsi="Arial" w:cs="Arial"/>
          <w:sz w:val="24"/>
          <w:szCs w:val="24"/>
        </w:rPr>
        <w:t>y puede identificarse con un objetivo de costo final de forma relativamente fácil y con un alto grado de precisión</w:t>
      </w:r>
      <w:r w:rsidRPr="00CE37E0">
        <w:rPr>
          <w:rFonts w:ascii="Arial" w:hAnsi="Arial" w:cs="Arial"/>
          <w:sz w:val="24"/>
          <w:szCs w:val="24"/>
        </w:rPr>
        <w:t xml:space="preserve">. ¿Qué significa eso en español? Cuando proporciona los mismos servicios para la misma población, tiene un único objetivo de costo. Podría llamarlo programa, pero se trata de un único objetivo de costo. Si eso es todo lo que tiene, solo uno, aunque tenga más de un financiador, no deberá preocuparse mucho por la asignación de costos. Casi todas las organizaciones, posiblemente cada una de ustedes, tiene más de un programa y tenga en cuenta que la recaudación de fondos es un objetivo de costo; la recaudación de fondos es un programa. </w:t>
      </w:r>
    </w:p>
    <w:p w14:paraId="24C62697"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Solo agregaría que la declaración de un único objetivo de costo ha ocurrido en algunos centros, quienes han afirmado que “mi parte C y parte B van exactamente a los mismos servicios centrales; por lo tanto, sería un único objetivo de costo”. Podría presentar ese argumento, pero es posible que no sea lo más sabio, ya que se le requiere hacer un desarrollo de recursos; debería haberse expandido y, si no se ha expandido, debería hacerlo en el futuro. No es lo más adecuado para los centros, </w:t>
      </w:r>
      <w:r w:rsidRPr="00CE37E0">
        <w:rPr>
          <w:rFonts w:ascii="Arial" w:hAnsi="Arial" w:cs="Arial"/>
          <w:sz w:val="24"/>
          <w:szCs w:val="24"/>
        </w:rPr>
        <w:lastRenderedPageBreak/>
        <w:t xml:space="preserve">aunque posiblemente podría presentar ese argumento. </w:t>
      </w:r>
    </w:p>
    <w:p w14:paraId="60C32447"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Gracias. Antes de continuar, quiero agregar que, si los servicios son diferentes, si tiene una serie diferente de servicios o una población diferente a la que está prestando servicios, eso sería un programa adicional. Pasemos a la siguiente diapositiva. Los costos indirectos se denominan a la </w:t>
      </w:r>
      <w:r w:rsidR="00CE37E0" w:rsidRPr="00CE37E0">
        <w:rPr>
          <w:rFonts w:ascii="Arial" w:hAnsi="Arial" w:cs="Arial"/>
          <w:sz w:val="24"/>
          <w:szCs w:val="24"/>
        </w:rPr>
        <w:t>administración y los gastos generales</w:t>
      </w:r>
      <w:r w:rsidRPr="00CE37E0">
        <w:rPr>
          <w:rFonts w:ascii="Arial" w:hAnsi="Arial" w:cs="Arial"/>
          <w:sz w:val="24"/>
          <w:szCs w:val="24"/>
        </w:rPr>
        <w:t xml:space="preserve">. Incluyen la contabilidad, su recepcionista, el alquiler y los servicios públicos para su oficina de negocios y artículos similares que benefician a todos los programas. Estos deben crearse como costos indirectos. No deben asignarse directamente a los programas; deben extraerse y distribuirse sobre alguna base. De eso es de lo que vamos a hablar. Hay una categoría llamada “costos admisibles” en la que hemos enumerado algunos de estos, pero no pueden utilizarse como costos directos o indirectos; no pueden reembolsarse como costos directos o indirectos derivados del financiamiento federal. Se incluye, por ejemplo, entretenimiento, multas, sanciones y cabildeo. En general, </w:t>
      </w:r>
      <w:r w:rsidR="003262B5">
        <w:rPr>
          <w:rFonts w:ascii="Arial" w:hAnsi="Arial" w:cs="Arial"/>
          <w:sz w:val="24"/>
          <w:szCs w:val="24"/>
        </w:rPr>
        <w:t>l</w:t>
      </w:r>
      <w:r w:rsidR="003262B5" w:rsidRPr="003262B5">
        <w:rPr>
          <w:rFonts w:ascii="Arial" w:hAnsi="Arial" w:cs="Arial"/>
          <w:sz w:val="24"/>
          <w:szCs w:val="24"/>
        </w:rPr>
        <w:t>a recaudación de fondos tiene sus propias reglas específicas</w:t>
      </w:r>
      <w:r w:rsidRPr="00CE37E0">
        <w:rPr>
          <w:rFonts w:ascii="Arial" w:hAnsi="Arial" w:cs="Arial"/>
          <w:sz w:val="24"/>
          <w:szCs w:val="24"/>
        </w:rPr>
        <w:t xml:space="preserve">. ¿Algún comentario? </w:t>
      </w:r>
    </w:p>
    <w:p w14:paraId="3953A53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Esto es complicado porque las regulaciones establecen que la recaudación de fondos no está permitida como un costo cobrado a las subvenciones federales. No puede realizar una recaudación de fondos; sin embargo, la ley federal requiere que haga algo llamado “desarrollo de recursos”, que no está definido en ninguna parte hasta que tengamos una definición o claridad sobre lo que es el desarrollo de recursos. Los centros han podido realizar algunas actividades que otros podrían considerar recaudación de fondos y clasificarlas en su lugar como desarrollo de recursos. A veces, lo primero que dije es “no llame a nada recaudación de fondos”. Puede llevar a cabo el desarrollo de recursos; tan pronto como use el término “recaudación de fondos”, no está permitido. Ese es el primer nivel: no lo llame recaudación de fondos a menos que entienda que no está permitido con sus fondos federales. Por lo general, la parte B sigue la misma línea. Los fondos estatales también suelen seguir la misma línea y no lo permiten. El desarrollo de recursos consiste, por ejemplo, en la solicitud de subvenciones: salir y encontrar recursos en la comunidad que podrían ser socios. Bien, asociaciones. Buscar otras fuentes de financiamiento, tarifa por servicio, eso se consideraría desarrollo de recursos sin duda, nadie está cuestionando eso. Las preguntas surgen cuando se trata de un evento y la mayoría de las veces las personas que lo están revisando dirán que es un evento de recaudación de fondos. No está permitido porque es en parte entretenimiento y eso tampoco es un costo admisible en la mayoría de los casos. Es una especie de doble golpe. En su mayor parte, los eventos de recaudación de fondos, como cenas, subastas y otros tipos de eventos en esa misma </w:t>
      </w:r>
      <w:r w:rsidR="00CE37E0" w:rsidRPr="00CE37E0">
        <w:rPr>
          <w:rFonts w:ascii="Arial" w:hAnsi="Arial" w:cs="Arial"/>
          <w:sz w:val="24"/>
          <w:szCs w:val="24"/>
        </w:rPr>
        <w:t>línea</w:t>
      </w:r>
      <w:r w:rsidRPr="00CE37E0">
        <w:rPr>
          <w:rFonts w:ascii="Arial" w:hAnsi="Arial" w:cs="Arial"/>
          <w:sz w:val="24"/>
          <w:szCs w:val="24"/>
        </w:rPr>
        <w:t xml:space="preserve"> deben ser autosustentables. Deben recaudar el dinero que gastaron por sí solos; no pueden ser subsidiados por dólares federales. </w:t>
      </w:r>
    </w:p>
    <w:p w14:paraId="58F503C5"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Solo para agregar algo: la recaudación de fondos, ya que es un </w:t>
      </w:r>
      <w:r w:rsidR="00CE37E0" w:rsidRPr="00CE37E0">
        <w:rPr>
          <w:rFonts w:ascii="Arial" w:hAnsi="Arial" w:cs="Arial"/>
          <w:sz w:val="24"/>
          <w:szCs w:val="24"/>
        </w:rPr>
        <w:t>programa, debe</w:t>
      </w:r>
      <w:r w:rsidRPr="00CE37E0">
        <w:rPr>
          <w:rFonts w:ascii="Arial" w:hAnsi="Arial" w:cs="Arial"/>
          <w:sz w:val="24"/>
          <w:szCs w:val="24"/>
        </w:rPr>
        <w:t xml:space="preserve"> tener su participación equitativa de costos indirectos también y eso tendrá más sentido a medida que avancemos. Para reembolsarse, los costos deben ser admisibles, razonables y asignables. ¿Cómo le reembolsarán sus costos indirectos? Sus </w:t>
      </w:r>
      <w:r w:rsidRPr="00CE37E0">
        <w:rPr>
          <w:rFonts w:ascii="Arial" w:hAnsi="Arial" w:cs="Arial"/>
          <w:sz w:val="24"/>
          <w:szCs w:val="24"/>
        </w:rPr>
        <w:lastRenderedPageBreak/>
        <w:t xml:space="preserve">organizaciones solicitan a su financiador principal, el Departamento de Salud y Servicios Humanos de EE. UU. (HHS), una tasa de costo indirecto y le hemos proporcionado un enlace para que lo haga. Tenemos un ejemplo. Va a depender. Lo que haga va a variar según la financiación que recibió, las actividades que realice, su tamaño, y ese tipo de factores. Una vez que haya enviado esto, recibirá una tasa provisional para el próximo año. Sin embargo, su tasa real se basará en su costo real y en la siguiente diapositiva tenemos un ejemplo de eso. Si en su propuesta de costos indirectos se establece que espera tener 500 000 dólares en costos directos y 120 000 dólares en costos indirectos, debería esperar una tasa de costo indirecto del 24 por ciento. Lo envía si se aprueba; su tasa provisional sería del 24 por ciento. Si sus costos directos reales son 550 000 y sus costos indirectos reales son 125 000 dólares, entonces su tasa real de costo indirecto sería del 22,7 por ciento. ¿Se entendió? </w:t>
      </w:r>
    </w:p>
    <w:p w14:paraId="4A9E7488"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Creo que sí. Esta es la parte en la que, a veces, las personas se equivocan, cuando aplican la tasa de costo indirecto aprobada en lugar de aplicar la metodología que fue aprobada y hay una diferencia. </w:t>
      </w:r>
      <w:r w:rsidR="003262B5" w:rsidRPr="003262B5">
        <w:rPr>
          <w:rFonts w:ascii="Arial" w:hAnsi="Arial" w:cs="Arial"/>
          <w:sz w:val="24"/>
          <w:szCs w:val="24"/>
        </w:rPr>
        <w:t>Si no obtiene una tasa fija, deberá aplicar la metodología aprobada, que puede resultar ligeramente diferente</w:t>
      </w:r>
      <w:r w:rsidRPr="00CE37E0">
        <w:rPr>
          <w:rFonts w:ascii="Arial" w:hAnsi="Arial" w:cs="Arial"/>
          <w:sz w:val="24"/>
          <w:szCs w:val="24"/>
        </w:rPr>
        <w:t xml:space="preserve">. Chris, ¿tenía una pregunta? </w:t>
      </w:r>
    </w:p>
    <w:p w14:paraId="3BE968B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Sí. Creo que podría ser útil ver lo que estoy recopilando: tomo 120 000 dividido por 500 000 y obtengo los costos de asignación. ¿Cómo obtendría la tasa real? </w:t>
      </w:r>
    </w:p>
    <w:p w14:paraId="0461F54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Buena pregunta. Al final del año, suponiendo que tenga estados financieros auditados, estados financieros revisados, en cualquier caso, sus estados financieros finales documentarán sus costos directos e indirectos en los estados financieros, probablemente nos referimos a ellos como costos administrativos y costos indirectos, esos serían los números que usaría. </w:t>
      </w:r>
    </w:p>
    <w:p w14:paraId="3D0AF69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Puede resolver esto al final del año: si es menos, estará bien. </w:t>
      </w:r>
      <w:r w:rsidR="00CE37E0" w:rsidRPr="00CE37E0">
        <w:rPr>
          <w:rFonts w:ascii="Arial" w:hAnsi="Arial" w:cs="Arial"/>
          <w:sz w:val="24"/>
          <w:szCs w:val="24"/>
        </w:rPr>
        <w:t>Si,</w:t>
      </w:r>
      <w:r w:rsidRPr="00CE37E0">
        <w:rPr>
          <w:rFonts w:ascii="Arial" w:hAnsi="Arial" w:cs="Arial"/>
          <w:sz w:val="24"/>
          <w:szCs w:val="24"/>
        </w:rPr>
        <w:t xml:space="preserve"> es más, tiene que resolver qué va a hacer porque no puede aplicar esto a más de lo que era su tasa. </w:t>
      </w:r>
    </w:p>
    <w:p w14:paraId="68A1C961"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Está bien. Gracias. </w:t>
      </w:r>
    </w:p>
    <w:p w14:paraId="21B76AA1"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Esto se ajusta cada año después de obtener los números finales. Si las tasas de costo indirecto son menores, es posible que le hayan reembolsado más durante el año y es posible que tenga que devolverlo. Es posible que tenga que reducir el costo indirecto el próximo año. Una vez que se apruebe para el año de la subvención, puede solicitar una extensión de esa tasa por hasta cuatro años. Pero de nuevo, en última instancia, esto se conciliará según sus costos reales. </w:t>
      </w:r>
    </w:p>
    <w:p w14:paraId="1482548B"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Cuando reciba una carta, tendrá fechas y montos en la carta cuando obtenga su aprobación provisional. Asegúrese de mirarlo y conservarlo todo, no solo la portada, porque hay información en la parte posterior de la carta, y la necesitará. Este es un proceso continuo, no es algo que se hace una sola vez. </w:t>
      </w:r>
    </w:p>
    <w:p w14:paraId="66F218DC"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Bien. Pasemos a la siguiente diapositiva. Antes, si alguna vez tuvo una tasa de costos indirectos, no podía usar el método simplificado de minimis, pero los cambios en la guía uniforme nos permiten ahora elegir la tasa de costos indirectos de minimis </w:t>
      </w:r>
      <w:r w:rsidR="003262B5" w:rsidRPr="003262B5">
        <w:rPr>
          <w:rFonts w:ascii="Arial" w:hAnsi="Arial" w:cs="Arial"/>
          <w:sz w:val="24"/>
          <w:szCs w:val="24"/>
        </w:rPr>
        <w:t>si aún no cuenta con</w:t>
      </w:r>
      <w:r w:rsidRPr="00CE37E0">
        <w:rPr>
          <w:rFonts w:ascii="Arial" w:hAnsi="Arial" w:cs="Arial"/>
          <w:sz w:val="24"/>
          <w:szCs w:val="24"/>
        </w:rPr>
        <w:t xml:space="preserve"> una tasa de costos indirectos aprobada. Antes era del diez por ciento; probablemente, eso no era adecuado para ninguno de ustedes. Ahora es del 15 </w:t>
      </w:r>
      <w:r w:rsidRPr="00CE37E0">
        <w:rPr>
          <w:rFonts w:ascii="Arial" w:hAnsi="Arial" w:cs="Arial"/>
          <w:sz w:val="24"/>
          <w:szCs w:val="24"/>
        </w:rPr>
        <w:lastRenderedPageBreak/>
        <w:t xml:space="preserve">por ciento, y creo que sigue siendo bastante poco. Paul podría saber mejor al estar más cerca de las organizaciones que yo, </w:t>
      </w:r>
      <w:r w:rsidR="00CE37E0" w:rsidRPr="00CE37E0">
        <w:rPr>
          <w:rFonts w:ascii="Arial" w:hAnsi="Arial" w:cs="Arial"/>
          <w:sz w:val="24"/>
          <w:szCs w:val="24"/>
        </w:rPr>
        <w:t>pero,</w:t>
      </w:r>
      <w:r w:rsidRPr="00CE37E0">
        <w:rPr>
          <w:rFonts w:ascii="Arial" w:hAnsi="Arial" w:cs="Arial"/>
          <w:sz w:val="24"/>
          <w:szCs w:val="24"/>
        </w:rPr>
        <w:t xml:space="preserve"> en cualquier caso, es un gran salto, un aumento del 50 por ciento. Ahora, es algo a considerar, pero, a diferencia de cómo aplica todos sus costos indirectos a sus costos directos cuando tiene una tasa de costos indirectos aprobada, cuando usa el de minimis, solo se puede aplicar a lo que se llama “costos directos totales modificados”.</w:t>
      </w:r>
      <w:r w:rsidR="00CE37E0" w:rsidRPr="00CE37E0">
        <w:rPr>
          <w:rFonts w:ascii="Arial" w:hAnsi="Arial" w:cs="Arial"/>
          <w:sz w:val="24"/>
          <w:szCs w:val="24"/>
        </w:rPr>
        <w:t xml:space="preserve"> </w:t>
      </w:r>
      <w:r w:rsidRPr="00CE37E0">
        <w:rPr>
          <w:rFonts w:ascii="Arial" w:hAnsi="Arial" w:cs="Arial"/>
          <w:sz w:val="24"/>
          <w:szCs w:val="24"/>
        </w:rPr>
        <w:t xml:space="preserve">Salarios y sueldos, impuestos generales sobre la nómina, beneficios, etcétera, materiales y suministros, servicios y traslados y, si hace algún préstamo subsidiario, solo los primeros 50 000 de los préstamos subsidiarios. No puede aplicarlo a adquisición de equipos u otros gastos de capital. No puede aplicarlo a costos de alquiler ni a costos de apoyo a participantes. Sí, es hasta el 15 por ciento, pero no el 15 por ciento de todos sus costos directos. </w:t>
      </w:r>
    </w:p>
    <w:p w14:paraId="70B08AE2"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Una de las cosas que quiero señalar es que solo afecta a la parte C. El 30 de septiembre trabajamos en el año fiscal anterior porque comenzamos el 29 de septiembre. Sigue siendo del 10 por ciento en los centros de la parte C hasta el final de este año. Luego, puede pasar a este 15 por ciento si lo desea. El 10 por ciento también tenía costos modificados y un límite. Entonces, cuando mira lo que está haciendo, cuando analicé algunos centros, lo que están haciendo con la tasa de minimis, la aplican a todos los costos, y, a veces, superan esos 25 000 dólares y la situación del 10 por ciento o 50 000 que es lo que entrará en efecto pronto y está en efecto para todas sus otras fuentes de financiamiento, incluida la parte, pero la parte C está atrasada. Tan pronto como se pongan al día, </w:t>
      </w:r>
      <w:r w:rsidRPr="00CE37E0">
        <w:rPr>
          <w:rFonts w:ascii="Arial" w:hAnsi="Arial" w:cs="Arial"/>
          <w:sz w:val="24"/>
          <w:szCs w:val="24"/>
        </w:rPr>
        <w:noBreakHyphen/>
        <w:t xml:space="preserve">espero que tenga sentido. Tiene una situación en la que solo se aplica a costos modificados y hay un límite. Si lo aplica a todos porque no lo está haciendo correctamente, asegúrese de aplicarlo solo a los costos modificados y solo hasta el límite y vea si eso es suficiente para usted. Estamos adivinando que no es suficiente, incluso si su porcentaje es del 15 por ciento, aún no se puede aplicar a todo y todavía tiene un límite. Le sugerimos que mire el costo anual. </w:t>
      </w:r>
    </w:p>
    <w:p w14:paraId="3FCCED92"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Me gustaría salir del guion por un minuto y decirle lo importante que es entender estas reglas. Trabajé con uno de los centros que Paula mencionó hace unos minutos. Tenían </w:t>
      </w:r>
      <w:r w:rsidR="00A4370F" w:rsidRPr="00A4370F">
        <w:rPr>
          <w:rFonts w:ascii="Arial" w:hAnsi="Arial" w:cs="Arial"/>
          <w:sz w:val="24"/>
          <w:szCs w:val="24"/>
        </w:rPr>
        <w:t>fondos aprobados</w:t>
      </w:r>
      <w:r w:rsidRPr="00CE37E0">
        <w:rPr>
          <w:rFonts w:ascii="Arial" w:hAnsi="Arial" w:cs="Arial"/>
          <w:sz w:val="24"/>
          <w:szCs w:val="24"/>
        </w:rPr>
        <w:t xml:space="preserve"> y la persona con la que estaban trabajando les dijo que el alquiler no era un costo admisible. Lo que acabamos de decir es que no se puede aplicar el 15 por ciento de minimis a los costos de alquiler, pero eso no significa que el alquiler no sea admisible; esta persona fue bastante insistente en que el gasto de alquiler en sí no era un costo admisible. Es importante entender estas reglas. </w:t>
      </w:r>
    </w:p>
    <w:p w14:paraId="33C2E26A"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En ese caso particular, el oficial de cumplimiento estatal no entendía que tenían una tasa de costo indirecto aprobada e intentaba aplicar las reglas para el de minimis y aplicarlas a todos los costos. El oficial de cumplimiento no entendía las regulaciones federales. Es posible que se encuentre con una situación similar y no dude en consultarnos si se encuentra con algo que no tiene sentido, pero entender esto es importante. </w:t>
      </w:r>
      <w:proofErr w:type="spellStart"/>
      <w:r w:rsidRPr="00CE37E0">
        <w:rPr>
          <w:rFonts w:ascii="Arial" w:hAnsi="Arial" w:cs="Arial"/>
          <w:sz w:val="24"/>
          <w:szCs w:val="24"/>
        </w:rPr>
        <w:t>Celie</w:t>
      </w:r>
      <w:proofErr w:type="spellEnd"/>
      <w:r w:rsidRPr="00CE37E0">
        <w:rPr>
          <w:rFonts w:ascii="Arial" w:hAnsi="Arial" w:cs="Arial"/>
          <w:sz w:val="24"/>
          <w:szCs w:val="24"/>
        </w:rPr>
        <w:t xml:space="preserve">, ¿tenía una pregunta para nosotros? </w:t>
      </w:r>
    </w:p>
    <w:p w14:paraId="5674D752"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Gracias. Para solicitar los costos indirectos para salud y servicios humanos, ¿lo hace si es un estado 722 y un 723? ¿Hace alguna diferencia? </w:t>
      </w:r>
    </w:p>
    <w:p w14:paraId="5B754452"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Aún lo haría en un estado 723 porque todavía está operando como una </w:t>
      </w:r>
      <w:r w:rsidRPr="00CE37E0">
        <w:rPr>
          <w:rFonts w:ascii="Arial" w:hAnsi="Arial" w:cs="Arial"/>
          <w:sz w:val="24"/>
          <w:szCs w:val="24"/>
        </w:rPr>
        <w:lastRenderedPageBreak/>
        <w:t xml:space="preserve">organización sin fines de lucro individual, aunque su financiamiento provenga del estado. </w:t>
      </w:r>
    </w:p>
    <w:p w14:paraId="3CCAEE55"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Estamos en Massachusetts. </w:t>
      </w:r>
    </w:p>
    <w:p w14:paraId="502605F9"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PAULA: Massachusetts y Minnesota</w:t>
      </w:r>
      <w:r w:rsidRPr="00CE37E0">
        <w:rPr>
          <w:rFonts w:ascii="Arial" w:hAnsi="Arial" w:cs="Arial"/>
          <w:sz w:val="24"/>
          <w:szCs w:val="24"/>
        </w:rPr>
        <w:noBreakHyphen/>
        <w:t xml:space="preserve">. </w:t>
      </w:r>
    </w:p>
    <w:p w14:paraId="5DC00C27"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Se aplica de manera diferente para nosotros. </w:t>
      </w:r>
    </w:p>
    <w:p w14:paraId="2B9F272F"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Excepto que el estado puede tener algo que decir al respecto. </w:t>
      </w:r>
    </w:p>
    <w:p w14:paraId="13AF08F3"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Por supuesto que sí. </w:t>
      </w:r>
    </w:p>
    <w:p w14:paraId="3CF701B5"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Pasemos a la siguiente diapositiva. Es importante simplificar el proceso antes de enviar su propuesta de tasa de costo indirecto y aquí hay un par de sugerencias para hacerlo. Detallamos sus costos indirectos y sus costos directos para hacer todo el proceso más fácil. No solo con su solicitud, sino año tras año a medida que vuelve a hacer este cálculo. Mire sus estados financieros, uno de esos estados es un estado de gastos funcionales que, probablemente, no tenga más de 12 a 18 categorías de gastos indirectos. Si no tiene estados financieros </w:t>
      </w:r>
      <w:r w:rsidR="00CE37E0" w:rsidRPr="00CE37E0">
        <w:rPr>
          <w:rFonts w:ascii="Arial" w:hAnsi="Arial" w:cs="Arial"/>
          <w:sz w:val="24"/>
          <w:szCs w:val="24"/>
        </w:rPr>
        <w:t>formales,</w:t>
      </w:r>
      <w:r w:rsidRPr="00CE37E0">
        <w:rPr>
          <w:rFonts w:ascii="Arial" w:hAnsi="Arial" w:cs="Arial"/>
          <w:sz w:val="24"/>
          <w:szCs w:val="24"/>
        </w:rPr>
        <w:t xml:space="preserve"> pero hace un 990 completo, hay una página para gastos. Lo mismo, no va a encontrar tantas categorías de gastos. No necesita tantas categorías para sus finanzas, no las necesita para el 990. No lo necesita para su propuesta de tasa de costos indirectos. Con bastante frecuencia, se confunde a la junta cuando se entrega una cantidad excesiva de detalles. La regla general que uso es que, si no tiene $1000 o más en una categoría de gastos en el año anterior, considere entonces </w:t>
      </w:r>
      <w:r w:rsidR="00CE37E0" w:rsidRPr="00CE37E0">
        <w:rPr>
          <w:rFonts w:ascii="Arial" w:hAnsi="Arial" w:cs="Arial"/>
          <w:sz w:val="24"/>
          <w:szCs w:val="24"/>
        </w:rPr>
        <w:t>sí</w:t>
      </w:r>
      <w:r w:rsidRPr="00CE37E0">
        <w:rPr>
          <w:rFonts w:ascii="Arial" w:hAnsi="Arial" w:cs="Arial"/>
          <w:sz w:val="24"/>
          <w:szCs w:val="24"/>
        </w:rPr>
        <w:t xml:space="preserve"> puede incluirlo en la categoría de “varios”. La mayoría de los libros mayores generales permiten desglosarlo si necesita el detalle, pero enfocarse en el panorama general ayuda a la junta y cumple con todos los requisitos para los estados financieros, para las presentaciones anuales y para su propuesta de tasa de costos indirectos y los informes de seguimiento. ¿Alguna pregunta sobre eso? Si no, pasemos a la siguiente diapositiva. En algunos casos, tendrá múltiples financiadores para un solo programa. Si es un solo programa, entonces manténgalo combinado en el libro mayor general; y, si un financiador paga el 60 por ciento y el otro el 40 por ciento, deberá desglosar esos costos en una hoja de cálculo de Excel. Todo esto es para ayudarlo a simplificar el mantenimiento de los registros. En lugar de desglosar dos fuentes de financiamiento para el mismo programa, trátelo como un solo programa y cuando haga el </w:t>
      </w:r>
      <w:proofErr w:type="spellStart"/>
      <w:r w:rsidRPr="00CE37E0">
        <w:rPr>
          <w:rFonts w:ascii="Arial" w:hAnsi="Arial" w:cs="Arial"/>
          <w:sz w:val="24"/>
          <w:szCs w:val="24"/>
        </w:rPr>
        <w:t>voucher</w:t>
      </w:r>
      <w:proofErr w:type="spellEnd"/>
      <w:r w:rsidRPr="00CE37E0">
        <w:rPr>
          <w:rFonts w:ascii="Arial" w:hAnsi="Arial" w:cs="Arial"/>
          <w:sz w:val="24"/>
          <w:szCs w:val="24"/>
        </w:rPr>
        <w:t>,</w:t>
      </w:r>
      <w:r w:rsidR="00CE37E0" w:rsidRPr="00CE37E0">
        <w:rPr>
          <w:rFonts w:ascii="Arial" w:hAnsi="Arial" w:cs="Arial"/>
          <w:sz w:val="24"/>
          <w:szCs w:val="24"/>
        </w:rPr>
        <w:t xml:space="preserve"> </w:t>
      </w:r>
      <w:r w:rsidRPr="00CE37E0">
        <w:rPr>
          <w:rFonts w:ascii="Arial" w:hAnsi="Arial" w:cs="Arial"/>
          <w:sz w:val="24"/>
          <w:szCs w:val="24"/>
        </w:rPr>
        <w:t xml:space="preserve">desglóselo según el porcentaje que cada financiador está aportando. </w:t>
      </w:r>
    </w:p>
    <w:p w14:paraId="6B0955C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En el chat tuvimos una pregunta: “¿Quieres decir categorías y no partidas, correcto?” </w:t>
      </w:r>
    </w:p>
    <w:p w14:paraId="602C385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Categorías, sí. El programa. </w:t>
      </w:r>
    </w:p>
    <w:p w14:paraId="1B79357F"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El grupo más grande, en el que coloca las cosas, en el título que las pone en la lista, el plan de cuentas, así que podría seguir esas cuentas, ¿verdad? ¿Es la categoría del plan de cuentas? </w:t>
      </w:r>
    </w:p>
    <w:p w14:paraId="14061A36"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Sí, ahí es donde comienza todo el proceso de simplificación. </w:t>
      </w:r>
    </w:p>
    <w:p w14:paraId="4928519F"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Cada uno tiene una serie de partidas específicas, gastos y pagos, y demás. </w:t>
      </w:r>
    </w:p>
    <w:p w14:paraId="2AD02FF5"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Correcto. Bien. Si no hay preguntas, podemos pasar a los componentes. Su propuesta de tasa de costos indirectos va a tener una acción ingresada sobre quién es </w:t>
      </w:r>
      <w:r w:rsidRPr="00CE37E0">
        <w:rPr>
          <w:rFonts w:ascii="Arial" w:hAnsi="Arial" w:cs="Arial"/>
          <w:sz w:val="24"/>
          <w:szCs w:val="24"/>
        </w:rPr>
        <w:lastRenderedPageBreak/>
        <w:t xml:space="preserve">usted. Veremos un ejemplo de eso. Una explicación de cómo asigna costos. Un cronograma de financiamiento federal que recibe. Cronograma de nómina y costos relacionados, y un par de idiosincrasias que luego analizaremos. Un cronograma de costos directos e indirectos, un cronograma histórico basado en su último año fiscal completado. Una conciliación con los estados financieros para el 990 si hay alguna diferencia entre dichos cronogramas y los estados financieros. Una certificación de precisión de la información y un certificado de costos de cabildeo. Tenemos algunos ejemplos. Podemos pasar a la siguiente diapositiva. </w:t>
      </w:r>
    </w:p>
    <w:p w14:paraId="0FCC92C3"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Tenemos una pregunta: “¿Tenemos que presentar los formularios en una plantilla determinada?” Para el material narrativo adicional, no; pero hay un par de formularios federales; la certificación de precisión y el certificado de cabildeo son formularios federales. Para todo lo demás le daremos un ejemplo basado en sus propios cálculos. </w:t>
      </w:r>
    </w:p>
    <w:p w14:paraId="362704A1"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Creamos nuestro falso Centro para la Vida Independiente. Lo hicimos para una conferencia que celebramos en Pittsburgh y lo llamamos PENNCIL. Es un centro bastante simple y directo con un número limitado de programas. Seguimos lo que se llama el método de asignación simplificado, que es apropiado cuando los programas se benefician de los costos indirectos en una medida relativamente igual y sigue lo que se llama el método de asignación directa, que significa que trata todos los costos como directos excepto los gastos generales y administrativos. Las organizaciones más grandes </w:t>
      </w:r>
      <w:r w:rsidR="00CE37E0" w:rsidRPr="00CE37E0">
        <w:rPr>
          <w:rFonts w:ascii="Arial" w:hAnsi="Arial" w:cs="Arial"/>
          <w:sz w:val="24"/>
          <w:szCs w:val="24"/>
        </w:rPr>
        <w:t>deben tener</w:t>
      </w:r>
      <w:r w:rsidRPr="00CE37E0">
        <w:rPr>
          <w:rFonts w:ascii="Arial" w:hAnsi="Arial" w:cs="Arial"/>
          <w:sz w:val="24"/>
          <w:szCs w:val="24"/>
        </w:rPr>
        <w:t xml:space="preserve"> otra división de instalaciones, pero esto es bastante simple y creo que calificaría para la mayoría de ustedes. Podemos avanzar. Veremos el ejemplo. No hay un formato establecido. Deberá dar su nombre si tiene un nombre comercial legal, como DBA, o el nombre por el que es conocido. Deberá proporcionarlo. Dónde está su ubicación de negocio principal que también es la ubicación de servicios principal. Si tiene otras ubicaciones, deberá indicarlas también. Información sobre la población a la que presta servicios; los servicios que ofrece. Fuentes de financiamiento primarias. Su estructura legal; probablemente, debe ser una organización sin fines de lucro estatal gobernada por una junta independiente. </w:t>
      </w:r>
    </w:p>
    <w:p w14:paraId="11E95A66"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Todos los centros para la vida independiente deben ser organizaciones comunitarias privadas sin fines de lucro. Los Consejos Estatales para la Vida Independiente (SILC) son un poco diferentes. </w:t>
      </w:r>
    </w:p>
    <w:p w14:paraId="403DC097"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Bien. El personal a tiempo completo aproximado, si es dueño o alquila las instalaciones y el tamaño aproximado de las instalaciones. Como dijo Paula, esto es una narrativa, en formato libre. ¿Cuán extensa debería ser? Seguramente una página, no tienen que ser varias páginas, probablemente no debería, pero le brinda al revisor un contexto para lo que sigue. Además, ayuda realmente con la revisión, así que es muy útil y beneficioso y requiere su atención. Estoy seguro de que querría tener a un par de personas involucradas en eso: a su director, tal vez el comité ejecutivo de la junta también. Si podemos continuar. Sin dudas, parte de esta información puede tomarla de manera textual aquí. En este caso, dijimos que esta organización se rige por los principios de contabilidad generalmente aceptados en EE. UU. y utiliza la base de </w:t>
      </w:r>
      <w:r w:rsidRPr="00CE37E0">
        <w:rPr>
          <w:rFonts w:ascii="Arial" w:hAnsi="Arial" w:cs="Arial"/>
          <w:sz w:val="24"/>
          <w:szCs w:val="24"/>
        </w:rPr>
        <w:lastRenderedPageBreak/>
        <w:t xml:space="preserve">acumulación de contabilidad. Todos los costos admisibles se cargan directamente a la subvención del programa de objetivo de costo y las actividades que beneficia. El suyo no debería ser muy diferente. Pasemos a la siguiente diapositiva. Si un costo admisible crea uno o más objetivos de costo, </w:t>
      </w:r>
      <w:r w:rsidR="00A4370F" w:rsidRPr="00A4370F">
        <w:rPr>
          <w:rFonts w:ascii="Arial" w:hAnsi="Arial" w:cs="Arial"/>
          <w:sz w:val="24"/>
          <w:szCs w:val="24"/>
        </w:rPr>
        <w:t>se asigna directamente a los objetivos de costo en proporción al nivel de beneficio recibido</w:t>
      </w:r>
      <w:r w:rsidRPr="00CE37E0">
        <w:rPr>
          <w:rFonts w:ascii="Arial" w:hAnsi="Arial" w:cs="Arial"/>
          <w:sz w:val="24"/>
          <w:szCs w:val="24"/>
        </w:rPr>
        <w:t xml:space="preserve">. Si beneficia a todos sus programas, entonces debe tratarse como un costo indirecto y se asignará… Lo veremos en la próxima diapositiva. Por lo tanto, los costos de nómina y relacionados se asignan a los objetivos de costo basados en las planillas de tiempo en las que se documenta el trabajo real realizado. Los costos de nómina y relacionados se cargan directamente al objetivo de costo para el cual se han realizado. Los costos de nómina y relacionados que benefician a todos los objetivos de costo se agrupan e incluyen con los costos indirectos. Hablamos de su contador, su recepcionista, su personal administrativo, que caen en esa última categoría: serán indirectos, su nómina será indirecta. Deberá editar esto; debe asegurarse de que se ajuste específicamente a su organización. Algunas organizaciones siguen utilizando informes de actividad del personal; algunas tienen diferentes tipos de desglose directamente en sus planillas de tiempo. Algunas comienzan con sus previsiones basadas en dónde están trabajando las personas, en qué programa están trabajando o trabajando en diferentes áreas. Una regla fija es que debe ser un cálculo posterior al hecho. Puede comenzar por dónde espera que las personas estén trabajando, pero debe documentar que eso sigue siendo el caso al observar su trabajo real y, si es diferente de lo que originalmente esperaba en la forma en que originalmente asignó el costo, deberá revisarlo. Eso es obligatorio. </w:t>
      </w:r>
    </w:p>
    <w:p w14:paraId="1C1229EA"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Esto aplica con el personal administrativo si está cobrando parte de su tiempo de manera directa. Veo algunas situaciones donde el director ejecutivo decidió que va a trabajar en este nuevo programa parte del tiempo y ser la persona a cargo de solo ese programa; ese director ejecutivo debe llevar un registro del tiempo para que tenga un conteo real posterior al hecho de lo que fue directo porque pueden tener algo directo y algo indirecto, lo cual será sin dudas el caso con los gerentes de programa donde trabajan en diferentes programas que pueden tener tiempo administrativo. Tendrán algo directo y algo indirecto, pero deben llevar un registro. A veces, esta no ha sido siempre la forma en que ha sucedido, pero eso es para quienes tenían que completar una planilla de tiempo. Pero si cobra cualquier tiempo directo en lugar de 100 por ciento indirecto, debe hacerse un seguimiento de ese tiempo. </w:t>
      </w:r>
    </w:p>
    <w:p w14:paraId="7FDEAD4D"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Absolutamente. Puede hacerse mediante un software </w:t>
      </w:r>
      <w:r w:rsidR="00A4370F" w:rsidRPr="00A4370F">
        <w:rPr>
          <w:rFonts w:ascii="Arial" w:hAnsi="Arial" w:cs="Arial"/>
          <w:sz w:val="24"/>
          <w:szCs w:val="24"/>
        </w:rPr>
        <w:t>o diferenciando manualmente las horas trabajadas en la planilla de tiempo</w:t>
      </w:r>
      <w:r w:rsidRPr="00CE37E0">
        <w:rPr>
          <w:rFonts w:ascii="Arial" w:hAnsi="Arial" w:cs="Arial"/>
          <w:sz w:val="24"/>
          <w:szCs w:val="24"/>
        </w:rPr>
        <w:t xml:space="preserve">. Deberá hacer un registro desde el principio; de lo contrario, se convierte en una tarea… Al menos para aquellos que trabajen en múltiples áreas. Algunos, como dijo Paula, trabajan directamente en programas y en administración; también en algunas recaudaciones de fondos. Es necesario hacer un seguimiento del tiempo de esas personas y es aconsejable que lo tenga listo para la preparación de las nóminas. </w:t>
      </w:r>
    </w:p>
    <w:p w14:paraId="1CAB652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Este es su mayor costo, por lo que asignar correctamente este costo es importante. </w:t>
      </w:r>
    </w:p>
    <w:p w14:paraId="765343BB"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lastRenderedPageBreak/>
        <w:t xml:space="preserve">JOHN: Bien. La próxima diapositiva. Costos generales de nómina, beneficios laborales, su FICA, seguro social, desempleo, jubilación, compensación laboral, discapacidad, otros beneficios laborales, licencia familiar… Generalmente, todos estos se asignan de la misma manera que los salarios. La forma más fácil de hacerlo es obtener un total para todos esos elementos generales dividido por el total de toda la nómina y, luego, aplicar los costos generales de nómina tanto a la nómina directa como a la indirecta. He visto algunas organizaciones que lo hacen persona por persona porque el costo puede ser más alto para algunos empleados. Eso es tedioso, no voy a decir que esté mal, pero simplemente requiere mucho trabajo. </w:t>
      </w:r>
    </w:p>
    <w:p w14:paraId="735A453B"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Estamos tratando de ayudarlo a simplificar. </w:t>
      </w:r>
    </w:p>
    <w:p w14:paraId="691EE2A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Exacto. Las vacaciones, días festivos, tiempo libre y tiempo de licencia de cualquier categoría también se asignan de la misma manera que la nómina y la mecánica es más fácil si agrupa todo y lo divide por toda la nómina. Es la forma más simple de hacerlo. Lo que sea que haga, eso es lo que se va a describir en su propuesta. Podemos pasar a la siguiente. Alquiler y servicios públicos. En general, comentan algo sobre los objetivos de costo individuales de beneficio de ocupación. Esos costos se imputan en función de los pies cuadrados utilizados por cada uno de los programas o la administración. También es posible asignar sus costos de ocupación en función de la mano de obra directa porque las personas suelen convertir bastante bien los espacios, aunque no siempre es el caso, pero esa, en general, sería una forma aceptable de hacerlo. Si le resulta más fácil. Otros costos admisibles que benefician un objetivo único o un par de sus objetivos de costo se asignarían directamente a esos objetivos de costo y los costos que benefician a todos los objetivos de costo se incluyen con los indirectos. Creo que, a menos que tengan más comentarios, Paula, íbamos a ver si había alguna pregunta hasta este momento. </w:t>
      </w:r>
    </w:p>
    <w:p w14:paraId="60E9914E"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He respondido algunas en el chat. Una persona preguntó si, al describir el equivalente a tiempo completo, se debe describir al final del año fiscal o en general. Lo haría a partir de la fecha de la propuesta basada en posiciones presupuestarias, pero le diría que. usted controla su propuesta y describe cómo lo vas a hacer. A medida que hace eso, lo hace de la manera en que tú lo harías. Chris, ¿tiene una pregunta? </w:t>
      </w:r>
    </w:p>
    <w:p w14:paraId="7B785478"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Sí. Habló de asignar costos indirectos y directos, por ejemplo, para la nómina. ¿Diría que asignaría parte de la nómina a costos indirectos o toda la nómina a costos indirectos? </w:t>
      </w:r>
    </w:p>
    <w:p w14:paraId="524D787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Solo la nómina relacionada con personas administrativas. </w:t>
      </w:r>
    </w:p>
    <w:p w14:paraId="0112D389"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Solo las relacionadas con lo administrativo. </w:t>
      </w:r>
    </w:p>
    <w:p w14:paraId="4A49D6A2"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Cualquiera con </w:t>
      </w:r>
      <w:r w:rsidRPr="00CE37E0">
        <w:rPr>
          <w:rFonts w:ascii="Arial" w:hAnsi="Arial" w:cs="Arial"/>
          <w:sz w:val="24"/>
          <w:szCs w:val="24"/>
        </w:rPr>
        <w:noBreakHyphen/>
        <w:t xml:space="preserve"> costo…</w:t>
      </w:r>
      <w:r w:rsidR="003262B5" w:rsidRPr="003262B5">
        <w:rPr>
          <w:rFonts w:ascii="Arial" w:hAnsi="Arial" w:cs="Arial"/>
          <w:sz w:val="24"/>
          <w:szCs w:val="24"/>
        </w:rPr>
        <w:t>Podrían dividirse entre programas: el personal administrativo podría tener parte de su tiempo asignado a costos directos y otra parte a indirectos</w:t>
      </w:r>
      <w:r w:rsidRPr="00CE37E0">
        <w:rPr>
          <w:rFonts w:ascii="Arial" w:hAnsi="Arial" w:cs="Arial"/>
          <w:sz w:val="24"/>
          <w:szCs w:val="24"/>
        </w:rPr>
        <w:t xml:space="preserve">, algunas organizaciones eligen indirectos. Les da una tasa indirecta más alta, pero les simplifica la vida. Eso también es una opción, pero para el personal contable, el personal de recepción, el director ejecutivo, estamos hablando de puestos administrativos que benefician a todos. Esos serían o podrían ser costos indirectos al menos en parte. </w:t>
      </w:r>
    </w:p>
    <w:p w14:paraId="0DBBD09C"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lastRenderedPageBreak/>
        <w:t xml:space="preserve">&gt;&gt; ¿Hay algún beneficio en tener un porcentaje indirecto más bajo o anterior? </w:t>
      </w:r>
    </w:p>
    <w:p w14:paraId="793EA1BF"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Todo depende del punto de vista. Cuando escucha que una organización sin fines de lucro en las noticias… un director ejecutivo gana 1,5 millones de dólares, todos decimos que su tasa administrativa es superior al 50 por ciento. Muchos de nosotros decimos “conozco un centro cuya tasa administrativa es superior al 50 por ciento”. Eligieron poner muchos costos en indirectos para simplificar, lo que les dio una tasa más alta, pero su propuesta fue aceptada. Solo puedo decirle que, </w:t>
      </w:r>
      <w:r w:rsidR="00A4370F" w:rsidRPr="00A4370F">
        <w:rPr>
          <w:rFonts w:ascii="Arial" w:hAnsi="Arial" w:cs="Arial"/>
          <w:sz w:val="24"/>
          <w:szCs w:val="24"/>
        </w:rPr>
        <w:t>a veces, cuando se aprueba una tasa administrativa más alta de lo normal, las personas quieren saber por qué sus costos son tan elevados</w:t>
      </w:r>
      <w:r w:rsidRPr="00CE37E0">
        <w:rPr>
          <w:rFonts w:ascii="Arial" w:hAnsi="Arial" w:cs="Arial"/>
          <w:sz w:val="24"/>
          <w:szCs w:val="24"/>
        </w:rPr>
        <w:t xml:space="preserve">. No hay un ventaja o desventaja con su aplicación hasta donde yo sé. John, tal vez tienes </w:t>
      </w:r>
      <w:r w:rsidR="00CE37E0" w:rsidRPr="00CE37E0">
        <w:rPr>
          <w:rFonts w:ascii="Arial" w:hAnsi="Arial" w:cs="Arial"/>
          <w:sz w:val="24"/>
          <w:szCs w:val="24"/>
        </w:rPr>
        <w:t>otra información</w:t>
      </w:r>
      <w:r w:rsidRPr="00CE37E0">
        <w:rPr>
          <w:rFonts w:ascii="Arial" w:hAnsi="Arial" w:cs="Arial"/>
          <w:sz w:val="24"/>
          <w:szCs w:val="24"/>
        </w:rPr>
        <w:t xml:space="preserve">. </w:t>
      </w:r>
    </w:p>
    <w:p w14:paraId="72D01B9D"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Estoy de acuerdo en que ha habido mucho impulso por parte de organizaciones de liderazgo sin fines de lucro para centrarse en esas tasas de costos indirectos y creo que se dieron cuenta de que reaccionaron de manera exagerada en algunos casos. Si busca en Google el “mito de los gastos generales”, encontrará buena información sobre por qué tener un nivel adecuado de indirectos es realmente importante. Debe controlar las organizaciones. El mito de los gastos generales es realmente un muy buen ejemplo para explicarlo. Si lo desafían sobre una tasa de costo indirecto, sería algo bueno a considerar y vamos a hablar sobre otra estrategia en un momento. </w:t>
      </w:r>
    </w:p>
    <w:p w14:paraId="34C0405C"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Gracias. </w:t>
      </w:r>
    </w:p>
    <w:p w14:paraId="4E71D9AB"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TYLER:</w:t>
      </w:r>
      <w:r w:rsidR="00CE37E0" w:rsidRPr="00CE37E0">
        <w:rPr>
          <w:rFonts w:ascii="Arial" w:hAnsi="Arial" w:cs="Arial"/>
          <w:sz w:val="24"/>
          <w:szCs w:val="24"/>
        </w:rPr>
        <w:t xml:space="preserve"> </w:t>
      </w:r>
      <w:r w:rsidRPr="00CE37E0">
        <w:rPr>
          <w:rFonts w:ascii="Arial" w:hAnsi="Arial" w:cs="Arial"/>
          <w:sz w:val="24"/>
          <w:szCs w:val="24"/>
        </w:rPr>
        <w:t xml:space="preserve">Soy Tyler interrumpiendo con algunas preguntas que llegaron al principio de la presentación. Michael preguntó si puedes definir “cierta publicidad”. Creo que fue cuando estabas hablando sobre directos e indirectos. </w:t>
      </w:r>
    </w:p>
    <w:p w14:paraId="00B86392"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La publicidad promocional general no sería un costo admisible, pero si es una publicidad para contratar personas, sería un costo admisible. </w:t>
      </w:r>
    </w:p>
    <w:p w14:paraId="3CD0817A"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Es posible que pueda publicitar algo relacionado con una difusión específica si el plan escrito… Tal vez esté trabajando </w:t>
      </w:r>
      <w:r w:rsidRPr="00CE37E0">
        <w:rPr>
          <w:rFonts w:ascii="Arial" w:hAnsi="Arial" w:cs="Arial"/>
          <w:sz w:val="24"/>
          <w:szCs w:val="24"/>
        </w:rPr>
        <w:noBreakHyphen/>
        <w:t xml:space="preserve">… ha identificado a personas marginadas o desatendidas, quizás tenga fondos que pueda destinar a la difusión; podría imprimirse en un periódico o algo así, pero al analizar ese servicio específico, si quiere identificar y necesita… Podría hacer lo que pensaríamos como publicidad, pero no puede adquirir un patrocinio en el evento promocional del SILC o publicitar de otras maneras que sean específicamente publicidad y no difusión u otro programa relacionado. </w:t>
      </w:r>
    </w:p>
    <w:p w14:paraId="2603E9F5"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Si se parece más a una recaudación de fondos, </w:t>
      </w:r>
      <w:r w:rsidR="00A4370F" w:rsidRPr="00A4370F">
        <w:rPr>
          <w:rFonts w:ascii="Arial" w:hAnsi="Arial" w:cs="Arial"/>
          <w:sz w:val="24"/>
          <w:szCs w:val="24"/>
        </w:rPr>
        <w:t>si la actividad está relacionada con promoción interna o fortalecimiento del personal y no con el programa en sí, podría considerarse un gasto no admisible</w:t>
      </w:r>
      <w:r w:rsidRPr="00CE37E0">
        <w:rPr>
          <w:rFonts w:ascii="Arial" w:hAnsi="Arial" w:cs="Arial"/>
          <w:sz w:val="24"/>
          <w:szCs w:val="24"/>
        </w:rPr>
        <w:t xml:space="preserve">. </w:t>
      </w:r>
    </w:p>
    <w:p w14:paraId="7F3329A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Entonces, “cierta publicidad” es publicidad inclinada hacia la recaudación de fondos u otra promoción directa y no para el propósito del programa. </w:t>
      </w:r>
    </w:p>
    <w:p w14:paraId="68D0E638"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TYLER: Voy a leer rápidamente las respuestas que se dieron a algunas preguntas en caso de que alguien no tenga acceso al chat. Abril preguntó cómo funcionan las aprobaciones basadas en los números del año anterior y cómo se aplica el año actual, y Paula pudo responder eso: ajustando continuamente y usando su base real según la metodología que fue aprobada. Y Chris pidió algunas definiciones sobre la parte B y la parte C de la subvención de la Administración para la Vida comunitaria (ACL), Paula </w:t>
      </w:r>
      <w:r w:rsidRPr="00CE37E0">
        <w:rPr>
          <w:rFonts w:ascii="Arial" w:hAnsi="Arial" w:cs="Arial"/>
          <w:sz w:val="24"/>
          <w:szCs w:val="24"/>
        </w:rPr>
        <w:lastRenderedPageBreak/>
        <w:t xml:space="preserve">comentó que la parte B consiste en financiamiento que fluye a través de una entidad estatal basada en un SILC mientras que la parte C son subvenciones directas a los SILC. Creo que la pregunta de Michael… Ya respondimos su pregunta sobre las categorías. Y Rob preguntó si los documentos que tenemos que presentar deben tener un formato o plantilla. Creo que respondimos eso y Paula agregó que no, que puede determinar el formato siempre que presente toda la información y hay algunas muestras de las que hablamos aquí. </w:t>
      </w:r>
    </w:p>
    <w:p w14:paraId="311CDF5E"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Las diapositivas que acabamos de revisar son su propuesta. Si las toma y las coloca en papel, si lo pone por escrito, esa será su propuesta. La grabación de esta presentación estará disponible; tendrán que volver a revisarla y podrán abrir el PowerPoint y hacer clic en cualquier enlace de seguimiento de esa manera. Debería ser un buen recurso para que lo revisen mientras hacen sus preparaciones. Aquí vamos. </w:t>
      </w:r>
    </w:p>
    <w:p w14:paraId="3BB1D7A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Este es el ejemplo con algunos números que tenemos. Algo que incluimos fue un cronograma de financiamiento federal que esta organización tiene en estas diferentes categorías de financiamiento federal. Se basa en el año anterior; el formato sería similar. Este es el cronograma de nómina y los costos relacionados. Solo quiero señalar que, en algunos casos, vamos a detallar los nombres y sus salarios y a dónde se prevé que vaya su nómina. En otros casos, dice múltiple, por ejemplo, tener tres gerentes de caso y cuatro defensores consejeros. No es necesario detallar todo por persona si algunas personas hacen exactamente lo mismo. Eso no significa lo mismo para el mismo programa, pero realmente están en la misma categoría. Pero personas como el director ejecutivo, el director del programa, el contador, el recepcionista, debemos desglosar a personas como esas que tienen una función específica. Esos son montos de nómina directos. Tenemos costos generales de nómina justo a continuación. Y hemos calculado que, en este caso, tenemos un costo general de nómina del 15,63 por ciento. Eso es un poco bajo. </w:t>
      </w:r>
    </w:p>
    <w:p w14:paraId="30AA74CA"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Eso es más bajo de lo que solemos ver. En general, vemos algo alrededor del 20. Alguien dijo: “¿ese es tu costo indirecto?” </w:t>
      </w:r>
    </w:p>
    <w:p w14:paraId="164F246E"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Sí. </w:t>
      </w:r>
    </w:p>
    <w:p w14:paraId="75354887"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Tengo una más, pero lo veremos después de la siguiente diapositiva. </w:t>
      </w:r>
    </w:p>
    <w:p w14:paraId="182C6891"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Esta es una lista de los costos indirectos en los costos directos. La lista de costos directos suele ser más larga; incluye un poco más de detalle, artículos más pequeños, por supuesto, y en este caso, tenemos 14 categorías. Estaba diciendo, esto se ajusta bien. Aquí, tenemos un cálculo de costos indirectos del 21,9 por ciento al dividir 188 600 entre 859 635. </w:t>
      </w:r>
    </w:p>
    <w:p w14:paraId="7AB45086"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Cuando se ajusta de manera continua… Vamos a ver cómo ajustar la tasa de costo indirecto, pero se aplica para el año. No sienta que tiene que ajustar continuamente durante el año. El propósito es simplificarle la vida, no complicarla más. Aplica la metodología al final del año, la justifica y puede que observe que tiene que cambiar esa cantidad. Si es más alta, es más complicado. Si es más baja, simplemente no cobra tanto, pero lo analizaremos con un poco más de detalle en un momento. </w:t>
      </w:r>
    </w:p>
    <w:p w14:paraId="72821A5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lastRenderedPageBreak/>
        <w:t xml:space="preserve">JOHN: Bien. En la siguiente diapositiva veremos una conciliación según los estados financieros. Esto solo es necesario si prevé algunos cambios cuando lo prepare. En este caso, detallamos desde nuestra propuesta costos directos totales de 859 635 e indirectos de 188 600 que suman un total de 1 048 235. Las diferencias se deben a que la organización agrega un director ejecutivo asistente a un costo de 41 000 y el gasto por depreciación incluye un monto basado en equipos que recibieron financiamiento federal. No puede recibir financiamiento por un equipo y reclamar depreciación o reembolso por depreciación. Tenemos dos partidas de conciliación. Es posible que no tenga ninguna, así que este cronograma puede que no aplique para usted. Si tiene alguna, probablemente será diferente de lo que vea aquí, pero así es como debería hacerlo. El certificado de costo de cabildeo en la siguiente certificación puede copiarlo prácticamente tal cual. No solo lo leeré, sino que vea lo que tiene aquí; el suyo debería ser prácticamente el mismo, salvo el nombre. </w:t>
      </w:r>
    </w:p>
    <w:p w14:paraId="0438762A"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No tiene mucha información. </w:t>
      </w:r>
    </w:p>
    <w:p w14:paraId="0519C98E"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Y si no hay más preguntas, queremos compartir algunas </w:t>
      </w:r>
      <w:r w:rsidR="00CE37E0" w:rsidRPr="00CE37E0">
        <w:rPr>
          <w:rFonts w:ascii="Arial" w:hAnsi="Arial" w:cs="Arial"/>
          <w:sz w:val="24"/>
          <w:szCs w:val="24"/>
        </w:rPr>
        <w:t>conclusiones</w:t>
      </w:r>
      <w:r w:rsidRPr="00CE37E0">
        <w:rPr>
          <w:rFonts w:ascii="Arial" w:hAnsi="Arial" w:cs="Arial"/>
          <w:sz w:val="24"/>
          <w:szCs w:val="24"/>
        </w:rPr>
        <w:t xml:space="preserve">. </w:t>
      </w:r>
    </w:p>
    <w:p w14:paraId="49560B13"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Hubo una pregunta en el chat de Abby. Ella preguntó: “Veo dos partidas de servicios públicos, una directa y una indirecta, ¿Cómo se hace eso?” No son dos ubicaciones, es que el uso del edificio es tanto directo como indirecto. Tienen que averiguar cuánto es administrativo y cuánto corresponde al programa. Tienen que asignar sus costos de edificio, incluido el alquiler y espacio, y sus servicios públicos y otros costos de ocupación. ¿Se entendió? </w:t>
      </w:r>
    </w:p>
    <w:p w14:paraId="04F3C47A"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Gracias. </w:t>
      </w:r>
    </w:p>
    <w:p w14:paraId="16C5375E"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Chris, ¿otra pregunta más? </w:t>
      </w:r>
    </w:p>
    <w:p w14:paraId="26E9C9B9"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Sí. Cuando aumenta los costos indirectos, entiendo cómo calcula eso y presenta una propuesta para esa tasa, pero ¿qué hace con esa tasa después de que la debita? ¿La aplica a gastos futuros o es solo un número para que la ACL juzgue su presupuesto? </w:t>
      </w:r>
    </w:p>
    <w:p w14:paraId="71EC770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No tiene nada que ver con el juicio de la ACL sobre el presupuesto del próximo año. Obtiene el número y cuando realiza su contabilidad, tiene costos que fueron a esa columna que decía indirecto y espera que esos números sumen a lo que le cobra a la ACL. Hace una facturación para este mes a la ACL, indica su salario y una de las cosas que suma es su tasa de costo indirecto y no agrega el costo en esa columna cuando lo presenta. Esa solicitud de fondos. ¿Se entendió? ¿Lo expliqué bien? </w:t>
      </w:r>
    </w:p>
    <w:p w14:paraId="179E2F11"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Déjame expresarlo de una manera un poco diferente. Tienen costos para ejecutar sus programas y costos para administrar su negocio. Voy a llamar al costo de administrar el negocio sus costos indirectos o administrativos y quieren que los reembolsen por eso. Este es el proceso para que les reembolsen por los costos de administrar sus negocios. Van a tener esos costos, así que deberán obtener ese reembolso. </w:t>
      </w:r>
    </w:p>
    <w:p w14:paraId="2A806097"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Se aplica este porcentaje una vez que se obtiene la aprobación. Cuentan con muy poco personal y tengo personas que presentaron solicitudes y todavía están esperando. Entonces, tienen que decidir qué hacer si no tienen una tasa y qué cambiar </w:t>
      </w:r>
      <w:r w:rsidRPr="00CE37E0">
        <w:rPr>
          <w:rFonts w:ascii="Arial" w:hAnsi="Arial" w:cs="Arial"/>
          <w:sz w:val="24"/>
          <w:szCs w:val="24"/>
        </w:rPr>
        <w:lastRenderedPageBreak/>
        <w:t xml:space="preserve">de minimis a una tasa. Van a tener que pensar en cómo manejar este problema hasta que obtengan la aprobación porque pueden pasar meses. Lamento decirlo. Toda esa unidad está dentro de la ACL y la ACL ha pasado por una reorganización. </w:t>
      </w:r>
    </w:p>
    <w:p w14:paraId="1A064A4A"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Si entendí bien, para repetirlo, ¿la tasa de costo indirecto se utilizará para la ACL después de que se obtenga la aprobación de esa tasa? </w:t>
      </w:r>
    </w:p>
    <w:p w14:paraId="7E5CACA8"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Diría que la respuesta es sí. </w:t>
      </w:r>
    </w:p>
    <w:p w14:paraId="4458969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Sí. </w:t>
      </w:r>
    </w:p>
    <w:p w14:paraId="159574D3"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&gt;&gt; Gracias. </w:t>
      </w:r>
    </w:p>
    <w:p w14:paraId="21AF79F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Heather preguntó si el tiempo importa. ¿Puede reembolsarse por el indirecto al comienzo del año y no preocuparme el resto del año? Qué buen pensamiento. La respuesta es no. Solo puede solicitar costos reales que deberán ser reembolsados dentro de las próximas 72 horas. Puede hacerlo con cada nómina si lo desea y con más frecuencia. Si puede hacerlo una vez al mes, le recomendamos encarecidamente que reduzca de manera continua sus fondos de la parte C según los necesite y no los </w:t>
      </w:r>
      <w:r w:rsidR="00867682" w:rsidRPr="00CE37E0">
        <w:rPr>
          <w:rFonts w:ascii="Arial" w:hAnsi="Arial" w:cs="Arial"/>
          <w:sz w:val="24"/>
          <w:szCs w:val="24"/>
        </w:rPr>
        <w:t>dejes estancados</w:t>
      </w:r>
      <w:r w:rsidRPr="00CE37E0">
        <w:rPr>
          <w:rFonts w:ascii="Arial" w:hAnsi="Arial" w:cs="Arial"/>
          <w:sz w:val="24"/>
          <w:szCs w:val="24"/>
        </w:rPr>
        <w:t xml:space="preserve">. Algunos de ustedes tienen flujo de efectivo donde tienen el problema de flujo de efectivo. No tienen un problema de flujo de efectivo, así que no necesitan retirar su dinero, solo les recomiendo que lo retiren de todos modos porque no sabemos la reorganización, si habrá un retraso en algún momento, así que les recomiendo mantener el dinero fluyendo de manera regular. Si ocurre un retraso, será problemático. Heather aclaró que se refiere a retirar si tiene el de minimis, simplemente retirar. La respuesta sigue siendo no. No puede retirar la cantidad total, solo puede retirar el 15 por ciento o el 10 por ciento dependiendo de dónde esté. Solo puede retirar esa cantidad en cada retiro. Hasta que no quede nada. Tiffany, este puede ser otro tema. Le gustaría discutir la propiedad versus el alquiler del edificio y la única opción bajo la depreciación. Eso es lo otro que dijo. </w:t>
      </w:r>
    </w:p>
    <w:p w14:paraId="63E63B1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Eso es algo importante. Tenemos un artículo de blog sobre eso. Podríamos considerar hacer un programa sobre eso en algún momento si hay suficientes personas interesadas. </w:t>
      </w:r>
    </w:p>
    <w:p w14:paraId="1274C236"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Si está interesado, contácteme. Tengo el artículo del blog. Puedo dárselo y podemos ver si desea recibir alguna asistencia técnica adicional con nosotros de manera individual. Si hay suficiente demanda, podríamos hacer una sesión o un pequeño grupo. Sin dudas, es un tema que puede llevar alrededor de una hora. ¿Hay una lista de costos indirectos y directos admisibles que podamos consultar? Algo así. Hay una lista de costos no admisibles en las disposiciones. Es una lista en orden alfabético, incompleta y, por momentos, no muy clara. </w:t>
      </w:r>
      <w:r w:rsidR="00A4370F" w:rsidRPr="00A4370F">
        <w:rPr>
          <w:rFonts w:ascii="Arial" w:hAnsi="Arial" w:cs="Arial"/>
          <w:sz w:val="24"/>
          <w:szCs w:val="24"/>
        </w:rPr>
        <w:t>A veces, es necesario investigar más a fondo para obtener respuestas</w:t>
      </w:r>
      <w:r w:rsidRPr="00CE37E0">
        <w:rPr>
          <w:rFonts w:ascii="Arial" w:hAnsi="Arial" w:cs="Arial"/>
          <w:sz w:val="24"/>
          <w:szCs w:val="24"/>
        </w:rPr>
        <w:t xml:space="preserve">, al igual que con la publicidad. ¿Quiere saber qué significa eso? Tiene que investigar qué significa la recaudación de fondos frente al desarrollo de recursos. Me gustaría poder decir que es simple, pero son las disposiciones que estamos describiendo. Verá esas referencias a lo largo de la presentación y puede consultar esas referencias y encontrar esa lista en orden alfabético. ¿Más preguntas? ¿Puede un centro para la vida independiente poseer propiedades? La respuesta es sí. Tenemos este artículo de blog, así que puede </w:t>
      </w:r>
      <w:r w:rsidRPr="00CE37E0">
        <w:rPr>
          <w:rFonts w:ascii="Arial" w:hAnsi="Arial" w:cs="Arial"/>
          <w:sz w:val="24"/>
          <w:szCs w:val="24"/>
        </w:rPr>
        <w:lastRenderedPageBreak/>
        <w:t>mandarme un mensaje, acabo de escribir mi correo electrónico en el chat. Aconsejo a cualquiera de ustedes que esté interesado en poseer un edificio que se comunique y, al menos, lo lea y piense en los pros y los contras, porque se puede hacer. La hipoteca es un costo admisible, al igual que los intereses de la hipoteca. Bien. ¿Otras ideas? ¿</w:t>
      </w:r>
      <w:r w:rsidR="00CE37E0" w:rsidRPr="00CE37E0">
        <w:rPr>
          <w:rFonts w:ascii="Arial" w:hAnsi="Arial" w:cs="Arial"/>
          <w:sz w:val="24"/>
          <w:szCs w:val="24"/>
        </w:rPr>
        <w:t>Conclusiones</w:t>
      </w:r>
      <w:r w:rsidRPr="00CE37E0">
        <w:rPr>
          <w:rFonts w:ascii="Arial" w:hAnsi="Arial" w:cs="Arial"/>
          <w:sz w:val="24"/>
          <w:szCs w:val="24"/>
        </w:rPr>
        <w:t xml:space="preserve">, John? </w:t>
      </w:r>
    </w:p>
    <w:p w14:paraId="244B4C96"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Claro. Este proceso, una vez que lo haya completado, va a tener que hacer básicamente lo mismo cada año. No la aplicación completa, pero va a tener que proporcionar los mismos números año tras año. Así que, guarde un archivo con esta información. Tenga una carpeta que contenga el cálculo original, la tasa provisional, la aprobación que recibió y la aprobación final una vez que la obtenga y consérvela de forma acumulativa año tras año. Como dijimos, si cobró demasiados costos indirectos, es probable… </w:t>
      </w:r>
      <w:r w:rsidRPr="00CE37E0">
        <w:rPr>
          <w:rFonts w:ascii="Arial" w:hAnsi="Arial" w:cs="Arial"/>
          <w:sz w:val="24"/>
          <w:szCs w:val="24"/>
        </w:rPr>
        <w:noBreakHyphen/>
        <w:t xml:space="preserve"> Es probable que deba devolverlo, posiblemente mediante la reducción de lo que recibe mensualmente en el año siguiente. No creo que le vayan a emitir un cheque si factura menos, pero podría conseguir un ajuste de tasa, al menos debería intentarlo. ¿Podemos pasar a la siguiente diapositiva? Esto, de algún modo, respalda lo que estábamos hablando en términos de mantener las cosas simples. Esta es una disposición que establece que cualquier costo directo de una cantidad menor puede tratarse como indirecto por razones de practicidad. Si tiene artículos más pequeños, incluso en teoría deberían asignarse directamente, está bien y simplifica su vida y la vida de su financiador al combinarlos. </w:t>
      </w:r>
    </w:p>
    <w:p w14:paraId="77C5EE7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Un par de ejemplos que he visto: organizaciones que intentan hacer un seguimiento de cuántas fotocopias hacen. No vale la pena perder tiempo. Simplemente deténgase. Lo que sea que tenga que hacer, póngalo en el grupo de costos indirectos. Lo mismo con los suministros de oficina, a menos que necesite una gran cantidad de suministros para algún evento específico que se pueda cargar directamente a ese evento. Es probable que le convenga colocarlos en un armario de almacenamiento y que la gente recoja lo que necesite y lo ponga en los costos indirectos para que sea simple. </w:t>
      </w:r>
    </w:p>
    <w:p w14:paraId="7F59E1C8"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Creo que hemos dicho esto suficientes veces: es una fórmula que se aprueba, no la tasa, y es obligatorio que las agencias federales sigan la tasa de costo indirecto aprobada. Hay determinadas excepciones para ciertos programas y deben aplicarse en todas las agencias bajo el mismo programa. Pero la mayoría de las veces, una vez que tiene una tasa de costo indirecto, las agencias federales están obligadas a financiar completamente su parte de ese programa, incluidos sus costos indirectos completos. </w:t>
      </w:r>
    </w:p>
    <w:p w14:paraId="3637A96C"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Si tiene una subvención en la que se establece que su tasa administrativa es solo del 10 por ciento y es una subvención federal, deberá negociar e informarles que tiene una tasa de costo indirecto aprobada que debe aplicarse a esa subvención. Las opiniones sobre el éxito de esta defensa no son consistentes. Algunas personas están de acuerdo y otras dicen que absolutamente no. No superamos esa cantidad, lo que lo deja en pérdida. Tiene que decidir si es una pérdida que puede absorber en otra parte de la organización. Hay varias personas que dejaron notas en el chat y voy a leer lo que dicen. Un proceso que me encantaría ver es más capacitación práctica para aplicar </w:t>
      </w:r>
      <w:r w:rsidRPr="00CE37E0">
        <w:rPr>
          <w:rFonts w:ascii="Arial" w:hAnsi="Arial" w:cs="Arial"/>
          <w:sz w:val="24"/>
          <w:szCs w:val="24"/>
        </w:rPr>
        <w:lastRenderedPageBreak/>
        <w:t xml:space="preserve">la tasa de costo indirecto y diferentes ejemplos. “Aplicar” creo que significa usarlo realmente mientras hace los cálculos de costos. No se entiende de la manera que creo que se debería. El proceso de presentar y que la otra persona… Estoy de acuerdo, he escuchado 2 o 3 capacitaciones sobre costos indirectos en la parte de aplicación y creo que no se entiende bien. No está solo. </w:t>
      </w:r>
      <w:r w:rsidR="00A4370F" w:rsidRPr="00A4370F">
        <w:rPr>
          <w:rFonts w:ascii="Arial" w:hAnsi="Arial" w:cs="Arial"/>
          <w:sz w:val="24"/>
          <w:szCs w:val="24"/>
        </w:rPr>
        <w:t>Alguien comentó que todo parece más complicado cuando se observan los constantes cambios</w:t>
      </w:r>
      <w:r w:rsidRPr="00CE37E0">
        <w:rPr>
          <w:rFonts w:ascii="Arial" w:hAnsi="Arial" w:cs="Arial"/>
          <w:sz w:val="24"/>
          <w:szCs w:val="24"/>
        </w:rPr>
        <w:t xml:space="preserve">. ¿Tienes algún comentario de aliento para estas personas? </w:t>
      </w:r>
    </w:p>
    <w:p w14:paraId="106B6024"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Tengo que reconocer que, al principio, es complejo simplificar el sistema contable y simplificar el libro mayor. Es un proceso. Hay un costo inicial para asegurarse de que realice estas asignaciones de manera continua. Por ejemplo, asignar y distribuir su nómina directa e indirecta. Pero los costos iniciales lo retribuirán una y otra vez. Realmente vale la pena la inversión. Es posible que deba contratar a alguien para que lo ayude con parte de este trabajo, </w:t>
      </w:r>
      <w:r w:rsidR="00CE37E0" w:rsidRPr="00CE37E0">
        <w:rPr>
          <w:rFonts w:ascii="Arial" w:hAnsi="Arial" w:cs="Arial"/>
          <w:sz w:val="24"/>
          <w:szCs w:val="24"/>
        </w:rPr>
        <w:t>a lo mejor</w:t>
      </w:r>
      <w:r w:rsidRPr="00CE37E0">
        <w:rPr>
          <w:rFonts w:ascii="Arial" w:hAnsi="Arial" w:cs="Arial"/>
          <w:sz w:val="24"/>
          <w:szCs w:val="24"/>
        </w:rPr>
        <w:t xml:space="preserve"> un consultor, posiblemente para trabajar con su firma contable, pero vale la pena hacer la inversión para simplificar el proceso y tener una tasa de costo indirecto. Una vez que lo tenga, sus reembolsos estarán donde deberían estar. </w:t>
      </w:r>
    </w:p>
    <w:p w14:paraId="0253F8A2"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Tenemos asistencia técnica, yo misma soy parte. Hay un equipo de aproximadamente diez personas que también trabajan con nosotros y que tienen mucha experiencia. Así que, comuníquese con el centro de T&amp;TA, podemos ayudarlo. Eso aparecerá en la diapositiva en un momento. ¿Cuál es la siguiente diapositiva? Recursos. En su copia, podrá hacer clic en estos enlaces y encontrará que hay bastantes cosas. Hay una guía para la determinación de costos directos. No estamos encontrando la orientación del HHS, eso es para otro departamento, pero debería cubrir la mayoría de las mismas cosas. Está su clasificación de costos y certificaciones requeridas y determinación de la tasa de asignación de costos indirectos para organizaciones sin fines de lucro. Todos nuestros recursos que podría encontrar útiles a medida que avanza en este proceso. Y tenemos algunas capacitaciones en línea. Si no encuentra material allí, deje una nota. Están teniendo problemas para mantener el sitio web. En este momento, no son parte de este proyecto financieramente, pero han puesto muchos de sus otros recursos donde pueden alcanzarlos. Si no tiene suerte con este enlace que funcionó la última vez, comuníquese con nosotros y le proporcionaremos ese mismo material en otro formato. Solo debe decirnos que quiere hacerlo. </w:t>
      </w:r>
      <w:r w:rsidR="00A4370F" w:rsidRPr="00A4370F">
        <w:rPr>
          <w:rFonts w:ascii="Arial" w:hAnsi="Arial" w:cs="Arial"/>
          <w:sz w:val="24"/>
          <w:szCs w:val="24"/>
        </w:rPr>
        <w:t>Vamos a cerrar</w:t>
      </w:r>
      <w:r w:rsidRPr="00CE37E0">
        <w:rPr>
          <w:rFonts w:ascii="Arial" w:hAnsi="Arial" w:cs="Arial"/>
          <w:sz w:val="24"/>
          <w:szCs w:val="24"/>
        </w:rPr>
        <w:t xml:space="preserve">. Muchas gracias, John, por la presentación. Creo que ayuda a simplificar un tema muy difícil. O al menos es difícil cuando recién comienza. Algunos de ustedes, que lo han estado haciendo por un tiempo, piensan que ya lo tienen bajo control. A algunos de sus compañeros les gustaría hablar con ustedes sobre eso. Primero, comuníquese con su evaluación. Hay un enlace para que use el código QR donde encontrará el enlace en el chat y denos su opinión para que podamos seguir mejorando esta presentación. Nos quedan dos más en esta cohorte: uno que se llevará a cabo la próxima semana y, luego, la siguiente semana, ambos martes a las tres en punto, hora del Este. Entonces, encontrará información sobre cómo mantenerse conectado con la capacitación sobre la vida independiente y asistencia técnica que </w:t>
      </w:r>
      <w:r w:rsidRPr="00CE37E0">
        <w:rPr>
          <w:rFonts w:ascii="Arial" w:hAnsi="Arial" w:cs="Arial"/>
          <w:sz w:val="24"/>
          <w:szCs w:val="24"/>
        </w:rPr>
        <w:lastRenderedPageBreak/>
        <w:t xml:space="preserve">incluye dónde probablemente dejará un mensaje. Tenemos un sitio web. Tenemos una dirección de correo electrónico. Un lugar donde puede inscribirse en nuestra lista de correo si no lo ha recibido. Puede seguirnos en Facebook, Instagram y nos encantaría que lo hiciera. Lo invitamos a visitarnos. Michael pregunta si vamos a tener algo similar a la capacitación del curso rápido y la respuesta es sí, pero eso es complicado. Esa era la suscripción específica que no podemos continuar. Tenemos que modificar y llevar toda esa información y ponerla en un formato que se ajuste a nuestro sitio web. Mientras tanto, no dude en contactarnos. Podrá encontrar información de contacto para nuestra capacitación sobre la vida independiente y asistencia técnica y, si hay una capacitación específica, probablemente podamos encontrarle una para usted. Contamos con cosas que son geniales para el personal nuevo y miembros de la junta, así que tenemos muchas cosas, algunas son recursos antiguos y algunas son nuevas. Estamos subiendo recursos nuevos continuamente, incluida esta presentación, que estará en nuestro sitio web en breve. ¿Algún último comentario, John? </w:t>
      </w:r>
    </w:p>
    <w:p w14:paraId="6A761120"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JOHN: </w:t>
      </w:r>
      <w:r w:rsidR="00A4370F" w:rsidRPr="00A4370F">
        <w:rPr>
          <w:rFonts w:ascii="Arial" w:hAnsi="Arial" w:cs="Arial"/>
          <w:sz w:val="24"/>
          <w:szCs w:val="24"/>
        </w:rPr>
        <w:t>Eso es todo. Gracias por su atención</w:t>
      </w:r>
      <w:r w:rsidRPr="00CE37E0">
        <w:rPr>
          <w:rFonts w:ascii="Arial" w:hAnsi="Arial" w:cs="Arial"/>
          <w:sz w:val="24"/>
          <w:szCs w:val="24"/>
        </w:rPr>
        <w:t xml:space="preserve">. </w:t>
      </w:r>
    </w:p>
    <w:p w14:paraId="4E7BF442"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Gracias. Tyler, todo tuyo. </w:t>
      </w:r>
    </w:p>
    <w:p w14:paraId="04566D95"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TYLER: Gracias Paula y John. Es un proceso muy detallado y creo que lo han analizado bastante bien para que todos lo entiendan y tal vez surjan pensamientos sobre la conversación. Gracias a todos por sumarse hoy. Esta capacitación está disponible para ustedes a través de un contrato con el Departamento de Salud y Servicios Humanos de EE. UU. Espero que puedan conectarse con el centro IL T&amp;TA. Recuerden que las próximas dos reuniones de cohortes requieren registro. Este registro no sirve para las otras dos sesiones. Consideren si les gustaría unirse para la adquisición y un análisis profundo y algunos controles internos y trabajar con disposiciones. Regístrense si no lo han hecho ya. Están disponibles en nuestro sitio web o inscribiéndose para nuestras actualizaciones por correo electrónico. </w:t>
      </w:r>
    </w:p>
    <w:p w14:paraId="02B6AC4C" w14:textId="77777777" w:rsidR="00591303"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PAULA: Encontrarán el chat para ese registro. </w:t>
      </w:r>
    </w:p>
    <w:p w14:paraId="34FC97CE" w14:textId="77777777" w:rsidR="00C73BF5" w:rsidRPr="00CE37E0" w:rsidRDefault="00591303" w:rsidP="00591303">
      <w:pPr>
        <w:widowControl w:val="0"/>
        <w:autoSpaceDE w:val="0"/>
        <w:autoSpaceDN w:val="0"/>
        <w:adjustRightInd w:val="0"/>
        <w:spacing w:after="0"/>
        <w:rPr>
          <w:rFonts w:ascii="Arial" w:hAnsi="Arial" w:cs="Arial"/>
          <w:sz w:val="24"/>
          <w:szCs w:val="24"/>
        </w:rPr>
      </w:pPr>
      <w:r w:rsidRPr="00CE37E0">
        <w:rPr>
          <w:rFonts w:ascii="Arial" w:hAnsi="Arial" w:cs="Arial"/>
          <w:sz w:val="24"/>
          <w:szCs w:val="24"/>
        </w:rPr>
        <w:t xml:space="preserve">TYLER: Gracias. ¿Alguna otra pregunta o </w:t>
      </w:r>
      <w:r w:rsidR="00CE37E0" w:rsidRPr="00CE37E0">
        <w:rPr>
          <w:rFonts w:ascii="Arial" w:hAnsi="Arial" w:cs="Arial"/>
          <w:sz w:val="24"/>
          <w:szCs w:val="24"/>
        </w:rPr>
        <w:t>conclusión</w:t>
      </w:r>
      <w:r w:rsidRPr="00CE37E0">
        <w:rPr>
          <w:rFonts w:ascii="Arial" w:hAnsi="Arial" w:cs="Arial"/>
          <w:sz w:val="24"/>
          <w:szCs w:val="24"/>
        </w:rPr>
        <w:t>? Gracias a todos. Que tengas un excelente día.</w:t>
      </w:r>
    </w:p>
    <w:p w14:paraId="59589C85" w14:textId="77777777" w:rsidR="00922C15" w:rsidRPr="00CE37E0" w:rsidRDefault="00922C15" w:rsidP="00C73BF5">
      <w:pPr>
        <w:widowControl w:val="0"/>
        <w:autoSpaceDE w:val="0"/>
        <w:autoSpaceDN w:val="0"/>
        <w:adjustRightInd w:val="0"/>
        <w:spacing w:after="0"/>
        <w:rPr>
          <w:rFonts w:ascii="Arial" w:hAnsi="Arial" w:cs="Arial"/>
          <w:sz w:val="24"/>
          <w:szCs w:val="24"/>
        </w:rPr>
      </w:pPr>
    </w:p>
    <w:p w14:paraId="37796D43" w14:textId="77777777" w:rsidR="00481A71" w:rsidRPr="00CE37E0" w:rsidRDefault="00481A71" w:rsidP="00C73BF5">
      <w:pPr>
        <w:widowControl w:val="0"/>
        <w:autoSpaceDE w:val="0"/>
        <w:autoSpaceDN w:val="0"/>
        <w:adjustRightInd w:val="0"/>
        <w:spacing w:after="0"/>
        <w:rPr>
          <w:rFonts w:ascii="Arial" w:hAnsi="Arial" w:cs="Arial"/>
          <w:sz w:val="24"/>
          <w:szCs w:val="24"/>
        </w:rPr>
      </w:pPr>
    </w:p>
    <w:sectPr w:rsidR="00481A71" w:rsidRPr="00CE37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E7C3" w14:textId="77777777" w:rsidR="00BE49CC" w:rsidRDefault="00BE49CC" w:rsidP="009167BF">
      <w:pPr>
        <w:spacing w:after="0" w:line="240" w:lineRule="auto"/>
      </w:pPr>
      <w:r>
        <w:separator/>
      </w:r>
    </w:p>
  </w:endnote>
  <w:endnote w:type="continuationSeparator" w:id="0">
    <w:p w14:paraId="03D61CB0" w14:textId="77777777" w:rsidR="00BE49CC" w:rsidRDefault="00BE49CC" w:rsidP="009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EDBA" w14:textId="77777777" w:rsidR="00BE49CC" w:rsidRDefault="00BE49CC" w:rsidP="009167BF">
      <w:pPr>
        <w:spacing w:after="0" w:line="240" w:lineRule="auto"/>
      </w:pPr>
      <w:r>
        <w:separator/>
      </w:r>
    </w:p>
  </w:footnote>
  <w:footnote w:type="continuationSeparator" w:id="0">
    <w:p w14:paraId="0089D2A6" w14:textId="77777777" w:rsidR="00BE49CC" w:rsidRDefault="00BE49CC" w:rsidP="009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CAF8" w14:textId="77777777" w:rsidR="00D9409D" w:rsidRDefault="009167BF">
    <w:pPr>
      <w:pStyle w:val="Header"/>
    </w:pPr>
    <w:r>
      <w:t xml:space="preserve">Fecha: </w:t>
    </w:r>
    <w:r w:rsidR="00D9409D">
      <w:fldChar w:fldCharType="begin"/>
    </w:r>
    <w:r w:rsidR="00D9409D">
      <w:instrText xml:space="preserve"> DATE \@ "MMMM d, yyyy" </w:instrText>
    </w:r>
    <w:r w:rsidR="00D9409D">
      <w:fldChar w:fldCharType="separate"/>
    </w:r>
    <w:r w:rsidR="00760FCF">
      <w:rPr>
        <w:noProof/>
      </w:rPr>
      <w:t>octubre 1, 2025</w:t>
    </w:r>
    <w:r w:rsidR="00D9409D">
      <w:fldChar w:fldCharType="end"/>
    </w:r>
  </w:p>
  <w:p w14:paraId="13E74FD5" w14:textId="77777777" w:rsidR="009167BF" w:rsidRDefault="009167BF">
    <w:pPr>
      <w:pStyle w:val="Header"/>
      <w:rPr>
        <w:rFonts w:ascii="Helvetica" w:hAnsi="Helvetica" w:cs="Helvetica"/>
        <w:color w:val="333333"/>
        <w:sz w:val="20"/>
        <w:szCs w:val="20"/>
        <w:shd w:val="clear" w:color="auto" w:fill="FFFFFF"/>
      </w:rPr>
    </w:pPr>
    <w:r>
      <w:t>Asunto:</w:t>
    </w:r>
    <w:r w:rsidR="00D4466C" w:rsidRPr="00D4466C">
      <w:rPr>
        <w:rFonts w:ascii="Helvetica" w:hAnsi="Helvetica" w:cs="Helvetica"/>
        <w:color w:val="333333"/>
        <w:sz w:val="20"/>
        <w:szCs w:val="20"/>
        <w:shd w:val="clear" w:color="auto" w:fill="FFFFFF"/>
      </w:rPr>
      <w:t xml:space="preserve"> Buena gobernanza: supervisión fiscal para líderes de IL </w:t>
    </w:r>
  </w:p>
  <w:p w14:paraId="2BEE59A6" w14:textId="77777777" w:rsidR="00D367A4" w:rsidRDefault="00D367A4">
    <w:pPr>
      <w:pStyle w:val="Header"/>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Semana 1: Buenas prácticas para el reembolso de costos indirectos</w:t>
    </w:r>
  </w:p>
  <w:p w14:paraId="71F202C7" w14:textId="77777777" w:rsidR="00481A71" w:rsidRDefault="00481A71">
    <w:pPr>
      <w:pStyle w:val="Header"/>
    </w:pPr>
  </w:p>
  <w:p w14:paraId="6C618573" w14:textId="77777777" w:rsidR="00534C9A" w:rsidRDefault="00534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430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A860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7104447">
    <w:abstractNumId w:val="1"/>
  </w:num>
  <w:num w:numId="2" w16cid:durableId="19434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1C"/>
    <w:rsid w:val="00003FCE"/>
    <w:rsid w:val="000718A3"/>
    <w:rsid w:val="00097873"/>
    <w:rsid w:val="00097CC7"/>
    <w:rsid w:val="000B1426"/>
    <w:rsid w:val="000E2C99"/>
    <w:rsid w:val="000E387C"/>
    <w:rsid w:val="0010527B"/>
    <w:rsid w:val="00106332"/>
    <w:rsid w:val="001245A2"/>
    <w:rsid w:val="00145F7F"/>
    <w:rsid w:val="00152996"/>
    <w:rsid w:val="00166649"/>
    <w:rsid w:val="001930A4"/>
    <w:rsid w:val="001A6D0E"/>
    <w:rsid w:val="001C33DA"/>
    <w:rsid w:val="001C48BB"/>
    <w:rsid w:val="001E63AF"/>
    <w:rsid w:val="00201DE7"/>
    <w:rsid w:val="00233364"/>
    <w:rsid w:val="00242184"/>
    <w:rsid w:val="0026218D"/>
    <w:rsid w:val="002911BA"/>
    <w:rsid w:val="002B0B4D"/>
    <w:rsid w:val="002B19B8"/>
    <w:rsid w:val="003011C4"/>
    <w:rsid w:val="003262B5"/>
    <w:rsid w:val="0035471B"/>
    <w:rsid w:val="003636B4"/>
    <w:rsid w:val="003660A9"/>
    <w:rsid w:val="00371046"/>
    <w:rsid w:val="003B2DEF"/>
    <w:rsid w:val="00481A71"/>
    <w:rsid w:val="004F3908"/>
    <w:rsid w:val="00500262"/>
    <w:rsid w:val="00534C9A"/>
    <w:rsid w:val="0054427F"/>
    <w:rsid w:val="00591303"/>
    <w:rsid w:val="00592034"/>
    <w:rsid w:val="00597272"/>
    <w:rsid w:val="005E3EB1"/>
    <w:rsid w:val="005F040A"/>
    <w:rsid w:val="00652B61"/>
    <w:rsid w:val="006661ED"/>
    <w:rsid w:val="006832AB"/>
    <w:rsid w:val="006A3B0D"/>
    <w:rsid w:val="006D474C"/>
    <w:rsid w:val="006E0320"/>
    <w:rsid w:val="006F2DC9"/>
    <w:rsid w:val="006F6E31"/>
    <w:rsid w:val="0073665D"/>
    <w:rsid w:val="00760FCF"/>
    <w:rsid w:val="007D14B6"/>
    <w:rsid w:val="008229B1"/>
    <w:rsid w:val="00845EF9"/>
    <w:rsid w:val="00867682"/>
    <w:rsid w:val="008765FC"/>
    <w:rsid w:val="008C7D26"/>
    <w:rsid w:val="008D2EF0"/>
    <w:rsid w:val="009167BF"/>
    <w:rsid w:val="00922C15"/>
    <w:rsid w:val="009935B6"/>
    <w:rsid w:val="009944F8"/>
    <w:rsid w:val="009A0A91"/>
    <w:rsid w:val="009A1FD0"/>
    <w:rsid w:val="00A01391"/>
    <w:rsid w:val="00A16FFB"/>
    <w:rsid w:val="00A35744"/>
    <w:rsid w:val="00A36234"/>
    <w:rsid w:val="00A4370F"/>
    <w:rsid w:val="00A72BCD"/>
    <w:rsid w:val="00A82485"/>
    <w:rsid w:val="00A83542"/>
    <w:rsid w:val="00B32DBA"/>
    <w:rsid w:val="00B4256E"/>
    <w:rsid w:val="00B436A3"/>
    <w:rsid w:val="00BB55C9"/>
    <w:rsid w:val="00BE1ED3"/>
    <w:rsid w:val="00BE46DB"/>
    <w:rsid w:val="00BE49CC"/>
    <w:rsid w:val="00C5775D"/>
    <w:rsid w:val="00C73BF5"/>
    <w:rsid w:val="00C86469"/>
    <w:rsid w:val="00CC5078"/>
    <w:rsid w:val="00CD62DA"/>
    <w:rsid w:val="00CE37E0"/>
    <w:rsid w:val="00CF33CF"/>
    <w:rsid w:val="00CF7F5E"/>
    <w:rsid w:val="00D31D2F"/>
    <w:rsid w:val="00D367A4"/>
    <w:rsid w:val="00D44632"/>
    <w:rsid w:val="00D4466C"/>
    <w:rsid w:val="00D91682"/>
    <w:rsid w:val="00D9409D"/>
    <w:rsid w:val="00DD4DFB"/>
    <w:rsid w:val="00E02954"/>
    <w:rsid w:val="00E3224E"/>
    <w:rsid w:val="00E504EC"/>
    <w:rsid w:val="00E84BCE"/>
    <w:rsid w:val="00EA36E1"/>
    <w:rsid w:val="00EC6B36"/>
    <w:rsid w:val="00ED2BBE"/>
    <w:rsid w:val="00EE38F6"/>
    <w:rsid w:val="00F20C83"/>
    <w:rsid w:val="00F228C9"/>
    <w:rsid w:val="00F40CEF"/>
    <w:rsid w:val="00F45B26"/>
    <w:rsid w:val="00F501BC"/>
    <w:rsid w:val="00F52EE1"/>
    <w:rsid w:val="00FC5423"/>
    <w:rsid w:val="00FE6653"/>
    <w:rsid w:val="00FE7C1C"/>
    <w:rsid w:val="00FF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0CC9B"/>
  <w14:defaultImageDpi w14:val="0"/>
  <w15:docId w15:val="{FB1F3718-1E45-4D8A-930F-9BC9D8E9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BF"/>
    <w:pPr>
      <w:spacing w:line="256" w:lineRule="auto"/>
    </w:pPr>
    <w:rPr>
      <w:rFonts w:eastAsiaTheme="minorEastAsia" w:cs="Times New Roman"/>
      <w:kern w:val="0"/>
    </w:rPr>
  </w:style>
  <w:style w:type="paragraph" w:styleId="Heading1">
    <w:name w:val="heading 1"/>
    <w:basedOn w:val="Normal"/>
    <w:next w:val="Normal"/>
    <w:link w:val="Heading1Char"/>
    <w:uiPriority w:val="9"/>
    <w:qFormat/>
    <w:rsid w:val="00FE7C1C"/>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E7C1C"/>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E7C1C"/>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FE7C1C"/>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FE7C1C"/>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FE7C1C"/>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FE7C1C"/>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FE7C1C"/>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FE7C1C"/>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7C1C"/>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locked/>
    <w:rsid w:val="00FE7C1C"/>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locked/>
    <w:rsid w:val="00FE7C1C"/>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locked/>
    <w:rsid w:val="00FE7C1C"/>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locked/>
    <w:rsid w:val="00FE7C1C"/>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locked/>
    <w:rsid w:val="00FE7C1C"/>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locked/>
    <w:rsid w:val="00FE7C1C"/>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locked/>
    <w:rsid w:val="00FE7C1C"/>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locked/>
    <w:rsid w:val="00FE7C1C"/>
    <w:rPr>
      <w:rFonts w:eastAsiaTheme="majorEastAsia" w:cs="Times New Roman"/>
      <w:color w:val="272727" w:themeColor="text1" w:themeTint="D8"/>
    </w:rPr>
  </w:style>
  <w:style w:type="paragraph" w:styleId="Title">
    <w:name w:val="Title"/>
    <w:basedOn w:val="Normal"/>
    <w:next w:val="Normal"/>
    <w:link w:val="TitleChar"/>
    <w:uiPriority w:val="10"/>
    <w:qFormat/>
    <w:rsid w:val="00FE7C1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FE7C1C"/>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FE7C1C"/>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locked/>
    <w:rsid w:val="00FE7C1C"/>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FE7C1C"/>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FE7C1C"/>
    <w:rPr>
      <w:rFonts w:cs="Times New Roman"/>
      <w:i/>
      <w:iCs/>
      <w:color w:val="404040" w:themeColor="text1" w:themeTint="BF"/>
    </w:rPr>
  </w:style>
  <w:style w:type="paragraph" w:styleId="ListParagraph">
    <w:name w:val="List Paragraph"/>
    <w:basedOn w:val="Normal"/>
    <w:uiPriority w:val="34"/>
    <w:qFormat/>
    <w:rsid w:val="00FE7C1C"/>
    <w:pPr>
      <w:ind w:left="720"/>
      <w:contextualSpacing/>
    </w:pPr>
  </w:style>
  <w:style w:type="character" w:styleId="IntenseEmphasis">
    <w:name w:val="Intense Emphasis"/>
    <w:basedOn w:val="DefaultParagraphFont"/>
    <w:uiPriority w:val="21"/>
    <w:qFormat/>
    <w:rsid w:val="00FE7C1C"/>
    <w:rPr>
      <w:rFonts w:cs="Times New Roman"/>
      <w:i/>
      <w:iCs/>
      <w:color w:val="0F4761" w:themeColor="accent1" w:themeShade="BF"/>
    </w:rPr>
  </w:style>
  <w:style w:type="paragraph" w:styleId="IntenseQuote">
    <w:name w:val="Intense Quote"/>
    <w:basedOn w:val="Normal"/>
    <w:next w:val="Normal"/>
    <w:link w:val="IntenseQuoteChar"/>
    <w:uiPriority w:val="30"/>
    <w:qFormat/>
    <w:rsid w:val="00FE7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sid w:val="00FE7C1C"/>
    <w:rPr>
      <w:rFonts w:cs="Times New Roman"/>
      <w:i/>
      <w:iCs/>
      <w:color w:val="0F4761" w:themeColor="accent1" w:themeShade="BF"/>
    </w:rPr>
  </w:style>
  <w:style w:type="character" w:styleId="IntenseReference">
    <w:name w:val="Intense Reference"/>
    <w:basedOn w:val="DefaultParagraphFont"/>
    <w:uiPriority w:val="32"/>
    <w:qFormat/>
    <w:rsid w:val="00FE7C1C"/>
    <w:rPr>
      <w:rFonts w:cs="Times New Roman"/>
      <w:b/>
      <w:bCs/>
      <w:smallCaps/>
      <w:color w:val="0F4761" w:themeColor="accent1" w:themeShade="BF"/>
      <w:spacing w:val="5"/>
    </w:rPr>
  </w:style>
  <w:style w:type="paragraph" w:styleId="Header">
    <w:name w:val="header"/>
    <w:basedOn w:val="Normal"/>
    <w:link w:val="HeaderChar"/>
    <w:uiPriority w:val="99"/>
    <w:unhideWhenUsed/>
    <w:rsid w:val="009167B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167BF"/>
    <w:rPr>
      <w:rFonts w:cs="Times New Roman"/>
    </w:rPr>
  </w:style>
  <w:style w:type="paragraph" w:styleId="Footer">
    <w:name w:val="footer"/>
    <w:basedOn w:val="Normal"/>
    <w:link w:val="FooterChar"/>
    <w:uiPriority w:val="99"/>
    <w:unhideWhenUsed/>
    <w:rsid w:val="009167B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167BF"/>
    <w:rPr>
      <w:rFonts w:cs="Times New Roman"/>
    </w:rPr>
  </w:style>
  <w:style w:type="character" w:styleId="Hyperlink">
    <w:name w:val="Hyperlink"/>
    <w:basedOn w:val="DefaultParagraphFont"/>
    <w:uiPriority w:val="99"/>
    <w:unhideWhenUsed/>
    <w:rsid w:val="00003FCE"/>
    <w:rPr>
      <w:rFonts w:cs="Times New Roman"/>
      <w:color w:val="467886" w:themeColor="hyperlink"/>
      <w:u w:val="single"/>
    </w:rPr>
  </w:style>
  <w:style w:type="character" w:styleId="UnresolvedMention">
    <w:name w:val="Unresolved Mention"/>
    <w:basedOn w:val="DefaultParagraphFont"/>
    <w:uiPriority w:val="99"/>
    <w:semiHidden/>
    <w:unhideWhenUsed/>
    <w:rsid w:val="00003FC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4109">
      <w:marLeft w:val="0"/>
      <w:marRight w:val="0"/>
      <w:marTop w:val="0"/>
      <w:marBottom w:val="0"/>
      <w:divBdr>
        <w:top w:val="none" w:sz="0" w:space="0" w:color="auto"/>
        <w:left w:val="none" w:sz="0" w:space="0" w:color="auto"/>
        <w:bottom w:val="none" w:sz="0" w:space="0" w:color="auto"/>
        <w:right w:val="none" w:sz="0" w:space="0" w:color="auto"/>
      </w:divBdr>
    </w:div>
    <w:div w:id="783304110">
      <w:marLeft w:val="0"/>
      <w:marRight w:val="0"/>
      <w:marTop w:val="0"/>
      <w:marBottom w:val="0"/>
      <w:divBdr>
        <w:top w:val="none" w:sz="0" w:space="0" w:color="auto"/>
        <w:left w:val="none" w:sz="0" w:space="0" w:color="auto"/>
        <w:bottom w:val="none" w:sz="0" w:space="0" w:color="auto"/>
        <w:right w:val="none" w:sz="0" w:space="0" w:color="auto"/>
      </w:divBdr>
    </w:div>
    <w:div w:id="783304111">
      <w:marLeft w:val="0"/>
      <w:marRight w:val="0"/>
      <w:marTop w:val="0"/>
      <w:marBottom w:val="0"/>
      <w:divBdr>
        <w:top w:val="none" w:sz="0" w:space="0" w:color="auto"/>
        <w:left w:val="none" w:sz="0" w:space="0" w:color="auto"/>
        <w:bottom w:val="none" w:sz="0" w:space="0" w:color="auto"/>
        <w:right w:val="none" w:sz="0" w:space="0" w:color="auto"/>
      </w:divBdr>
    </w:div>
    <w:div w:id="783304112">
      <w:marLeft w:val="0"/>
      <w:marRight w:val="0"/>
      <w:marTop w:val="0"/>
      <w:marBottom w:val="0"/>
      <w:divBdr>
        <w:top w:val="none" w:sz="0" w:space="0" w:color="auto"/>
        <w:left w:val="none" w:sz="0" w:space="0" w:color="auto"/>
        <w:bottom w:val="none" w:sz="0" w:space="0" w:color="auto"/>
        <w:right w:val="none" w:sz="0" w:space="0" w:color="auto"/>
      </w:divBdr>
      <w:divsChild>
        <w:div w:id="783304113">
          <w:marLeft w:val="0"/>
          <w:marRight w:val="0"/>
          <w:marTop w:val="0"/>
          <w:marBottom w:val="0"/>
          <w:divBdr>
            <w:top w:val="none" w:sz="0" w:space="0" w:color="auto"/>
            <w:left w:val="none" w:sz="0" w:space="0" w:color="auto"/>
            <w:bottom w:val="none" w:sz="0" w:space="0" w:color="auto"/>
            <w:right w:val="none" w:sz="0" w:space="0" w:color="auto"/>
          </w:divBdr>
        </w:div>
      </w:divsChild>
    </w:div>
    <w:div w:id="783304115">
      <w:marLeft w:val="0"/>
      <w:marRight w:val="0"/>
      <w:marTop w:val="0"/>
      <w:marBottom w:val="0"/>
      <w:divBdr>
        <w:top w:val="none" w:sz="0" w:space="0" w:color="auto"/>
        <w:left w:val="none" w:sz="0" w:space="0" w:color="auto"/>
        <w:bottom w:val="none" w:sz="0" w:space="0" w:color="auto"/>
        <w:right w:val="none" w:sz="0" w:space="0" w:color="auto"/>
      </w:divBdr>
      <w:divsChild>
        <w:div w:id="783304114">
          <w:marLeft w:val="0"/>
          <w:marRight w:val="0"/>
          <w:marTop w:val="0"/>
          <w:marBottom w:val="0"/>
          <w:divBdr>
            <w:top w:val="none" w:sz="0" w:space="0" w:color="auto"/>
            <w:left w:val="none" w:sz="0" w:space="0" w:color="auto"/>
            <w:bottom w:val="none" w:sz="0" w:space="0" w:color="auto"/>
            <w:right w:val="none" w:sz="0" w:space="0" w:color="auto"/>
          </w:divBdr>
        </w:div>
      </w:divsChild>
    </w:div>
    <w:div w:id="783304116">
      <w:marLeft w:val="0"/>
      <w:marRight w:val="0"/>
      <w:marTop w:val="0"/>
      <w:marBottom w:val="0"/>
      <w:divBdr>
        <w:top w:val="none" w:sz="0" w:space="0" w:color="auto"/>
        <w:left w:val="none" w:sz="0" w:space="0" w:color="auto"/>
        <w:bottom w:val="none" w:sz="0" w:space="0" w:color="auto"/>
        <w:right w:val="none" w:sz="0" w:space="0" w:color="auto"/>
      </w:divBdr>
    </w:div>
    <w:div w:id="783304117">
      <w:marLeft w:val="0"/>
      <w:marRight w:val="0"/>
      <w:marTop w:val="0"/>
      <w:marBottom w:val="0"/>
      <w:divBdr>
        <w:top w:val="none" w:sz="0" w:space="0" w:color="auto"/>
        <w:left w:val="none" w:sz="0" w:space="0" w:color="auto"/>
        <w:bottom w:val="none" w:sz="0" w:space="0" w:color="auto"/>
        <w:right w:val="none" w:sz="0" w:space="0" w:color="auto"/>
      </w:divBdr>
    </w:div>
    <w:div w:id="783304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7604</Words>
  <Characters>43349</Characters>
  <Application>Microsoft Office Word</Application>
  <DocSecurity>0</DocSecurity>
  <Lines>361</Lines>
  <Paragraphs>101</Paragraphs>
  <ScaleCrop>false</ScaleCrop>
  <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ales</dc:creator>
  <cp:keywords/>
  <dc:description/>
  <cp:lastModifiedBy>Hoard, Will</cp:lastModifiedBy>
  <cp:revision>2</cp:revision>
  <dcterms:created xsi:type="dcterms:W3CDTF">2025-10-01T16:39:00Z</dcterms:created>
  <dcterms:modified xsi:type="dcterms:W3CDTF">2025-10-01T16:39:00Z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6fb74ddf-1341-47f5-a876-b650332892c9</vt:lpwstr>
  </property>
</Properties>
</file>