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22097" w14:textId="77777777" w:rsidR="009746A1" w:rsidRDefault="009746A1" w:rsidP="008D5E16">
      <w:pPr>
        <w:pStyle w:val="Title"/>
        <w:rPr>
          <w:b/>
          <w:bCs/>
        </w:rPr>
      </w:pPr>
    </w:p>
    <w:p w14:paraId="40870C25" w14:textId="0FBB24DC" w:rsidR="009746A1" w:rsidRPr="009746A1" w:rsidRDefault="00732E7B" w:rsidP="0098069A">
      <w:pPr>
        <w:pStyle w:val="Title"/>
      </w:pPr>
      <w:proofErr w:type="spellStart"/>
      <w:r w:rsidRPr="00A308D1">
        <w:rPr>
          <w:b/>
          <w:sz w:val="52"/>
          <w:szCs w:val="52"/>
          <w:lang w:bidi="es-ES"/>
        </w:rPr>
        <w:t>Conexión</w:t>
      </w:r>
      <w:proofErr w:type="spellEnd"/>
      <w:r w:rsidRPr="00A308D1">
        <w:rPr>
          <w:b/>
          <w:sz w:val="52"/>
          <w:szCs w:val="52"/>
          <w:lang w:bidi="es-ES"/>
        </w:rPr>
        <w:t xml:space="preserve"> con </w:t>
      </w:r>
      <w:proofErr w:type="spellStart"/>
      <w:r w:rsidRPr="00A308D1">
        <w:rPr>
          <w:b/>
          <w:sz w:val="52"/>
          <w:szCs w:val="52"/>
          <w:lang w:bidi="es-ES"/>
        </w:rPr>
        <w:t>los</w:t>
      </w:r>
      <w:proofErr w:type="spellEnd"/>
      <w:r w:rsidRPr="00A308D1">
        <w:rPr>
          <w:b/>
          <w:sz w:val="52"/>
          <w:szCs w:val="52"/>
          <w:lang w:bidi="es-ES"/>
        </w:rPr>
        <w:t xml:space="preserve"> SILC - </w:t>
      </w:r>
      <w:r w:rsidRPr="00732E7B">
        <w:rPr>
          <w:lang w:val="es-ES"/>
        </w:rPr>
        <w:t>Acompañando a la Junta/Consejo</w:t>
      </w:r>
    </w:p>
    <w:p w14:paraId="5400A6B5" w14:textId="5334FA1C" w:rsidR="009746A1" w:rsidRDefault="00732E7B" w:rsidP="009746A1">
      <w:pPr>
        <w:jc w:val="center"/>
      </w:pPr>
      <w:r>
        <w:t xml:space="preserve">18 de </w:t>
      </w:r>
      <w:proofErr w:type="spellStart"/>
      <w:r>
        <w:t>noviembre</w:t>
      </w:r>
      <w:proofErr w:type="spellEnd"/>
      <w:r>
        <w:t xml:space="preserve"> de 2025</w:t>
      </w:r>
    </w:p>
    <w:p w14:paraId="665C0B58" w14:textId="77777777" w:rsidR="00732E7B" w:rsidRPr="00ED65E4" w:rsidRDefault="00732E7B" w:rsidP="009746A1">
      <w:pPr>
        <w:jc w:val="center"/>
      </w:pPr>
    </w:p>
    <w:p w14:paraId="686F582C" w14:textId="77777777" w:rsidR="00ED65E4" w:rsidRDefault="00A91DC1" w:rsidP="00ED65E4">
      <w:pPr>
        <w:pStyle w:val="Heading1"/>
        <w:jc w:val="center"/>
      </w:pPr>
      <w:r w:rsidRPr="00ED65E4">
        <w:rPr>
          <w:noProof/>
        </w:rPr>
        <w:drawing>
          <wp:inline distT="0" distB="0" distL="0" distR="0" wp14:anchorId="398D0B86" wp14:editId="4DF8F07D">
            <wp:extent cx="3274646" cy="1452600"/>
            <wp:effectExtent l="0" t="0" r="2540" b="0"/>
            <wp:docPr id="1461855592" name="Picture 1461855592" descr="Logotipo del IL T&amp;TA: Centro de Capacitación y Asistencia Técnica en Vida Independien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855592" name="Picture 1461855592" descr="Logotipo del IL T&amp;TA: Centro de Capacitación y Asistencia Técnica en Vida Independiente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849" cy="1458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52C9D" w14:textId="77777777" w:rsidR="00732E7B" w:rsidRPr="00ED65E4" w:rsidRDefault="000E05A5" w:rsidP="00732E7B">
      <w:pPr>
        <w:pStyle w:val="Heading1"/>
        <w:rPr>
          <w:rFonts w:eastAsia="Aptos Display" w:cs="Aptos Display"/>
        </w:rPr>
      </w:pPr>
      <w:r w:rsidRPr="00ED65E4">
        <w:br w:type="page"/>
      </w:r>
      <w:r w:rsidR="00732E7B" w:rsidRPr="00ED65E4">
        <w:rPr>
          <w:lang w:bidi="es-ES"/>
        </w:rPr>
        <w:lastRenderedPageBreak/>
        <w:t xml:space="preserve">Antes de </w:t>
      </w:r>
      <w:proofErr w:type="spellStart"/>
      <w:r w:rsidR="00732E7B" w:rsidRPr="00ED65E4">
        <w:rPr>
          <w:lang w:bidi="es-ES"/>
        </w:rPr>
        <w:t>comenzar</w:t>
      </w:r>
      <w:proofErr w:type="spellEnd"/>
    </w:p>
    <w:p w14:paraId="3C9D7A3F" w14:textId="77777777" w:rsidR="00732E7B" w:rsidRPr="00337FCE" w:rsidRDefault="00732E7B" w:rsidP="00732E7B">
      <w:pPr>
        <w:rPr>
          <w:sz w:val="25"/>
          <w:szCs w:val="25"/>
        </w:rPr>
      </w:pPr>
      <w:r w:rsidRPr="00337FCE">
        <w:rPr>
          <w:sz w:val="25"/>
          <w:szCs w:val="25"/>
          <w:lang w:bidi="es-ES"/>
        </w:rPr>
        <w:t xml:space="preserve">Los </w:t>
      </w:r>
      <w:proofErr w:type="spellStart"/>
      <w:r w:rsidRPr="00337FCE">
        <w:rPr>
          <w:sz w:val="25"/>
          <w:szCs w:val="25"/>
          <w:lang w:bidi="es-ES"/>
        </w:rPr>
        <w:t>intérpretes</w:t>
      </w:r>
      <w:proofErr w:type="spellEnd"/>
      <w:r w:rsidRPr="00337FCE">
        <w:rPr>
          <w:sz w:val="25"/>
          <w:szCs w:val="25"/>
          <w:lang w:bidi="es-ES"/>
        </w:rPr>
        <w:t xml:space="preserve"> de Lengua de </w:t>
      </w:r>
      <w:proofErr w:type="spellStart"/>
      <w:r w:rsidRPr="00337FCE">
        <w:rPr>
          <w:sz w:val="25"/>
          <w:szCs w:val="25"/>
          <w:lang w:bidi="es-ES"/>
        </w:rPr>
        <w:t>Señas</w:t>
      </w:r>
      <w:proofErr w:type="spellEnd"/>
      <w:r w:rsidRPr="00337FCE">
        <w:rPr>
          <w:sz w:val="25"/>
          <w:szCs w:val="25"/>
          <w:lang w:bidi="es-ES"/>
        </w:rPr>
        <w:t xml:space="preserve"> Americana (ASL) y </w:t>
      </w:r>
      <w:proofErr w:type="spellStart"/>
      <w:r w:rsidRPr="00337FCE">
        <w:rPr>
          <w:sz w:val="25"/>
          <w:szCs w:val="25"/>
          <w:lang w:bidi="es-ES"/>
        </w:rPr>
        <w:t>español</w:t>
      </w:r>
      <w:proofErr w:type="spellEnd"/>
      <w:r w:rsidRPr="00337FCE">
        <w:rPr>
          <w:sz w:val="25"/>
          <w:szCs w:val="25"/>
          <w:lang w:bidi="es-ES"/>
        </w:rPr>
        <w:t xml:space="preserve"> </w:t>
      </w:r>
      <w:proofErr w:type="spellStart"/>
      <w:r w:rsidRPr="00337FCE">
        <w:rPr>
          <w:sz w:val="25"/>
          <w:szCs w:val="25"/>
          <w:lang w:bidi="es-ES"/>
        </w:rPr>
        <w:t>están</w:t>
      </w:r>
      <w:proofErr w:type="spellEnd"/>
      <w:r w:rsidRPr="00337FCE">
        <w:rPr>
          <w:sz w:val="25"/>
          <w:szCs w:val="25"/>
          <w:lang w:bidi="es-ES"/>
        </w:rPr>
        <w:t xml:space="preserve"> </w:t>
      </w:r>
      <w:proofErr w:type="spellStart"/>
      <w:r w:rsidRPr="00337FCE">
        <w:rPr>
          <w:sz w:val="25"/>
          <w:szCs w:val="25"/>
          <w:lang w:bidi="es-ES"/>
        </w:rPr>
        <w:t>disponibles</w:t>
      </w:r>
      <w:proofErr w:type="spellEnd"/>
      <w:r w:rsidRPr="00337FCE">
        <w:rPr>
          <w:sz w:val="25"/>
          <w:szCs w:val="25"/>
          <w:lang w:bidi="es-ES"/>
        </w:rPr>
        <w:t xml:space="preserve"> e </w:t>
      </w:r>
      <w:proofErr w:type="spellStart"/>
      <w:r w:rsidRPr="00337FCE">
        <w:rPr>
          <w:sz w:val="25"/>
          <w:szCs w:val="25"/>
          <w:lang w:bidi="es-ES"/>
        </w:rPr>
        <w:t>identificados</w:t>
      </w:r>
      <w:proofErr w:type="spellEnd"/>
      <w:r w:rsidRPr="00337FCE">
        <w:rPr>
          <w:sz w:val="25"/>
          <w:szCs w:val="25"/>
          <w:lang w:bidi="es-ES"/>
        </w:rPr>
        <w:t>.</w:t>
      </w:r>
    </w:p>
    <w:p w14:paraId="00679C6E" w14:textId="77777777" w:rsidR="00732E7B" w:rsidRPr="00337FCE" w:rsidRDefault="00732E7B" w:rsidP="00732E7B">
      <w:pPr>
        <w:rPr>
          <w:sz w:val="25"/>
          <w:szCs w:val="25"/>
        </w:rPr>
      </w:pPr>
      <w:proofErr w:type="spellStart"/>
      <w:r w:rsidRPr="00337FCE">
        <w:rPr>
          <w:sz w:val="25"/>
          <w:szCs w:val="25"/>
          <w:lang w:bidi="es-ES"/>
        </w:rPr>
        <w:t>Acceda</w:t>
      </w:r>
      <w:proofErr w:type="spellEnd"/>
      <w:r w:rsidRPr="00337FCE">
        <w:rPr>
          <w:sz w:val="25"/>
          <w:szCs w:val="25"/>
          <w:lang w:bidi="es-ES"/>
        </w:rPr>
        <w:t xml:space="preserve"> a </w:t>
      </w:r>
      <w:proofErr w:type="spellStart"/>
      <w:r w:rsidRPr="00337FCE">
        <w:rPr>
          <w:sz w:val="25"/>
          <w:szCs w:val="25"/>
          <w:lang w:bidi="es-ES"/>
        </w:rPr>
        <w:t>los</w:t>
      </w:r>
      <w:proofErr w:type="spellEnd"/>
      <w:r w:rsidRPr="00337FCE">
        <w:rPr>
          <w:sz w:val="25"/>
          <w:szCs w:val="25"/>
          <w:lang w:bidi="es-ES"/>
        </w:rPr>
        <w:t xml:space="preserve"> </w:t>
      </w:r>
      <w:proofErr w:type="spellStart"/>
      <w:r w:rsidRPr="00337FCE">
        <w:rPr>
          <w:sz w:val="25"/>
          <w:szCs w:val="25"/>
          <w:lang w:bidi="es-ES"/>
        </w:rPr>
        <w:t>subtítulos</w:t>
      </w:r>
      <w:proofErr w:type="spellEnd"/>
      <w:r w:rsidRPr="00337FCE">
        <w:rPr>
          <w:sz w:val="25"/>
          <w:szCs w:val="25"/>
          <w:lang w:bidi="es-ES"/>
        </w:rPr>
        <w:t xml:space="preserve"> </w:t>
      </w:r>
      <w:proofErr w:type="spellStart"/>
      <w:r w:rsidRPr="00337FCE">
        <w:rPr>
          <w:sz w:val="25"/>
          <w:szCs w:val="25"/>
          <w:lang w:bidi="es-ES"/>
        </w:rPr>
        <w:t>haciendo</w:t>
      </w:r>
      <w:proofErr w:type="spellEnd"/>
      <w:r w:rsidRPr="00337FCE">
        <w:rPr>
          <w:sz w:val="25"/>
          <w:szCs w:val="25"/>
          <w:lang w:bidi="es-ES"/>
        </w:rPr>
        <w:t xml:space="preserve"> </w:t>
      </w:r>
      <w:proofErr w:type="spellStart"/>
      <w:r w:rsidRPr="00337FCE">
        <w:rPr>
          <w:sz w:val="25"/>
          <w:szCs w:val="25"/>
          <w:lang w:bidi="es-ES"/>
        </w:rPr>
        <w:t>clic</w:t>
      </w:r>
      <w:proofErr w:type="spellEnd"/>
      <w:r w:rsidRPr="00337FCE">
        <w:rPr>
          <w:sz w:val="25"/>
          <w:szCs w:val="25"/>
          <w:lang w:bidi="es-ES"/>
        </w:rPr>
        <w:t xml:space="preserve"> </w:t>
      </w:r>
      <w:proofErr w:type="spellStart"/>
      <w:r w:rsidRPr="00337FCE">
        <w:rPr>
          <w:sz w:val="25"/>
          <w:szCs w:val="25"/>
          <w:lang w:bidi="es-ES"/>
        </w:rPr>
        <w:t>en</w:t>
      </w:r>
      <w:proofErr w:type="spellEnd"/>
      <w:r w:rsidRPr="00337FCE">
        <w:rPr>
          <w:sz w:val="25"/>
          <w:szCs w:val="25"/>
          <w:lang w:bidi="es-ES"/>
        </w:rPr>
        <w:t xml:space="preserve"> </w:t>
      </w:r>
      <w:proofErr w:type="spellStart"/>
      <w:r w:rsidRPr="00337FCE">
        <w:rPr>
          <w:sz w:val="25"/>
          <w:szCs w:val="25"/>
          <w:lang w:bidi="es-ES"/>
        </w:rPr>
        <w:t>el</w:t>
      </w:r>
      <w:proofErr w:type="spellEnd"/>
      <w:r w:rsidRPr="00337FCE">
        <w:rPr>
          <w:sz w:val="25"/>
          <w:szCs w:val="25"/>
          <w:lang w:bidi="es-ES"/>
        </w:rPr>
        <w:t xml:space="preserve"> </w:t>
      </w:r>
      <w:proofErr w:type="spellStart"/>
      <w:r w:rsidRPr="00337FCE">
        <w:rPr>
          <w:sz w:val="25"/>
          <w:szCs w:val="25"/>
          <w:lang w:bidi="es-ES"/>
        </w:rPr>
        <w:t>botón</w:t>
      </w:r>
      <w:proofErr w:type="spellEnd"/>
      <w:r w:rsidRPr="00337FCE">
        <w:rPr>
          <w:sz w:val="25"/>
          <w:szCs w:val="25"/>
          <w:lang w:bidi="es-ES"/>
        </w:rPr>
        <w:t xml:space="preserve"> “CC” </w:t>
      </w:r>
      <w:proofErr w:type="spellStart"/>
      <w:r w:rsidRPr="00337FCE">
        <w:rPr>
          <w:sz w:val="25"/>
          <w:szCs w:val="25"/>
          <w:lang w:bidi="es-ES"/>
        </w:rPr>
        <w:t>ubicado</w:t>
      </w:r>
      <w:proofErr w:type="spellEnd"/>
      <w:r w:rsidRPr="00337FCE">
        <w:rPr>
          <w:sz w:val="25"/>
          <w:szCs w:val="25"/>
          <w:lang w:bidi="es-ES"/>
        </w:rPr>
        <w:t xml:space="preserve"> </w:t>
      </w:r>
      <w:proofErr w:type="spellStart"/>
      <w:r w:rsidRPr="00337FCE">
        <w:rPr>
          <w:sz w:val="25"/>
          <w:szCs w:val="25"/>
          <w:lang w:bidi="es-ES"/>
        </w:rPr>
        <w:t>en</w:t>
      </w:r>
      <w:proofErr w:type="spellEnd"/>
      <w:r w:rsidRPr="00337FCE">
        <w:rPr>
          <w:sz w:val="25"/>
          <w:szCs w:val="25"/>
          <w:lang w:bidi="es-ES"/>
        </w:rPr>
        <w:t xml:space="preserve"> la </w:t>
      </w:r>
      <w:proofErr w:type="spellStart"/>
      <w:r w:rsidRPr="00337FCE">
        <w:rPr>
          <w:sz w:val="25"/>
          <w:szCs w:val="25"/>
          <w:lang w:bidi="es-ES"/>
        </w:rPr>
        <w:t>parte</w:t>
      </w:r>
      <w:proofErr w:type="spellEnd"/>
      <w:r w:rsidRPr="00337FCE">
        <w:rPr>
          <w:sz w:val="25"/>
          <w:szCs w:val="25"/>
          <w:lang w:bidi="es-ES"/>
        </w:rPr>
        <w:t xml:space="preserve"> inferior de la </w:t>
      </w:r>
      <w:proofErr w:type="spellStart"/>
      <w:r w:rsidRPr="00337FCE">
        <w:rPr>
          <w:sz w:val="25"/>
          <w:szCs w:val="25"/>
          <w:lang w:bidi="es-ES"/>
        </w:rPr>
        <w:t>ventana</w:t>
      </w:r>
      <w:proofErr w:type="spellEnd"/>
      <w:r w:rsidRPr="00337FCE">
        <w:rPr>
          <w:sz w:val="25"/>
          <w:szCs w:val="25"/>
          <w:lang w:bidi="es-ES"/>
        </w:rPr>
        <w:t xml:space="preserve"> de Zoom.</w:t>
      </w:r>
    </w:p>
    <w:p w14:paraId="21E8DDC3" w14:textId="77777777" w:rsidR="00732E7B" w:rsidRPr="00337FCE" w:rsidRDefault="00732E7B" w:rsidP="00732E7B">
      <w:pPr>
        <w:rPr>
          <w:sz w:val="25"/>
          <w:szCs w:val="25"/>
        </w:rPr>
      </w:pPr>
      <w:r w:rsidRPr="00337FCE">
        <w:rPr>
          <w:sz w:val="25"/>
          <w:szCs w:val="25"/>
          <w:lang w:bidi="es-ES"/>
        </w:rPr>
        <w:t xml:space="preserve">Para </w:t>
      </w:r>
      <w:proofErr w:type="spellStart"/>
      <w:r w:rsidRPr="00337FCE">
        <w:rPr>
          <w:sz w:val="25"/>
          <w:szCs w:val="25"/>
          <w:lang w:bidi="es-ES"/>
        </w:rPr>
        <w:t>hacer</w:t>
      </w:r>
      <w:proofErr w:type="spellEnd"/>
      <w:r w:rsidRPr="00337FCE">
        <w:rPr>
          <w:sz w:val="25"/>
          <w:szCs w:val="25"/>
          <w:lang w:bidi="es-ES"/>
        </w:rPr>
        <w:t xml:space="preserve"> </w:t>
      </w:r>
      <w:proofErr w:type="spellStart"/>
      <w:r w:rsidRPr="00337FCE">
        <w:rPr>
          <w:sz w:val="25"/>
          <w:szCs w:val="25"/>
          <w:lang w:bidi="es-ES"/>
        </w:rPr>
        <w:t>preguntas</w:t>
      </w:r>
      <w:proofErr w:type="spellEnd"/>
      <w:r w:rsidRPr="00337FCE">
        <w:rPr>
          <w:sz w:val="25"/>
          <w:szCs w:val="25"/>
          <w:lang w:bidi="es-ES"/>
        </w:rPr>
        <w:t xml:space="preserve">, </w:t>
      </w:r>
      <w:proofErr w:type="spellStart"/>
      <w:r w:rsidRPr="00337FCE">
        <w:rPr>
          <w:sz w:val="25"/>
          <w:szCs w:val="25"/>
          <w:lang w:bidi="es-ES"/>
        </w:rPr>
        <w:t>utilice</w:t>
      </w:r>
      <w:proofErr w:type="spellEnd"/>
      <w:r w:rsidRPr="00337FCE">
        <w:rPr>
          <w:sz w:val="25"/>
          <w:szCs w:val="25"/>
          <w:lang w:bidi="es-ES"/>
        </w:rPr>
        <w:t xml:space="preserve"> las </w:t>
      </w:r>
      <w:proofErr w:type="spellStart"/>
      <w:r w:rsidRPr="00337FCE">
        <w:rPr>
          <w:sz w:val="25"/>
          <w:szCs w:val="25"/>
          <w:lang w:bidi="es-ES"/>
        </w:rPr>
        <w:t>funciones</w:t>
      </w:r>
      <w:proofErr w:type="spellEnd"/>
      <w:r w:rsidRPr="00337FCE">
        <w:rPr>
          <w:sz w:val="25"/>
          <w:szCs w:val="25"/>
          <w:lang w:bidi="es-ES"/>
        </w:rPr>
        <w:t xml:space="preserve"> de “</w:t>
      </w:r>
      <w:proofErr w:type="spellStart"/>
      <w:r w:rsidRPr="00337FCE">
        <w:rPr>
          <w:sz w:val="25"/>
          <w:szCs w:val="25"/>
          <w:lang w:bidi="es-ES"/>
        </w:rPr>
        <w:t>levantar</w:t>
      </w:r>
      <w:proofErr w:type="spellEnd"/>
      <w:r w:rsidRPr="00337FCE">
        <w:rPr>
          <w:sz w:val="25"/>
          <w:szCs w:val="25"/>
          <w:lang w:bidi="es-ES"/>
        </w:rPr>
        <w:t xml:space="preserve"> la mano” o </w:t>
      </w:r>
      <w:proofErr w:type="spellStart"/>
      <w:r w:rsidRPr="00337FCE">
        <w:rPr>
          <w:sz w:val="25"/>
          <w:szCs w:val="25"/>
          <w:lang w:bidi="es-ES"/>
        </w:rPr>
        <w:t>el</w:t>
      </w:r>
      <w:proofErr w:type="spellEnd"/>
      <w:r w:rsidRPr="00337FCE">
        <w:rPr>
          <w:sz w:val="25"/>
          <w:szCs w:val="25"/>
          <w:lang w:bidi="es-ES"/>
        </w:rPr>
        <w:t xml:space="preserve"> “chat” de Zoom.</w:t>
      </w:r>
    </w:p>
    <w:p w14:paraId="7D904559" w14:textId="77777777" w:rsidR="00732E7B" w:rsidRPr="00337FCE" w:rsidRDefault="00732E7B" w:rsidP="00732E7B">
      <w:pPr>
        <w:rPr>
          <w:sz w:val="25"/>
          <w:szCs w:val="25"/>
        </w:rPr>
      </w:pPr>
      <w:r w:rsidRPr="00337FCE">
        <w:rPr>
          <w:sz w:val="25"/>
          <w:szCs w:val="25"/>
          <w:lang w:bidi="es-ES"/>
        </w:rPr>
        <w:t xml:space="preserve">Antes de </w:t>
      </w:r>
      <w:proofErr w:type="spellStart"/>
      <w:r w:rsidRPr="00337FCE">
        <w:rPr>
          <w:sz w:val="25"/>
          <w:szCs w:val="25"/>
          <w:lang w:bidi="es-ES"/>
        </w:rPr>
        <w:t>hablar</w:t>
      </w:r>
      <w:proofErr w:type="spellEnd"/>
      <w:r w:rsidRPr="00337FCE">
        <w:rPr>
          <w:sz w:val="25"/>
          <w:szCs w:val="25"/>
          <w:lang w:bidi="es-ES"/>
        </w:rPr>
        <w:t xml:space="preserve">, </w:t>
      </w:r>
      <w:proofErr w:type="spellStart"/>
      <w:r w:rsidRPr="00337FCE">
        <w:rPr>
          <w:sz w:val="25"/>
          <w:szCs w:val="25"/>
          <w:lang w:bidi="es-ES"/>
        </w:rPr>
        <w:t>recuerde</w:t>
      </w:r>
      <w:proofErr w:type="spellEnd"/>
      <w:r w:rsidRPr="00337FCE">
        <w:rPr>
          <w:sz w:val="25"/>
          <w:szCs w:val="25"/>
          <w:lang w:bidi="es-ES"/>
        </w:rPr>
        <w:t xml:space="preserve"> </w:t>
      </w:r>
      <w:proofErr w:type="spellStart"/>
      <w:r w:rsidRPr="00337FCE">
        <w:rPr>
          <w:sz w:val="25"/>
          <w:szCs w:val="25"/>
          <w:lang w:bidi="es-ES"/>
        </w:rPr>
        <w:t>mencionar</w:t>
      </w:r>
      <w:proofErr w:type="spellEnd"/>
      <w:r w:rsidRPr="00337FCE">
        <w:rPr>
          <w:sz w:val="25"/>
          <w:szCs w:val="25"/>
          <w:lang w:bidi="es-ES"/>
        </w:rPr>
        <w:t xml:space="preserve"> </w:t>
      </w:r>
      <w:proofErr w:type="spellStart"/>
      <w:r w:rsidRPr="00337FCE">
        <w:rPr>
          <w:sz w:val="25"/>
          <w:szCs w:val="25"/>
          <w:lang w:bidi="es-ES"/>
        </w:rPr>
        <w:t>su</w:t>
      </w:r>
      <w:proofErr w:type="spellEnd"/>
      <w:r w:rsidRPr="00337FCE">
        <w:rPr>
          <w:sz w:val="25"/>
          <w:szCs w:val="25"/>
          <w:lang w:bidi="es-ES"/>
        </w:rPr>
        <w:t xml:space="preserve"> </w:t>
      </w:r>
      <w:proofErr w:type="spellStart"/>
      <w:r w:rsidRPr="00337FCE">
        <w:rPr>
          <w:sz w:val="25"/>
          <w:szCs w:val="25"/>
          <w:lang w:bidi="es-ES"/>
        </w:rPr>
        <w:t>nombre</w:t>
      </w:r>
      <w:proofErr w:type="spellEnd"/>
      <w:r w:rsidRPr="00337FCE">
        <w:rPr>
          <w:sz w:val="25"/>
          <w:szCs w:val="25"/>
          <w:lang w:bidi="es-ES"/>
        </w:rPr>
        <w:t xml:space="preserve"> y </w:t>
      </w:r>
      <w:proofErr w:type="spellStart"/>
      <w:r w:rsidRPr="00337FCE">
        <w:rPr>
          <w:sz w:val="25"/>
          <w:szCs w:val="25"/>
          <w:lang w:bidi="es-ES"/>
        </w:rPr>
        <w:t>organización</w:t>
      </w:r>
      <w:proofErr w:type="spellEnd"/>
      <w:r w:rsidRPr="00337FCE">
        <w:rPr>
          <w:sz w:val="25"/>
          <w:szCs w:val="25"/>
          <w:lang w:bidi="es-ES"/>
        </w:rPr>
        <w:t xml:space="preserve"> a la </w:t>
      </w:r>
      <w:proofErr w:type="spellStart"/>
      <w:r w:rsidRPr="00337FCE">
        <w:rPr>
          <w:sz w:val="25"/>
          <w:szCs w:val="25"/>
          <w:lang w:bidi="es-ES"/>
        </w:rPr>
        <w:t>que</w:t>
      </w:r>
      <w:proofErr w:type="spellEnd"/>
      <w:r w:rsidRPr="00337FCE">
        <w:rPr>
          <w:sz w:val="25"/>
          <w:szCs w:val="25"/>
          <w:lang w:bidi="es-ES"/>
        </w:rPr>
        <w:t xml:space="preserve"> </w:t>
      </w:r>
      <w:proofErr w:type="spellStart"/>
      <w:r w:rsidRPr="00337FCE">
        <w:rPr>
          <w:sz w:val="25"/>
          <w:szCs w:val="25"/>
          <w:lang w:bidi="es-ES"/>
        </w:rPr>
        <w:t>pertenece</w:t>
      </w:r>
      <w:proofErr w:type="spellEnd"/>
      <w:r w:rsidRPr="00337FCE">
        <w:rPr>
          <w:sz w:val="25"/>
          <w:szCs w:val="25"/>
          <w:lang w:bidi="es-ES"/>
        </w:rPr>
        <w:t>.</w:t>
      </w:r>
    </w:p>
    <w:p w14:paraId="22C168CF" w14:textId="77777777" w:rsidR="00732E7B" w:rsidRPr="00337FCE" w:rsidRDefault="00732E7B" w:rsidP="00732E7B">
      <w:pPr>
        <w:rPr>
          <w:sz w:val="25"/>
          <w:szCs w:val="25"/>
        </w:rPr>
      </w:pPr>
      <w:proofErr w:type="spellStart"/>
      <w:r w:rsidRPr="00337FCE">
        <w:rPr>
          <w:sz w:val="25"/>
          <w:szCs w:val="25"/>
          <w:lang w:bidi="es-ES"/>
        </w:rPr>
        <w:t>Envíe</w:t>
      </w:r>
      <w:proofErr w:type="spellEnd"/>
      <w:r w:rsidRPr="00337FCE">
        <w:rPr>
          <w:sz w:val="25"/>
          <w:szCs w:val="25"/>
          <w:lang w:bidi="es-ES"/>
        </w:rPr>
        <w:t xml:space="preserve"> un </w:t>
      </w:r>
      <w:proofErr w:type="spellStart"/>
      <w:r w:rsidRPr="00337FCE">
        <w:rPr>
          <w:sz w:val="25"/>
          <w:szCs w:val="25"/>
          <w:lang w:bidi="es-ES"/>
        </w:rPr>
        <w:t>mensaje</w:t>
      </w:r>
      <w:proofErr w:type="spellEnd"/>
      <w:r w:rsidRPr="00337FCE">
        <w:rPr>
          <w:sz w:val="25"/>
          <w:szCs w:val="25"/>
          <w:lang w:bidi="es-ES"/>
        </w:rPr>
        <w:t xml:space="preserve"> a </w:t>
      </w:r>
      <w:proofErr w:type="spellStart"/>
      <w:r w:rsidRPr="00337FCE">
        <w:rPr>
          <w:sz w:val="25"/>
          <w:szCs w:val="25"/>
          <w:lang w:bidi="es-ES"/>
        </w:rPr>
        <w:t>nuestro</w:t>
      </w:r>
      <w:proofErr w:type="spellEnd"/>
      <w:r w:rsidRPr="00337FCE">
        <w:rPr>
          <w:sz w:val="25"/>
          <w:szCs w:val="25"/>
          <w:lang w:bidi="es-ES"/>
        </w:rPr>
        <w:t xml:space="preserve"> </w:t>
      </w:r>
      <w:proofErr w:type="spellStart"/>
      <w:r w:rsidRPr="00337FCE">
        <w:rPr>
          <w:sz w:val="25"/>
          <w:szCs w:val="25"/>
          <w:lang w:bidi="es-ES"/>
        </w:rPr>
        <w:t>equipo</w:t>
      </w:r>
      <w:proofErr w:type="spellEnd"/>
      <w:r w:rsidRPr="00337FCE">
        <w:rPr>
          <w:sz w:val="25"/>
          <w:szCs w:val="25"/>
          <w:lang w:bidi="es-ES"/>
        </w:rPr>
        <w:t xml:space="preserve"> de IL T&amp;TA a </w:t>
      </w:r>
      <w:proofErr w:type="spellStart"/>
      <w:r w:rsidRPr="00337FCE">
        <w:rPr>
          <w:sz w:val="25"/>
          <w:szCs w:val="25"/>
          <w:lang w:bidi="es-ES"/>
        </w:rPr>
        <w:t>través</w:t>
      </w:r>
      <w:proofErr w:type="spellEnd"/>
      <w:r w:rsidRPr="00337FCE">
        <w:rPr>
          <w:sz w:val="25"/>
          <w:szCs w:val="25"/>
          <w:lang w:bidi="es-ES"/>
        </w:rPr>
        <w:t xml:space="preserve"> del Chat </w:t>
      </w:r>
      <w:proofErr w:type="spellStart"/>
      <w:r w:rsidRPr="00337FCE">
        <w:rPr>
          <w:sz w:val="25"/>
          <w:szCs w:val="25"/>
          <w:lang w:bidi="es-ES"/>
        </w:rPr>
        <w:t>si</w:t>
      </w:r>
      <w:proofErr w:type="spellEnd"/>
      <w:r w:rsidRPr="00337FCE">
        <w:rPr>
          <w:sz w:val="25"/>
          <w:szCs w:val="25"/>
          <w:lang w:bidi="es-ES"/>
        </w:rPr>
        <w:t xml:space="preserve"> </w:t>
      </w:r>
      <w:proofErr w:type="spellStart"/>
      <w:r w:rsidRPr="00337FCE">
        <w:rPr>
          <w:sz w:val="25"/>
          <w:szCs w:val="25"/>
          <w:lang w:bidi="es-ES"/>
        </w:rPr>
        <w:t>tiene</w:t>
      </w:r>
      <w:proofErr w:type="spellEnd"/>
      <w:r w:rsidRPr="00337FCE">
        <w:rPr>
          <w:sz w:val="25"/>
          <w:szCs w:val="25"/>
          <w:lang w:bidi="es-ES"/>
        </w:rPr>
        <w:t xml:space="preserve"> </w:t>
      </w:r>
      <w:proofErr w:type="spellStart"/>
      <w:r w:rsidRPr="00337FCE">
        <w:rPr>
          <w:sz w:val="25"/>
          <w:szCs w:val="25"/>
          <w:lang w:bidi="es-ES"/>
        </w:rPr>
        <w:t>dificultades</w:t>
      </w:r>
      <w:proofErr w:type="spellEnd"/>
      <w:r w:rsidRPr="00337FCE">
        <w:rPr>
          <w:sz w:val="25"/>
          <w:szCs w:val="25"/>
          <w:lang w:bidi="es-ES"/>
        </w:rPr>
        <w:t xml:space="preserve"> con la </w:t>
      </w:r>
      <w:proofErr w:type="spellStart"/>
      <w:r w:rsidRPr="00337FCE">
        <w:rPr>
          <w:sz w:val="25"/>
          <w:szCs w:val="25"/>
          <w:lang w:bidi="es-ES"/>
        </w:rPr>
        <w:t>llamada</w:t>
      </w:r>
      <w:proofErr w:type="spellEnd"/>
      <w:r w:rsidRPr="00337FCE">
        <w:rPr>
          <w:sz w:val="25"/>
          <w:szCs w:val="25"/>
          <w:lang w:bidi="es-ES"/>
        </w:rPr>
        <w:t xml:space="preserve"> de hoy.</w:t>
      </w:r>
    </w:p>
    <w:p w14:paraId="6FEF9847" w14:textId="284AD27F" w:rsidR="004A1EC8" w:rsidRPr="00EE5D4D" w:rsidRDefault="00732E7B" w:rsidP="00732E7B">
      <w:r w:rsidRPr="00337FCE">
        <w:rPr>
          <w:sz w:val="25"/>
          <w:szCs w:val="25"/>
          <w:lang w:bidi="es-ES"/>
        </w:rPr>
        <w:t xml:space="preserve">Complete la </w:t>
      </w:r>
      <w:proofErr w:type="spellStart"/>
      <w:r w:rsidRPr="00337FCE">
        <w:rPr>
          <w:sz w:val="25"/>
          <w:szCs w:val="25"/>
          <w:lang w:bidi="es-ES"/>
        </w:rPr>
        <w:t>encuesta</w:t>
      </w:r>
      <w:proofErr w:type="spellEnd"/>
      <w:r w:rsidRPr="00337FCE">
        <w:rPr>
          <w:sz w:val="25"/>
          <w:szCs w:val="25"/>
          <w:lang w:bidi="es-ES"/>
        </w:rPr>
        <w:t xml:space="preserve"> al final de la </w:t>
      </w:r>
      <w:proofErr w:type="spellStart"/>
      <w:r w:rsidRPr="00337FCE">
        <w:rPr>
          <w:sz w:val="25"/>
          <w:szCs w:val="25"/>
          <w:lang w:bidi="es-ES"/>
        </w:rPr>
        <w:t>capacitación</w:t>
      </w:r>
      <w:proofErr w:type="spellEnd"/>
      <w:r w:rsidRPr="00337FCE">
        <w:rPr>
          <w:sz w:val="25"/>
          <w:szCs w:val="25"/>
          <w:lang w:bidi="es-ES"/>
        </w:rPr>
        <w:t>.</w:t>
      </w:r>
      <w:r w:rsidRPr="00ED65E4">
        <w:rPr>
          <w:lang w:bidi="es-ES"/>
        </w:rPr>
        <w:t xml:space="preserve"> </w:t>
      </w:r>
      <w:r w:rsidR="004A1EC8">
        <w:br w:type="page"/>
      </w:r>
    </w:p>
    <w:p w14:paraId="3F0F03D1" w14:textId="77777777" w:rsidR="00732E7B" w:rsidRPr="00ED65E4" w:rsidRDefault="00732E7B" w:rsidP="00732E7B">
      <w:pPr>
        <w:pStyle w:val="Heading1"/>
      </w:pPr>
      <w:r w:rsidRPr="00ED65E4">
        <w:rPr>
          <w:lang w:bidi="es-ES"/>
        </w:rPr>
        <w:lastRenderedPageBreak/>
        <w:t xml:space="preserve">Agenda de hoy: </w:t>
      </w:r>
    </w:p>
    <w:p w14:paraId="3E123102" w14:textId="77777777" w:rsidR="00732E7B" w:rsidRPr="00D5134F" w:rsidRDefault="00732E7B" w:rsidP="00D5134F">
      <w:pPr>
        <w:rPr>
          <w:b/>
          <w:bCs/>
        </w:rPr>
      </w:pPr>
      <w:proofErr w:type="spellStart"/>
      <w:r w:rsidRPr="00D5134F">
        <w:rPr>
          <w:b/>
          <w:bCs/>
          <w:lang w:bidi="es-ES"/>
        </w:rPr>
        <w:t>Conclusiones</w:t>
      </w:r>
      <w:proofErr w:type="spellEnd"/>
      <w:r w:rsidRPr="00D5134F">
        <w:rPr>
          <w:b/>
          <w:bCs/>
          <w:lang w:bidi="es-ES"/>
        </w:rPr>
        <w:t xml:space="preserve"> clave:</w:t>
      </w:r>
    </w:p>
    <w:p w14:paraId="2BCEBB11" w14:textId="77777777" w:rsidR="00732E7B" w:rsidRPr="00732E7B" w:rsidRDefault="00732E7B" w:rsidP="00732E7B">
      <w:pPr>
        <w:pStyle w:val="BulletedList"/>
      </w:pPr>
      <w:r w:rsidRPr="00732E7B">
        <w:rPr>
          <w:lang w:val="es-ES"/>
        </w:rPr>
        <w:t>Precisar las funciones del director ejecutivo, las funciones del presidente de la junta/consejo y el rol de toda/o la/el junta/consejo.</w:t>
      </w:r>
    </w:p>
    <w:p w14:paraId="34EB3B3E" w14:textId="77777777" w:rsidR="00732E7B" w:rsidRPr="00732E7B" w:rsidRDefault="00732E7B" w:rsidP="00732E7B">
      <w:pPr>
        <w:pStyle w:val="BulletedList"/>
      </w:pPr>
      <w:r w:rsidRPr="00732E7B">
        <w:rPr>
          <w:lang w:val="es-ES"/>
        </w:rPr>
        <w:t>Aplicar la Filosofía de Vida Independiente en la conformación y trabajo de la Junta/Consejo SILC.</w:t>
      </w:r>
    </w:p>
    <w:p w14:paraId="01B62784" w14:textId="7D231BFC" w:rsidR="00732E7B" w:rsidRPr="00AA3AEB" w:rsidRDefault="00732E7B" w:rsidP="00732E7B">
      <w:pPr>
        <w:pStyle w:val="BulletedList"/>
      </w:pPr>
      <w:r w:rsidRPr="00732E7B">
        <w:rPr>
          <w:lang w:val="es-ES"/>
        </w:rPr>
        <w:t>Brindar a los miembros de la junta SILC la información que necesitan para cumplir con sus responsabilidades de supervisar el trabajo del SILC, pero sin sobrepasar.</w:t>
      </w:r>
    </w:p>
    <w:p w14:paraId="2C9D532B" w14:textId="77777777" w:rsidR="00732E7B" w:rsidRPr="00D5134F" w:rsidRDefault="00732E7B" w:rsidP="00D5134F">
      <w:pPr>
        <w:rPr>
          <w:b/>
          <w:bCs/>
        </w:rPr>
      </w:pPr>
      <w:proofErr w:type="spellStart"/>
      <w:r w:rsidRPr="00D5134F">
        <w:rPr>
          <w:b/>
          <w:bCs/>
          <w:lang w:bidi="es-ES"/>
        </w:rPr>
        <w:t>Objetivo</w:t>
      </w:r>
      <w:proofErr w:type="spellEnd"/>
      <w:r w:rsidRPr="00D5134F">
        <w:rPr>
          <w:b/>
          <w:bCs/>
          <w:lang w:bidi="es-ES"/>
        </w:rPr>
        <w:t xml:space="preserve"> general:</w:t>
      </w:r>
    </w:p>
    <w:p w14:paraId="2A8C5A09" w14:textId="77777777" w:rsidR="00732E7B" w:rsidRDefault="00732E7B" w:rsidP="00732E7B">
      <w:pPr>
        <w:pStyle w:val="NoSpace"/>
        <w:rPr>
          <w:sz w:val="25"/>
          <w:szCs w:val="25"/>
          <w:lang w:bidi="es-ES"/>
        </w:rPr>
      </w:pPr>
      <w:r w:rsidRPr="00337FCE">
        <w:rPr>
          <w:sz w:val="25"/>
          <w:szCs w:val="25"/>
          <w:lang w:bidi="es-ES"/>
        </w:rPr>
        <w:t>¡</w:t>
      </w:r>
      <w:proofErr w:type="spellStart"/>
      <w:r w:rsidRPr="00337FCE">
        <w:rPr>
          <w:sz w:val="25"/>
          <w:szCs w:val="25"/>
          <w:lang w:bidi="es-ES"/>
        </w:rPr>
        <w:t>Aprendamos</w:t>
      </w:r>
      <w:proofErr w:type="spellEnd"/>
      <w:r w:rsidRPr="00337FCE">
        <w:rPr>
          <w:sz w:val="25"/>
          <w:szCs w:val="25"/>
          <w:lang w:bidi="es-ES"/>
        </w:rPr>
        <w:t xml:space="preserve"> </w:t>
      </w:r>
      <w:proofErr w:type="spellStart"/>
      <w:r w:rsidRPr="00337FCE">
        <w:rPr>
          <w:sz w:val="25"/>
          <w:szCs w:val="25"/>
          <w:lang w:bidi="es-ES"/>
        </w:rPr>
        <w:t>juntos</w:t>
      </w:r>
      <w:proofErr w:type="spellEnd"/>
      <w:r w:rsidRPr="00337FCE">
        <w:rPr>
          <w:sz w:val="25"/>
          <w:szCs w:val="25"/>
          <w:lang w:bidi="es-ES"/>
        </w:rPr>
        <w:t xml:space="preserve"> y </w:t>
      </w:r>
      <w:proofErr w:type="spellStart"/>
      <w:r w:rsidRPr="00337FCE">
        <w:rPr>
          <w:sz w:val="25"/>
          <w:szCs w:val="25"/>
          <w:lang w:bidi="es-ES"/>
        </w:rPr>
        <w:t>unos</w:t>
      </w:r>
      <w:proofErr w:type="spellEnd"/>
      <w:r w:rsidRPr="00337FCE">
        <w:rPr>
          <w:sz w:val="25"/>
          <w:szCs w:val="25"/>
          <w:lang w:bidi="es-ES"/>
        </w:rPr>
        <w:t xml:space="preserve"> de </w:t>
      </w:r>
      <w:proofErr w:type="spellStart"/>
      <w:r w:rsidRPr="00337FCE">
        <w:rPr>
          <w:sz w:val="25"/>
          <w:szCs w:val="25"/>
          <w:lang w:bidi="es-ES"/>
        </w:rPr>
        <w:t>otros</w:t>
      </w:r>
      <w:proofErr w:type="spellEnd"/>
      <w:r w:rsidRPr="00337FCE">
        <w:rPr>
          <w:sz w:val="25"/>
          <w:szCs w:val="25"/>
          <w:lang w:bidi="es-ES"/>
        </w:rPr>
        <w:t>!</w:t>
      </w:r>
    </w:p>
    <w:p w14:paraId="2B14AD64" w14:textId="77777777" w:rsidR="004A1EC8" w:rsidRDefault="004A1EC8" w:rsidP="009746A1"/>
    <w:p w14:paraId="7B5FD635" w14:textId="75CCA589" w:rsidR="00AA3AEB" w:rsidRPr="00ED65E4" w:rsidRDefault="00592470" w:rsidP="00592470">
      <w:pPr>
        <w:pStyle w:val="Heading1"/>
      </w:pPr>
      <w:proofErr w:type="spellStart"/>
      <w:r>
        <w:lastRenderedPageBreak/>
        <w:t>Presentadoras</w:t>
      </w:r>
      <w:proofErr w:type="spellEnd"/>
      <w:r>
        <w:t xml:space="preserve"> </w:t>
      </w:r>
      <w:r w:rsidRPr="00995148">
        <w:rPr>
          <w:rFonts w:eastAsia="Montserrat" w:cs="Montserrat"/>
          <w:lang w:bidi="es-ES"/>
        </w:rPr>
        <w:t xml:space="preserve">y </w:t>
      </w:r>
      <w:proofErr w:type="spellStart"/>
      <w:r w:rsidRPr="00995148">
        <w:rPr>
          <w:rFonts w:eastAsia="Montserrat" w:cs="Montserrat"/>
          <w:lang w:bidi="es-ES"/>
        </w:rPr>
        <w:t>facilitadores</w:t>
      </w:r>
      <w:proofErr w:type="spellEnd"/>
    </w:p>
    <w:p w14:paraId="26A9A292" w14:textId="7BCDFCB5" w:rsidR="00AA3AEB" w:rsidRPr="002D06B7" w:rsidRDefault="00AA3AEB" w:rsidP="00AA3AEB">
      <w:pPr>
        <w:pStyle w:val="NoSpace"/>
        <w:rPr>
          <w:b/>
          <w:bCs/>
        </w:rPr>
      </w:pPr>
      <w:r>
        <w:rPr>
          <w:b/>
          <w:bCs/>
        </w:rPr>
        <w:t>Sandra Breitengross Bitter</w:t>
      </w:r>
    </w:p>
    <w:p w14:paraId="017960A5" w14:textId="3871AFE3" w:rsidR="00732E7B" w:rsidRPr="00F24C0F" w:rsidRDefault="00732E7B" w:rsidP="00732E7B">
      <w:pPr>
        <w:pStyle w:val="NoSpace"/>
      </w:pPr>
      <w:r w:rsidRPr="00ED65E4">
        <w:rPr>
          <w:noProof/>
        </w:rPr>
        <w:drawing>
          <wp:anchor distT="0" distB="0" distL="114300" distR="114300" simplePos="0" relativeHeight="251668480" behindDoc="1" locked="0" layoutInCell="1" allowOverlap="1" wp14:anchorId="40735BB8" wp14:editId="3666C62D">
            <wp:simplePos x="0" y="0"/>
            <wp:positionH relativeFrom="column">
              <wp:posOffset>2307590</wp:posOffset>
            </wp:positionH>
            <wp:positionV relativeFrom="paragraph">
              <wp:posOffset>435512</wp:posOffset>
            </wp:positionV>
            <wp:extent cx="1496695" cy="664210"/>
            <wp:effectExtent l="0" t="0" r="1905" b="0"/>
            <wp:wrapTight wrapText="bothSides">
              <wp:wrapPolygon edited="0">
                <wp:start x="0" y="0"/>
                <wp:lineTo x="0" y="21063"/>
                <wp:lineTo x="21444" y="21063"/>
                <wp:lineTo x="21444" y="0"/>
                <wp:lineTo x="0" y="0"/>
              </wp:wrapPolygon>
            </wp:wrapTight>
            <wp:docPr id="1409412113" name="Picture 1409412113" descr="Logotipo del IL T&amp;TA: Centro de Capacitación y Asistencia Técnica en Vida Independien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412113" name="Picture 1409412113" descr="Logotipo del IL T&amp;TA: Centro de Capacitación y Asistencia Técnica en Vida Independiente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695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A3AEB">
        <w:t>Director</w:t>
      </w:r>
      <w:r>
        <w:t>a</w:t>
      </w:r>
      <w:proofErr w:type="spellEnd"/>
      <w:r w:rsidR="00AA3AEB">
        <w:t xml:space="preserve"> </w:t>
      </w:r>
      <w:r>
        <w:t xml:space="preserve">del </w:t>
      </w:r>
      <w:r w:rsidRPr="00F24C0F">
        <w:rPr>
          <w:lang w:bidi="es-ES"/>
        </w:rPr>
        <w:t xml:space="preserve">Centro de </w:t>
      </w:r>
      <w:proofErr w:type="spellStart"/>
      <w:r w:rsidRPr="00F24C0F">
        <w:rPr>
          <w:lang w:bidi="es-ES"/>
        </w:rPr>
        <w:t>Capacitación</w:t>
      </w:r>
      <w:proofErr w:type="spellEnd"/>
      <w:r w:rsidRPr="00F24C0F">
        <w:rPr>
          <w:lang w:bidi="es-ES"/>
        </w:rPr>
        <w:t xml:space="preserve"> y</w:t>
      </w:r>
      <w:r>
        <w:rPr>
          <w:lang w:bidi="es-ES"/>
        </w:rPr>
        <w:t xml:space="preserve"> </w:t>
      </w:r>
      <w:r w:rsidRPr="00F24C0F">
        <w:rPr>
          <w:lang w:bidi="es-ES"/>
        </w:rPr>
        <w:t>Asistencia Técnica para la Vida Independiente</w:t>
      </w:r>
    </w:p>
    <w:p w14:paraId="11976B6B" w14:textId="63B8600F" w:rsidR="00AA3AEB" w:rsidRDefault="00AA3AEB" w:rsidP="00AA3AEB">
      <w:pPr>
        <w:pStyle w:val="NoSpace"/>
      </w:pPr>
    </w:p>
    <w:p w14:paraId="790097E6" w14:textId="06355ABB" w:rsidR="00AA3AEB" w:rsidRDefault="00AA3AEB" w:rsidP="00AA3AEB">
      <w:pPr>
        <w:pStyle w:val="NoSpace"/>
      </w:pPr>
    </w:p>
    <w:p w14:paraId="2F6EC604" w14:textId="63A4EDD0" w:rsidR="0016258F" w:rsidRPr="006D3CFE" w:rsidRDefault="0016258F" w:rsidP="0016258F">
      <w:pPr>
        <w:pStyle w:val="NoSpace"/>
        <w:rPr>
          <w:b/>
          <w:bCs/>
        </w:rPr>
      </w:pPr>
      <w:r w:rsidRPr="006D3CFE">
        <w:rPr>
          <w:b/>
          <w:lang w:bidi="es-ES"/>
        </w:rPr>
        <w:t>Paula McElwee</w:t>
      </w:r>
    </w:p>
    <w:p w14:paraId="2DC430F7" w14:textId="262F33B3" w:rsidR="0016258F" w:rsidRPr="00F24C0F" w:rsidRDefault="0016258F" w:rsidP="00732E7B">
      <w:pPr>
        <w:pStyle w:val="NoSpace"/>
      </w:pPr>
      <w:proofErr w:type="spellStart"/>
      <w:r w:rsidRPr="00F24C0F">
        <w:rPr>
          <w:lang w:bidi="es-ES"/>
        </w:rPr>
        <w:t>Directora</w:t>
      </w:r>
      <w:proofErr w:type="spellEnd"/>
      <w:r w:rsidRPr="00F24C0F">
        <w:rPr>
          <w:lang w:bidi="es-ES"/>
        </w:rPr>
        <w:t xml:space="preserve"> de Asistencia Técnica </w:t>
      </w:r>
      <w:proofErr w:type="spellStart"/>
      <w:r w:rsidR="00732E7B">
        <w:rPr>
          <w:lang w:bidi="es-ES"/>
        </w:rPr>
        <w:t>en</w:t>
      </w:r>
      <w:proofErr w:type="spellEnd"/>
      <w:r w:rsidR="00732E7B">
        <w:rPr>
          <w:lang w:bidi="es-ES"/>
        </w:rPr>
        <w:t xml:space="preserve"> </w:t>
      </w:r>
      <w:proofErr w:type="spellStart"/>
      <w:r w:rsidR="00732E7B">
        <w:rPr>
          <w:lang w:bidi="es-ES"/>
        </w:rPr>
        <w:t>el</w:t>
      </w:r>
      <w:proofErr w:type="spellEnd"/>
      <w:r w:rsidR="00732E7B">
        <w:t xml:space="preserve"> </w:t>
      </w:r>
      <w:r w:rsidRPr="00F24C0F">
        <w:rPr>
          <w:lang w:bidi="es-ES"/>
        </w:rPr>
        <w:t xml:space="preserve">Centro de </w:t>
      </w:r>
      <w:proofErr w:type="spellStart"/>
      <w:r w:rsidRPr="00F24C0F">
        <w:rPr>
          <w:lang w:bidi="es-ES"/>
        </w:rPr>
        <w:t>Capacitación</w:t>
      </w:r>
      <w:proofErr w:type="spellEnd"/>
      <w:r w:rsidRPr="00F24C0F">
        <w:rPr>
          <w:lang w:bidi="es-ES"/>
        </w:rPr>
        <w:t xml:space="preserve"> y Asistencia Técnica para la Vida Independiente</w:t>
      </w:r>
    </w:p>
    <w:p w14:paraId="670D3E62" w14:textId="77777777" w:rsidR="00AA3AEB" w:rsidRDefault="00AA3AEB" w:rsidP="00AA3AEB">
      <w:pPr>
        <w:pStyle w:val="NoSpace"/>
      </w:pPr>
    </w:p>
    <w:p w14:paraId="09E8DD1B" w14:textId="409ED463" w:rsidR="00732E7B" w:rsidRPr="00F318B5" w:rsidRDefault="00732E7B" w:rsidP="00732E7B">
      <w:pPr>
        <w:pStyle w:val="NoSpace"/>
        <w:ind w:left="1440"/>
        <w:rPr>
          <w:b/>
          <w:lang w:bidi="es-ES"/>
        </w:rPr>
      </w:pPr>
      <w:r w:rsidRPr="00F318B5">
        <w:rPr>
          <w:noProof/>
        </w:rPr>
        <w:drawing>
          <wp:anchor distT="0" distB="0" distL="114300" distR="114300" simplePos="0" relativeHeight="251666432" behindDoc="1" locked="0" layoutInCell="1" allowOverlap="1" wp14:anchorId="02045004" wp14:editId="26A5E7A8">
            <wp:simplePos x="0" y="0"/>
            <wp:positionH relativeFrom="margin">
              <wp:posOffset>3810</wp:posOffset>
            </wp:positionH>
            <wp:positionV relativeFrom="paragraph">
              <wp:posOffset>102870</wp:posOffset>
            </wp:positionV>
            <wp:extent cx="883920" cy="836930"/>
            <wp:effectExtent l="0" t="0" r="5080" b="1270"/>
            <wp:wrapTight wrapText="bothSides">
              <wp:wrapPolygon edited="0">
                <wp:start x="0" y="0"/>
                <wp:lineTo x="0" y="21305"/>
                <wp:lineTo x="21414" y="21305"/>
                <wp:lineTo x="21414" y="0"/>
                <wp:lineTo x="0" y="0"/>
              </wp:wrapPolygon>
            </wp:wrapTight>
            <wp:docPr id="2094190377" name="Picture 2094190377" descr="Logotipo de NASILC Peer to Peer. La imagen muestra cinco figuras humanas estilizadas en formación circular, cada una de un color diferente (verde, amarillo, rojo, morado y azul), simbolizando unidad y colaboración. En el centro, el texto en negro dice “NASILC” en la parte superior, con “Peer To Peer” escrito en tres líneas debaj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190377" name="Picture 2094190377" descr="Logotipo de NASILC Peer to Peer. La imagen muestra cinco figuras humanas estilizadas en formación circular, cada una de un color diferente (verde, amarillo, rojo, morado y azul), simbolizando unidad y colaboración. En el centro, el texto en negro dice “NASILC” en la parte superior, con “Peer To Peer” escrito en tres líneas debajo.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36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F318B5">
        <w:rPr>
          <w:b/>
          <w:lang w:bidi="es-ES"/>
        </w:rPr>
        <w:t>Facilitado</w:t>
      </w:r>
      <w:proofErr w:type="spellEnd"/>
      <w:r w:rsidRPr="00F318B5">
        <w:rPr>
          <w:b/>
          <w:lang w:bidi="es-ES"/>
        </w:rPr>
        <w:t xml:space="preserve"> </w:t>
      </w:r>
      <w:proofErr w:type="spellStart"/>
      <w:r w:rsidRPr="00F318B5">
        <w:rPr>
          <w:b/>
          <w:lang w:bidi="es-ES"/>
        </w:rPr>
        <w:t>por</w:t>
      </w:r>
      <w:proofErr w:type="spellEnd"/>
      <w:r w:rsidRPr="00F318B5">
        <w:rPr>
          <w:b/>
          <w:lang w:bidi="es-ES"/>
        </w:rPr>
        <w:t>:</w:t>
      </w:r>
    </w:p>
    <w:p w14:paraId="021F1CB5" w14:textId="23F8D5D4" w:rsidR="00AA3AEB" w:rsidRPr="00732E7B" w:rsidRDefault="00732E7B" w:rsidP="00732E7B">
      <w:pPr>
        <w:pStyle w:val="NoSpace"/>
        <w:rPr>
          <w:bCs/>
          <w:color w:val="000000" w:themeColor="text1"/>
          <w:sz w:val="25"/>
          <w:szCs w:val="25"/>
          <w:lang w:bidi="es-ES"/>
        </w:rPr>
      </w:pPr>
      <w:r w:rsidRPr="00F318B5">
        <w:rPr>
          <w:b/>
          <w:color w:val="000000" w:themeColor="text1"/>
          <w:lang w:bidi="es-ES"/>
        </w:rPr>
        <w:t xml:space="preserve">Brooke Wilson </w:t>
      </w:r>
      <w:r w:rsidRPr="00F318B5">
        <w:rPr>
          <w:b/>
          <w:color w:val="000000" w:themeColor="text1"/>
          <w:lang w:bidi="es-ES"/>
        </w:rPr>
        <w:br/>
      </w:r>
      <w:proofErr w:type="spellStart"/>
      <w:r w:rsidR="00592470">
        <w:t>Presidenta</w:t>
      </w:r>
      <w:proofErr w:type="spellEnd"/>
      <w:r w:rsidR="00592470">
        <w:t xml:space="preserve"> de NASILC</w:t>
      </w:r>
      <w:r w:rsidR="00592470" w:rsidRPr="00077259">
        <w:rPr>
          <w:bCs/>
          <w:color w:val="000000" w:themeColor="text1"/>
          <w:sz w:val="25"/>
          <w:szCs w:val="25"/>
          <w:lang w:bidi="es-ES"/>
        </w:rPr>
        <w:t xml:space="preserve"> </w:t>
      </w:r>
      <w:r w:rsidRPr="00077259">
        <w:rPr>
          <w:bCs/>
          <w:color w:val="000000" w:themeColor="text1"/>
          <w:sz w:val="25"/>
          <w:szCs w:val="25"/>
          <w:lang w:bidi="es-ES"/>
        </w:rPr>
        <w:t>(</w:t>
      </w:r>
      <w:proofErr w:type="spellStart"/>
      <w:r w:rsidRPr="00077259">
        <w:rPr>
          <w:bCs/>
          <w:color w:val="000000" w:themeColor="text1"/>
          <w:sz w:val="25"/>
          <w:szCs w:val="25"/>
          <w:lang w:bidi="es-ES"/>
        </w:rPr>
        <w:t>Asociación</w:t>
      </w:r>
      <w:proofErr w:type="spellEnd"/>
      <w:r w:rsidRPr="00077259">
        <w:rPr>
          <w:bCs/>
          <w:color w:val="000000" w:themeColor="text1"/>
          <w:sz w:val="25"/>
          <w:szCs w:val="25"/>
          <w:lang w:bidi="es-ES"/>
        </w:rPr>
        <w:t xml:space="preserve"> Nacional de </w:t>
      </w:r>
      <w:proofErr w:type="spellStart"/>
      <w:r w:rsidRPr="00077259">
        <w:rPr>
          <w:bCs/>
          <w:color w:val="000000" w:themeColor="text1"/>
          <w:sz w:val="25"/>
          <w:szCs w:val="25"/>
          <w:lang w:bidi="es-ES"/>
        </w:rPr>
        <w:t>Consejos</w:t>
      </w:r>
      <w:proofErr w:type="spellEnd"/>
      <w:r w:rsidRPr="00077259">
        <w:rPr>
          <w:bCs/>
          <w:color w:val="000000" w:themeColor="text1"/>
          <w:sz w:val="25"/>
          <w:szCs w:val="25"/>
          <w:lang w:bidi="es-ES"/>
        </w:rPr>
        <w:t xml:space="preserve"> </w:t>
      </w:r>
      <w:proofErr w:type="spellStart"/>
      <w:r w:rsidRPr="00077259">
        <w:rPr>
          <w:bCs/>
          <w:color w:val="000000" w:themeColor="text1"/>
          <w:sz w:val="25"/>
          <w:szCs w:val="25"/>
          <w:lang w:bidi="es-ES"/>
        </w:rPr>
        <w:t>Estatales</w:t>
      </w:r>
      <w:proofErr w:type="spellEnd"/>
      <w:r w:rsidRPr="00077259">
        <w:rPr>
          <w:bCs/>
          <w:color w:val="000000" w:themeColor="text1"/>
          <w:sz w:val="25"/>
          <w:szCs w:val="25"/>
          <w:lang w:bidi="es-ES"/>
        </w:rPr>
        <w:t xml:space="preserve"> de Vida Independiente)</w:t>
      </w:r>
    </w:p>
    <w:p w14:paraId="22E246D3" w14:textId="4A66CB9F" w:rsidR="00AA3AEB" w:rsidRDefault="00AA3AEB">
      <w:pPr>
        <w:ind w:left="0"/>
      </w:pPr>
      <w:r>
        <w:br w:type="page"/>
      </w:r>
    </w:p>
    <w:p w14:paraId="789B1E88" w14:textId="77777777" w:rsidR="00592470" w:rsidRDefault="00592470" w:rsidP="00592470">
      <w:pPr>
        <w:pStyle w:val="Heading1"/>
      </w:pPr>
      <w:proofErr w:type="spellStart"/>
      <w:r>
        <w:lastRenderedPageBreak/>
        <w:t>Desafíos</w:t>
      </w:r>
      <w:proofErr w:type="spellEnd"/>
      <w:r>
        <w:t xml:space="preserve"> para las Juntas del Consejo Estatal de Vida Independiente (SILC)</w:t>
      </w:r>
    </w:p>
    <w:p w14:paraId="74BE030D" w14:textId="77777777" w:rsidR="00592470" w:rsidRPr="00592470" w:rsidRDefault="00592470" w:rsidP="00592470">
      <w:pPr>
        <w:pStyle w:val="BulletedList"/>
      </w:pPr>
      <w:r w:rsidRPr="00592470">
        <w:rPr>
          <w:lang w:val="es-ES"/>
        </w:rPr>
        <w:t>Comprender y promover la filosofía IL</w:t>
      </w:r>
    </w:p>
    <w:p w14:paraId="38880248" w14:textId="77777777" w:rsidR="00592470" w:rsidRPr="00592470" w:rsidRDefault="00592470" w:rsidP="00592470">
      <w:pPr>
        <w:pStyle w:val="BulletedList"/>
      </w:pPr>
      <w:r w:rsidRPr="00592470">
        <w:rPr>
          <w:lang w:val="es-ES"/>
        </w:rPr>
        <w:t xml:space="preserve">Contratar y supervisar al </w:t>
      </w:r>
      <w:proofErr w:type="gramStart"/>
      <w:r w:rsidRPr="00592470">
        <w:rPr>
          <w:lang w:val="es-ES"/>
        </w:rPr>
        <w:t>Director Ejecutivo</w:t>
      </w:r>
      <w:proofErr w:type="gramEnd"/>
    </w:p>
    <w:p w14:paraId="54CC6809" w14:textId="77777777" w:rsidR="00592470" w:rsidRPr="00592470" w:rsidRDefault="00592470" w:rsidP="00592470">
      <w:pPr>
        <w:pStyle w:val="BulletedList"/>
      </w:pPr>
      <w:r w:rsidRPr="00592470">
        <w:rPr>
          <w:lang w:val="es-ES"/>
        </w:rPr>
        <w:t xml:space="preserve">Responsabilidades legales </w:t>
      </w:r>
    </w:p>
    <w:p w14:paraId="40BFFFFB" w14:textId="77777777" w:rsidR="00592470" w:rsidRPr="00592470" w:rsidRDefault="00592470" w:rsidP="00592470">
      <w:pPr>
        <w:pStyle w:val="BulletedList"/>
      </w:pPr>
      <w:r w:rsidRPr="00592470">
        <w:rPr>
          <w:lang w:val="es-ES"/>
        </w:rPr>
        <w:t xml:space="preserve">Responsabilidades de gestión financiera </w:t>
      </w:r>
    </w:p>
    <w:p w14:paraId="60BEBF6F" w14:textId="77777777" w:rsidR="00AA3AEB" w:rsidRDefault="00AA3AEB">
      <w:pPr>
        <w:ind w:left="0"/>
      </w:pPr>
    </w:p>
    <w:p w14:paraId="2F2441C2" w14:textId="5B705709" w:rsidR="00592470" w:rsidRPr="00592470" w:rsidRDefault="00592470" w:rsidP="00592470">
      <w:pPr>
        <w:pStyle w:val="IntenseQuote"/>
        <w:rPr>
          <w:sz w:val="28"/>
          <w:szCs w:val="28"/>
        </w:rPr>
      </w:pPr>
      <w:r w:rsidRPr="00592470">
        <w:rPr>
          <w:sz w:val="28"/>
          <w:szCs w:val="28"/>
          <w:lang w:val="es-ES"/>
        </w:rPr>
        <w:t>¿Está de acuerdo?</w:t>
      </w:r>
    </w:p>
    <w:p w14:paraId="4FCEB731" w14:textId="1CFB6DE5" w:rsidR="00AA3AEB" w:rsidRPr="00592470" w:rsidRDefault="00AA3AEB" w:rsidP="00592470"/>
    <w:p w14:paraId="10F67011" w14:textId="1357CBCC" w:rsidR="00AA3AEB" w:rsidRDefault="00AA3AEB">
      <w:pPr>
        <w:ind w:left="0"/>
      </w:pPr>
      <w:r>
        <w:br w:type="page"/>
      </w:r>
    </w:p>
    <w:p w14:paraId="20E2426C" w14:textId="77777777" w:rsidR="00592470" w:rsidRPr="00592470" w:rsidRDefault="00592470" w:rsidP="00592470">
      <w:pPr>
        <w:pStyle w:val="Heading1"/>
        <w:rPr>
          <w:sz w:val="24"/>
          <w:szCs w:val="24"/>
        </w:rPr>
      </w:pPr>
      <w:r>
        <w:lastRenderedPageBreak/>
        <w:t xml:space="preserve">La </w:t>
      </w:r>
      <w:proofErr w:type="spellStart"/>
      <w:r>
        <w:t>Filosofía</w:t>
      </w:r>
      <w:proofErr w:type="spellEnd"/>
      <w:r>
        <w:t xml:space="preserve"> de Vida Independiente (IL): Tu Misión y Más </w:t>
      </w:r>
      <w:proofErr w:type="spellStart"/>
      <w:r>
        <w:t>Allá</w:t>
      </w:r>
      <w:proofErr w:type="spellEnd"/>
    </w:p>
    <w:p w14:paraId="10F197B9" w14:textId="77777777" w:rsidR="00592470" w:rsidRPr="00592470" w:rsidRDefault="00592470" w:rsidP="005F70DA">
      <w:pPr>
        <w:pStyle w:val="BulletedList"/>
        <w:spacing w:after="80"/>
        <w:ind w:left="173"/>
        <w:rPr>
          <w:sz w:val="24"/>
          <w:szCs w:val="24"/>
        </w:rPr>
      </w:pPr>
      <w:r w:rsidRPr="00592470">
        <w:rPr>
          <w:sz w:val="24"/>
          <w:szCs w:val="24"/>
          <w:lang w:val="es-ES"/>
        </w:rPr>
        <w:t xml:space="preserve">Incluir y poner en práctica el </w:t>
      </w:r>
      <w:r w:rsidRPr="00592470">
        <w:rPr>
          <w:b/>
          <w:bCs/>
          <w:sz w:val="24"/>
          <w:szCs w:val="24"/>
          <w:lang w:val="es-ES"/>
        </w:rPr>
        <w:t xml:space="preserve">control del consumidor </w:t>
      </w:r>
      <w:r w:rsidRPr="00592470">
        <w:rPr>
          <w:sz w:val="24"/>
          <w:szCs w:val="24"/>
          <w:lang w:val="es-ES"/>
        </w:rPr>
        <w:t>- en su gobernanza, en sus operaciones diarias y en sus interacciones en la comunidad.</w:t>
      </w:r>
    </w:p>
    <w:p w14:paraId="1F563FBE" w14:textId="77777777" w:rsidR="00592470" w:rsidRPr="00592470" w:rsidRDefault="00592470" w:rsidP="005F70DA">
      <w:pPr>
        <w:pStyle w:val="BulletedList"/>
        <w:spacing w:after="80"/>
        <w:ind w:left="173"/>
        <w:rPr>
          <w:sz w:val="24"/>
          <w:szCs w:val="24"/>
        </w:rPr>
      </w:pPr>
      <w:r w:rsidRPr="00592470">
        <w:rPr>
          <w:sz w:val="24"/>
          <w:szCs w:val="24"/>
          <w:lang w:val="es-ES"/>
        </w:rPr>
        <w:t xml:space="preserve">En el caso del SILC, su consejo </w:t>
      </w:r>
      <w:r w:rsidRPr="006B4EDA">
        <w:rPr>
          <w:b/>
          <w:bCs/>
          <w:sz w:val="24"/>
          <w:szCs w:val="24"/>
          <w:lang w:val="es-ES"/>
        </w:rPr>
        <w:t>debe estar compuesto por una mayoría (51 % o más) de miembros que tengan una discapacidad</w:t>
      </w:r>
      <w:r w:rsidRPr="00592470">
        <w:rPr>
          <w:sz w:val="24"/>
          <w:szCs w:val="24"/>
          <w:lang w:val="es-ES"/>
        </w:rPr>
        <w:t>, pero que no trabajen para un CIL ni para el estado.</w:t>
      </w:r>
    </w:p>
    <w:p w14:paraId="4AD823F4" w14:textId="77777777" w:rsidR="00592470" w:rsidRPr="00592470" w:rsidRDefault="00592470" w:rsidP="005F70DA">
      <w:pPr>
        <w:pStyle w:val="BulletedList"/>
        <w:spacing w:after="80"/>
        <w:ind w:left="173"/>
        <w:rPr>
          <w:sz w:val="24"/>
          <w:szCs w:val="24"/>
        </w:rPr>
      </w:pPr>
      <w:r w:rsidRPr="00592470">
        <w:rPr>
          <w:sz w:val="24"/>
          <w:szCs w:val="24"/>
          <w:lang w:val="es-ES"/>
        </w:rPr>
        <w:t xml:space="preserve">Esto garantiza </w:t>
      </w:r>
      <w:r w:rsidRPr="006B4EDA">
        <w:rPr>
          <w:b/>
          <w:bCs/>
          <w:sz w:val="24"/>
          <w:szCs w:val="24"/>
          <w:lang w:val="es-ES"/>
        </w:rPr>
        <w:t>que el consejo no esté dirigido por profesionales, sino por consumidores</w:t>
      </w:r>
      <w:r w:rsidRPr="00592470">
        <w:rPr>
          <w:sz w:val="24"/>
          <w:szCs w:val="24"/>
          <w:lang w:val="es-ES"/>
        </w:rPr>
        <w:t xml:space="preserve"> que viven la vida cotidiana fuera de un CIL.</w:t>
      </w:r>
    </w:p>
    <w:p w14:paraId="7C678422" w14:textId="38920022" w:rsidR="00592470" w:rsidRPr="00592470" w:rsidRDefault="00592470" w:rsidP="005F70DA">
      <w:pPr>
        <w:pStyle w:val="BulletedList"/>
        <w:spacing w:after="80"/>
        <w:ind w:left="173"/>
        <w:rPr>
          <w:sz w:val="24"/>
          <w:szCs w:val="24"/>
        </w:rPr>
      </w:pPr>
      <w:r w:rsidRPr="00592470">
        <w:rPr>
          <w:sz w:val="24"/>
          <w:szCs w:val="24"/>
          <w:lang w:val="es-ES"/>
        </w:rPr>
        <w:t xml:space="preserve">Usted </w:t>
      </w:r>
      <w:r w:rsidRPr="00592470">
        <w:rPr>
          <w:b/>
          <w:bCs/>
          <w:sz w:val="24"/>
          <w:szCs w:val="24"/>
          <w:lang w:val="es-ES"/>
        </w:rPr>
        <w:t>actúa sobre la base de su SPIL</w:t>
      </w:r>
      <w:r w:rsidRPr="00592470">
        <w:rPr>
          <w:sz w:val="24"/>
          <w:szCs w:val="24"/>
          <w:lang w:val="es-ES"/>
        </w:rPr>
        <w:t xml:space="preserve">, lo que debería evidenciar la defensa y el cambio de sistema para que usted pueda </w:t>
      </w:r>
      <w:r w:rsidRPr="00592470">
        <w:rPr>
          <w:b/>
          <w:bCs/>
          <w:sz w:val="24"/>
          <w:szCs w:val="24"/>
          <w:lang w:val="es-ES"/>
        </w:rPr>
        <w:t xml:space="preserve">aplicar a la Filosofía IL </w:t>
      </w:r>
      <w:r w:rsidRPr="00592470">
        <w:rPr>
          <w:sz w:val="24"/>
          <w:szCs w:val="24"/>
          <w:lang w:val="es-ES"/>
        </w:rPr>
        <w:t>en todas sus operaciones.</w:t>
      </w:r>
    </w:p>
    <w:p w14:paraId="51721EC5" w14:textId="77777777" w:rsidR="00592470" w:rsidRPr="00AD2F4D" w:rsidRDefault="00592470" w:rsidP="00AD2F4D">
      <w:pPr>
        <w:pStyle w:val="Heading1"/>
      </w:pPr>
      <w:proofErr w:type="spellStart"/>
      <w:r w:rsidRPr="00AD2F4D">
        <w:lastRenderedPageBreak/>
        <w:t>Aspectos</w:t>
      </w:r>
      <w:proofErr w:type="spellEnd"/>
      <w:r w:rsidRPr="00AD2F4D">
        <w:t xml:space="preserve"> </w:t>
      </w:r>
      <w:proofErr w:type="spellStart"/>
      <w:r w:rsidRPr="00AD2F4D">
        <w:t>destacados</w:t>
      </w:r>
      <w:proofErr w:type="spellEnd"/>
      <w:r w:rsidRPr="00AD2F4D">
        <w:t xml:space="preserve"> de la </w:t>
      </w:r>
      <w:proofErr w:type="spellStart"/>
      <w:r w:rsidRPr="00AD2F4D">
        <w:t>historia</w:t>
      </w:r>
      <w:proofErr w:type="spellEnd"/>
      <w:r w:rsidRPr="00AD2F4D">
        <w:t xml:space="preserve"> de IL</w:t>
      </w:r>
    </w:p>
    <w:p w14:paraId="38CAA46E" w14:textId="5C51349B" w:rsidR="0078635C" w:rsidRPr="000F0ABE" w:rsidRDefault="002314B9" w:rsidP="00592470">
      <w:pPr>
        <w:rPr>
          <w:b/>
          <w:bCs/>
          <w:sz w:val="25"/>
          <w:szCs w:val="25"/>
        </w:rPr>
      </w:pPr>
      <w:r w:rsidRPr="00DA3743">
        <w:rPr>
          <w:noProof/>
          <w:sz w:val="25"/>
          <w:szCs w:val="25"/>
        </w:rPr>
        <w:drawing>
          <wp:anchor distT="0" distB="0" distL="114300" distR="114300" simplePos="0" relativeHeight="251660288" behindDoc="1" locked="0" layoutInCell="1" allowOverlap="1" wp14:anchorId="48FB4989" wp14:editId="11EF3688">
            <wp:simplePos x="0" y="0"/>
            <wp:positionH relativeFrom="column">
              <wp:posOffset>-51435</wp:posOffset>
            </wp:positionH>
            <wp:positionV relativeFrom="paragraph">
              <wp:posOffset>118745</wp:posOffset>
            </wp:positionV>
            <wp:extent cx="1917065" cy="1906905"/>
            <wp:effectExtent l="0" t="0" r="635" b="0"/>
            <wp:wrapTight wrapText="bothSides">
              <wp:wrapPolygon edited="0">
                <wp:start x="0" y="0"/>
                <wp:lineTo x="0" y="21147"/>
                <wp:lineTo x="143" y="21435"/>
                <wp:lineTo x="21321" y="21435"/>
                <wp:lineTo x="21464" y="21147"/>
                <wp:lineTo x="21464" y="144"/>
                <wp:lineTo x="21321" y="0"/>
                <wp:lineTo x="0" y="0"/>
              </wp:wrapPolygon>
            </wp:wrapTight>
            <wp:docPr id="765481683" name="Picture 2" descr="Una foto en blanco y negro enmarcada de un hombre sonriente con un tubo de respiración, rodeado de citas sobre la discapacidad.&#10;&#10;Transcribed Text (in Spanish):&#10;Ed Roberts: 1939-1995&#10;&#10;“La discapacidad es solo una parte de la vida. Cualquiera puede unirse a nuestro grupo en cualquier momento de la vida. De esta manera, el movimiento por los derechos de las personas con discapacidad no discrimina.”&#10;&#10;“La discapacidad es una fortaleza.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481683" name="Picture 2" descr="Una foto en blanco y negro enmarcada de un hombre sonriente con un tubo de respiración, rodeado de citas sobre la discapacidad.&#10;&#10;Transcribed Text (in Spanish):&#10;Ed Roberts: 1939-1995&#10;&#10;“La discapacidad es solo una parte de la vida. Cualquiera puede unirse a nuestro grupo en cualquier momento de la vida. De esta manera, el movimiento por los derechos de las personas con discapacidad no discrimina.”&#10;&#10;“La discapacidad es una fortaleza.”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190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2470" w:rsidRPr="00DA3743">
        <w:rPr>
          <w:sz w:val="25"/>
          <w:szCs w:val="25"/>
        </w:rPr>
        <w:t>L</w:t>
      </w:r>
      <w:r w:rsidRPr="000F0ABE">
        <w:rPr>
          <w:sz w:val="25"/>
          <w:szCs w:val="25"/>
          <w:lang w:val="es-ES"/>
        </w:rPr>
        <w:t xml:space="preserve">os inicios del movimiento IL: </w:t>
      </w:r>
      <w:r w:rsidRPr="000F0ABE">
        <w:rPr>
          <w:b/>
          <w:bCs/>
          <w:sz w:val="25"/>
          <w:szCs w:val="25"/>
          <w:lang w:val="es-ES"/>
        </w:rPr>
        <w:t>finales de la década del 60, principios de la década del 70</w:t>
      </w:r>
    </w:p>
    <w:p w14:paraId="5112F018" w14:textId="77777777" w:rsidR="0078635C" w:rsidRPr="000F0ABE" w:rsidRDefault="00000000" w:rsidP="00592470">
      <w:pPr>
        <w:ind w:left="0"/>
        <w:rPr>
          <w:sz w:val="25"/>
          <w:szCs w:val="25"/>
        </w:rPr>
      </w:pPr>
      <w:r w:rsidRPr="000F0ABE">
        <w:rPr>
          <w:sz w:val="25"/>
          <w:szCs w:val="25"/>
          <w:lang w:val="es-ES"/>
        </w:rPr>
        <w:t xml:space="preserve">Conceptualizado por </w:t>
      </w:r>
      <w:r w:rsidRPr="000F0ABE">
        <w:rPr>
          <w:b/>
          <w:bCs/>
          <w:sz w:val="25"/>
          <w:szCs w:val="25"/>
          <w:lang w:val="es-ES"/>
        </w:rPr>
        <w:t>Ed Roberts</w:t>
      </w:r>
      <w:r w:rsidRPr="000F0ABE">
        <w:rPr>
          <w:sz w:val="25"/>
          <w:szCs w:val="25"/>
          <w:lang w:val="es-ES"/>
        </w:rPr>
        <w:t xml:space="preserve"> de Berkeley CA como un </w:t>
      </w:r>
      <w:r w:rsidRPr="000F0ABE">
        <w:rPr>
          <w:b/>
          <w:bCs/>
          <w:sz w:val="25"/>
          <w:szCs w:val="25"/>
          <w:lang w:val="es-ES"/>
        </w:rPr>
        <w:t>imperativo moral, NO como un modelo de servicios sociales</w:t>
      </w:r>
      <w:r w:rsidRPr="000F0ABE">
        <w:rPr>
          <w:sz w:val="25"/>
          <w:szCs w:val="25"/>
          <w:lang w:val="es-ES"/>
        </w:rPr>
        <w:t xml:space="preserve">.  </w:t>
      </w:r>
    </w:p>
    <w:p w14:paraId="6E7CDF66" w14:textId="3C285006" w:rsidR="00592470" w:rsidRPr="00DA3743" w:rsidRDefault="00592470" w:rsidP="00592470">
      <w:pPr>
        <w:rPr>
          <w:sz w:val="25"/>
          <w:szCs w:val="25"/>
        </w:rPr>
      </w:pPr>
      <w:r w:rsidRPr="00DA3743">
        <w:rPr>
          <w:b/>
          <w:bCs/>
          <w:sz w:val="25"/>
          <w:szCs w:val="25"/>
          <w:lang w:val="es-ES"/>
        </w:rPr>
        <w:t>Pocos centros precedieron la financiación</w:t>
      </w:r>
      <w:r w:rsidRPr="00DA3743">
        <w:rPr>
          <w:sz w:val="25"/>
          <w:szCs w:val="25"/>
          <w:lang w:val="es-ES"/>
        </w:rPr>
        <w:t xml:space="preserve"> a través de la Ley de Rehabilitación, como los de Berkeley CA o Atlantis en CO.</w:t>
      </w:r>
    </w:p>
    <w:p w14:paraId="36CA8625" w14:textId="0AB1996D" w:rsidR="00AA3AEB" w:rsidRPr="005F70DA" w:rsidRDefault="008D4676" w:rsidP="008D4676">
      <w:pPr>
        <w:pStyle w:val="IntenseQuote"/>
        <w:ind w:left="720"/>
      </w:pPr>
      <w:r w:rsidRPr="005F70DA">
        <w:rPr>
          <w:lang w:val="es-ES"/>
        </w:rPr>
        <w:t>¿Conoce otros?</w:t>
      </w:r>
    </w:p>
    <w:p w14:paraId="0015D9BE" w14:textId="5384C5FB" w:rsidR="002314B9" w:rsidRPr="00FF425C" w:rsidRDefault="008D4676" w:rsidP="000C1E69">
      <w:pPr>
        <w:pStyle w:val="FakeHeading"/>
      </w:pPr>
      <w:r w:rsidRPr="00FF425C">
        <w:lastRenderedPageBreak/>
        <w:t>Aspectos destacados de la historia de IL</w:t>
      </w:r>
      <w:r w:rsidR="00DA3743" w:rsidRPr="00FF425C">
        <w:t xml:space="preserve"> (cont.)</w:t>
      </w:r>
    </w:p>
    <w:p w14:paraId="4D279E08" w14:textId="77777777" w:rsidR="00DA3743" w:rsidRPr="00DA3743" w:rsidRDefault="00DA3743" w:rsidP="005F70DA">
      <w:pPr>
        <w:pStyle w:val="BulletedList"/>
        <w:spacing w:after="80"/>
        <w:rPr>
          <w:b/>
          <w:bCs/>
          <w:sz w:val="25"/>
          <w:szCs w:val="25"/>
        </w:rPr>
      </w:pPr>
      <w:r w:rsidRPr="00DA3743">
        <w:rPr>
          <w:sz w:val="25"/>
          <w:szCs w:val="25"/>
          <w:lang w:val="es-ES"/>
        </w:rPr>
        <w:t xml:space="preserve">Las personas con discapacidades </w:t>
      </w:r>
      <w:r w:rsidRPr="00DA3743">
        <w:rPr>
          <w:b/>
          <w:bCs/>
          <w:sz w:val="25"/>
          <w:szCs w:val="25"/>
          <w:lang w:val="es-ES"/>
        </w:rPr>
        <w:t xml:space="preserve">necesitan poder tener el control de sus vidas </w:t>
      </w:r>
      <w:r w:rsidRPr="00DA3743">
        <w:rPr>
          <w:sz w:val="25"/>
          <w:szCs w:val="25"/>
          <w:lang w:val="es-ES"/>
        </w:rPr>
        <w:t xml:space="preserve">y sobre las </w:t>
      </w:r>
      <w:r w:rsidRPr="00DA3743">
        <w:rPr>
          <w:b/>
          <w:bCs/>
          <w:sz w:val="25"/>
          <w:szCs w:val="25"/>
          <w:lang w:val="es-ES"/>
        </w:rPr>
        <w:t>decisiones que afectan a sus vidas.</w:t>
      </w:r>
    </w:p>
    <w:p w14:paraId="41EB9A63" w14:textId="43525AD7" w:rsidR="00DA3743" w:rsidRPr="00DA3743" w:rsidRDefault="00DA3743" w:rsidP="005F70DA">
      <w:pPr>
        <w:pStyle w:val="BulletedList"/>
        <w:spacing w:after="80"/>
        <w:rPr>
          <w:b/>
          <w:bCs/>
          <w:sz w:val="25"/>
          <w:szCs w:val="25"/>
        </w:rPr>
      </w:pPr>
      <w:r w:rsidRPr="00DA3743">
        <w:rPr>
          <w:b/>
          <w:bCs/>
          <w:sz w:val="25"/>
          <w:szCs w:val="25"/>
          <w:lang w:val="es-ES"/>
        </w:rPr>
        <w:t>Los centros</w:t>
      </w:r>
      <w:r w:rsidRPr="00DA3743">
        <w:rPr>
          <w:sz w:val="25"/>
          <w:szCs w:val="25"/>
          <w:lang w:val="es-ES"/>
        </w:rPr>
        <w:t xml:space="preserve"> se desarrollaron a </w:t>
      </w:r>
      <w:r w:rsidRPr="00DA3743">
        <w:rPr>
          <w:b/>
          <w:bCs/>
          <w:sz w:val="25"/>
          <w:szCs w:val="25"/>
          <w:lang w:val="es-ES"/>
        </w:rPr>
        <w:t xml:space="preserve">principio de los años 80 y en los años 90 a medida que se disponía de nuevos fondos </w:t>
      </w:r>
      <w:r w:rsidRPr="00DA3743">
        <w:rPr>
          <w:sz w:val="25"/>
          <w:szCs w:val="25"/>
          <w:lang w:val="es-ES"/>
        </w:rPr>
        <w:t xml:space="preserve">a través de los estados y a través de la </w:t>
      </w:r>
      <w:r w:rsidRPr="00DA3743">
        <w:rPr>
          <w:b/>
          <w:bCs/>
          <w:sz w:val="25"/>
          <w:szCs w:val="25"/>
          <w:lang w:val="es-ES"/>
        </w:rPr>
        <w:t>Ley de Rehabilitación.</w:t>
      </w:r>
      <w:r w:rsidRPr="00DA3743">
        <w:rPr>
          <w:sz w:val="25"/>
          <w:szCs w:val="25"/>
          <w:lang w:val="es-ES"/>
        </w:rPr>
        <w:t xml:space="preserve"> La cantidad de </w:t>
      </w:r>
      <w:proofErr w:type="spellStart"/>
      <w:r w:rsidRPr="00DA3743">
        <w:rPr>
          <w:sz w:val="25"/>
          <w:szCs w:val="25"/>
          <w:lang w:val="es-ES"/>
        </w:rPr>
        <w:t>CILs</w:t>
      </w:r>
      <w:proofErr w:type="spellEnd"/>
      <w:r w:rsidRPr="00DA3743">
        <w:rPr>
          <w:sz w:val="25"/>
          <w:szCs w:val="25"/>
          <w:lang w:val="es-ES"/>
        </w:rPr>
        <w:t xml:space="preserve"> tuvo </w:t>
      </w:r>
      <w:r w:rsidRPr="00DA3743">
        <w:rPr>
          <w:b/>
          <w:bCs/>
          <w:sz w:val="25"/>
          <w:szCs w:val="25"/>
          <w:lang w:val="es-ES"/>
        </w:rPr>
        <w:t xml:space="preserve">poco incremento recientemente. </w:t>
      </w:r>
      <w:r w:rsidRPr="00DA3743">
        <w:rPr>
          <w:b/>
          <w:bCs/>
          <w:sz w:val="25"/>
          <w:szCs w:val="25"/>
        </w:rPr>
        <w:t xml:space="preserve"> </w:t>
      </w:r>
    </w:p>
    <w:p w14:paraId="44E9112B" w14:textId="03FE729F" w:rsidR="002314B9" w:rsidRDefault="002314B9">
      <w:pPr>
        <w:ind w:left="0"/>
      </w:pPr>
      <w:r>
        <w:br w:type="page"/>
      </w:r>
    </w:p>
    <w:p w14:paraId="537FE04E" w14:textId="1574BD61" w:rsidR="002314B9" w:rsidRDefault="00DA3743" w:rsidP="002314B9">
      <w:pPr>
        <w:pStyle w:val="Heading1"/>
      </w:pPr>
      <w:r w:rsidRPr="002314B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FDFE99" wp14:editId="531BC854">
                <wp:simplePos x="0" y="0"/>
                <wp:positionH relativeFrom="column">
                  <wp:posOffset>132812</wp:posOffset>
                </wp:positionH>
                <wp:positionV relativeFrom="paragraph">
                  <wp:posOffset>2101850</wp:posOffset>
                </wp:positionV>
                <wp:extent cx="1036523" cy="572886"/>
                <wp:effectExtent l="38100" t="0" r="5080" b="62230"/>
                <wp:wrapNone/>
                <wp:docPr id="133" name="Arrow" descr="Arrow pointing to Title 7 Independent Living Services">
                  <a:extLst xmlns:a="http://schemas.openxmlformats.org/drawingml/2006/main">
                    <a:ext uri="{FF2B5EF4-FFF2-40B4-BE49-F238E27FC236}">
                      <a16:creationId xmlns:a16="http://schemas.microsoft.com/office/drawing/2014/main" id="{04FDD11F-9315-3D81-3FC8-AB139967659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40000">
                          <a:off x="0" y="0"/>
                          <a:ext cx="1036523" cy="572886"/>
                        </a:xfrm>
                        <a:prstGeom prst="rightArrow">
                          <a:avLst/>
                        </a:prstGeom>
                        <a:solidFill>
                          <a:srgbClr val="750518"/>
                        </a:solidFill>
                        <a:ln>
                          <a:solidFill>
                            <a:srgbClr val="75051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7892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" o:spid="_x0000_s1026" type="#_x0000_t13" alt="Arrow pointing to Title 7 Independent Living Services" style="position:absolute;margin-left:10.45pt;margin-top:165.5pt;width:81.6pt;height:45.1pt;rotation:14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" adj="15631" fillcolor="#750518" strokecolor="#750518" strokeweight="1pt"/>
            </w:pict>
          </mc:Fallback>
        </mc:AlternateContent>
      </w:r>
      <w:r w:rsidRPr="00DA3743">
        <w:rPr>
          <w:lang w:val="es-ES"/>
        </w:rPr>
        <w:t>La Ley de Rehabilitación</w:t>
      </w:r>
      <w:r w:rsidR="002314B9" w:rsidRPr="002314B9">
        <w:rPr>
          <w:noProof/>
        </w:rPr>
        <w:drawing>
          <wp:inline distT="0" distB="0" distL="0" distR="0" wp14:anchorId="74BE62BF" wp14:editId="1658233D">
            <wp:extent cx="3714750" cy="2791460"/>
            <wp:effectExtent l="38100" t="0" r="19050" b="0"/>
            <wp:docPr id="383317570" name="Diagram 1" descr="Un cuadro que muestra los siete Títulos de la Ley de Rehabilitación, cada uno en un recuadro azul oscuro. Los títulos que aparecen son:&#10;&#10;Título I – Servicios de Rehabilitación Vocacional&#10;&#10;Título II – Investigación y Capacitación&#10;&#10;Título III – Desarrollo Profesional y Proyectos Especiales&#10;&#10;Título IV – Consejo Nacional sobre Discapacidades&#10;&#10;Título V – Derechos y Defensa&#10;&#10;Título VI – Oportunidad de Empleo&#10;&#10;Título VII – Servicios de Vida Independiente&#10;&#10;Los recuadros están organizados en dos filas, con el Título VII centrado debajo de los demás.">
              <a:extLst xmlns:a="http://schemas.openxmlformats.org/drawingml/2006/main">
                <a:ext uri="{FF2B5EF4-FFF2-40B4-BE49-F238E27FC236}">
                  <a16:creationId xmlns:a16="http://schemas.microsoft.com/office/drawing/2014/main" id="{1DB6577B-4661-ED8E-2918-4E5A60803EE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  <w:r w:rsidR="002314B9">
        <w:br w:type="page"/>
      </w:r>
    </w:p>
    <w:p w14:paraId="79241436" w14:textId="77777777" w:rsidR="009219DC" w:rsidRPr="00AD2F4D" w:rsidRDefault="009219DC" w:rsidP="00AD2F4D">
      <w:pPr>
        <w:pStyle w:val="Heading1"/>
      </w:pPr>
      <w:r w:rsidRPr="00AD2F4D">
        <w:lastRenderedPageBreak/>
        <w:t xml:space="preserve">El </w:t>
      </w:r>
      <w:proofErr w:type="spellStart"/>
      <w:r w:rsidRPr="00AD2F4D">
        <w:t>propósito</w:t>
      </w:r>
      <w:proofErr w:type="spellEnd"/>
      <w:r w:rsidRPr="00AD2F4D">
        <w:t xml:space="preserve"> del </w:t>
      </w:r>
      <w:proofErr w:type="spellStart"/>
      <w:r w:rsidRPr="00AD2F4D">
        <w:t>Título</w:t>
      </w:r>
      <w:proofErr w:type="spellEnd"/>
      <w:r w:rsidRPr="00AD2F4D">
        <w:t xml:space="preserve"> VII (7) de la Ley es:</w:t>
      </w:r>
      <w:r w:rsidRPr="00AD2F4D">
        <w:t> </w:t>
      </w:r>
      <w:r w:rsidRPr="00AD2F4D">
        <w:t xml:space="preserve">  </w:t>
      </w:r>
    </w:p>
    <w:p w14:paraId="3FC08986" w14:textId="2FA2E452" w:rsidR="002314B9" w:rsidRPr="0005712F" w:rsidRDefault="009C4994" w:rsidP="0005712F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364A8661" wp14:editId="639AAF05">
            <wp:simplePos x="0" y="0"/>
            <wp:positionH relativeFrom="column">
              <wp:posOffset>2113964</wp:posOffset>
            </wp:positionH>
            <wp:positionV relativeFrom="paragraph">
              <wp:posOffset>255710</wp:posOffset>
            </wp:positionV>
            <wp:extent cx="1906905" cy="1524000"/>
            <wp:effectExtent l="0" t="12700" r="0" b="38100"/>
            <wp:wrapTight wrapText="bothSides">
              <wp:wrapPolygon edited="0">
                <wp:start x="9063" y="-180"/>
                <wp:lineTo x="8056" y="-180"/>
                <wp:lineTo x="4603" y="1980"/>
                <wp:lineTo x="4603" y="2700"/>
                <wp:lineTo x="2877" y="5220"/>
                <wp:lineTo x="2014" y="8280"/>
                <wp:lineTo x="1870" y="11340"/>
                <wp:lineTo x="2302" y="14220"/>
                <wp:lineTo x="3453" y="17100"/>
                <wp:lineTo x="3453" y="17280"/>
                <wp:lineTo x="5610" y="19980"/>
                <wp:lineTo x="5754" y="20700"/>
                <wp:lineTo x="10645" y="21960"/>
                <wp:lineTo x="12947" y="21960"/>
                <wp:lineTo x="14386" y="21960"/>
                <wp:lineTo x="18126" y="17100"/>
                <wp:lineTo x="19133" y="14220"/>
                <wp:lineTo x="19852" y="10800"/>
                <wp:lineTo x="19996" y="8820"/>
                <wp:lineTo x="18701" y="5580"/>
                <wp:lineTo x="16975" y="2700"/>
                <wp:lineTo x="16975" y="1980"/>
                <wp:lineTo x="13522" y="-180"/>
                <wp:lineTo x="12372" y="-180"/>
                <wp:lineTo x="9063" y="-180"/>
              </wp:wrapPolygon>
            </wp:wrapTight>
            <wp:docPr id="885948553" name="Diagram 4" descr="Un gráfico circular azul oscuro con un borde blanco y pequeños círculos blancos decorando el contorno. Dentro del círculo aparece el texto:&#10;“Regulaciones: 45 CFR 1329.2 cita el propósito de la Ley de Rehabilitación para IL.”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12F">
        <w:rPr>
          <w:b/>
          <w:bCs/>
          <w:noProof/>
          <w:lang w:val="es-ES"/>
        </w:rPr>
        <w:t>P</w:t>
      </w:r>
      <w:r w:rsidR="0005712F" w:rsidRPr="0005712F">
        <w:rPr>
          <w:b/>
          <w:bCs/>
          <w:noProof/>
          <w:lang w:val="es-ES"/>
        </w:rPr>
        <w:t>romover una filosofía de vida independiente (IL)</w:t>
      </w:r>
      <w:r w:rsidR="0005712F">
        <w:rPr>
          <w:noProof/>
          <w:lang w:val="es-ES"/>
        </w:rPr>
        <w:t xml:space="preserve"> – </w:t>
      </w:r>
    </w:p>
    <w:p w14:paraId="58689E63" w14:textId="1919A11B" w:rsidR="002314B9" w:rsidRPr="001B292F" w:rsidRDefault="001B292F" w:rsidP="009C4994">
      <w:pPr>
        <w:pStyle w:val="BulletedList"/>
        <w:tabs>
          <w:tab w:val="num" w:pos="450"/>
        </w:tabs>
        <w:spacing w:after="0" w:line="278" w:lineRule="auto"/>
        <w:ind w:left="446"/>
        <w:rPr>
          <w:sz w:val="24"/>
          <w:szCs w:val="24"/>
        </w:rPr>
      </w:pPr>
      <w:r w:rsidRPr="001B292F">
        <w:rPr>
          <w:sz w:val="24"/>
          <w:szCs w:val="24"/>
        </w:rPr>
        <w:t xml:space="preserve">Control del </w:t>
      </w:r>
      <w:proofErr w:type="spellStart"/>
      <w:r w:rsidRPr="001B292F">
        <w:rPr>
          <w:sz w:val="24"/>
          <w:szCs w:val="24"/>
        </w:rPr>
        <w:t>consumidor</w:t>
      </w:r>
      <w:proofErr w:type="spellEnd"/>
    </w:p>
    <w:p w14:paraId="40912B75" w14:textId="1F34E41A" w:rsidR="002314B9" w:rsidRPr="001B292F" w:rsidRDefault="001B292F" w:rsidP="009C4994">
      <w:pPr>
        <w:pStyle w:val="BulletedList"/>
        <w:tabs>
          <w:tab w:val="num" w:pos="450"/>
        </w:tabs>
        <w:spacing w:after="0" w:line="278" w:lineRule="auto"/>
        <w:ind w:left="446"/>
        <w:rPr>
          <w:sz w:val="24"/>
          <w:szCs w:val="24"/>
        </w:rPr>
      </w:pPr>
      <w:proofErr w:type="spellStart"/>
      <w:r w:rsidRPr="001B292F">
        <w:rPr>
          <w:sz w:val="24"/>
          <w:szCs w:val="24"/>
        </w:rPr>
        <w:t>Autoayuda</w:t>
      </w:r>
      <w:proofErr w:type="spellEnd"/>
    </w:p>
    <w:p w14:paraId="1C3D0C23" w14:textId="2A8CA64B" w:rsidR="002314B9" w:rsidRPr="001B292F" w:rsidRDefault="001B292F" w:rsidP="009C4994">
      <w:pPr>
        <w:pStyle w:val="BulletedList"/>
        <w:tabs>
          <w:tab w:val="num" w:pos="450"/>
        </w:tabs>
        <w:spacing w:after="0" w:line="278" w:lineRule="auto"/>
        <w:ind w:left="446"/>
        <w:rPr>
          <w:sz w:val="24"/>
          <w:szCs w:val="24"/>
        </w:rPr>
      </w:pPr>
      <w:proofErr w:type="spellStart"/>
      <w:r w:rsidRPr="001B292F">
        <w:rPr>
          <w:sz w:val="24"/>
          <w:szCs w:val="24"/>
        </w:rPr>
        <w:t>Acceso</w:t>
      </w:r>
      <w:proofErr w:type="spellEnd"/>
      <w:r w:rsidRPr="001B292F">
        <w:rPr>
          <w:sz w:val="24"/>
          <w:szCs w:val="24"/>
        </w:rPr>
        <w:t xml:space="preserve"> </w:t>
      </w:r>
      <w:proofErr w:type="spellStart"/>
      <w:r w:rsidRPr="001B292F">
        <w:rPr>
          <w:sz w:val="24"/>
          <w:szCs w:val="24"/>
        </w:rPr>
        <w:t>igualitario</w:t>
      </w:r>
      <w:proofErr w:type="spellEnd"/>
    </w:p>
    <w:p w14:paraId="6D074C04" w14:textId="230268DF" w:rsidR="002314B9" w:rsidRPr="001B292F" w:rsidRDefault="001B292F" w:rsidP="009C4994">
      <w:pPr>
        <w:pStyle w:val="BulletedList"/>
        <w:tabs>
          <w:tab w:val="num" w:pos="450"/>
        </w:tabs>
        <w:spacing w:after="0" w:line="278" w:lineRule="auto"/>
        <w:ind w:left="446"/>
        <w:rPr>
          <w:sz w:val="24"/>
          <w:szCs w:val="24"/>
        </w:rPr>
      </w:pPr>
      <w:proofErr w:type="spellStart"/>
      <w:r w:rsidRPr="001B292F">
        <w:rPr>
          <w:sz w:val="24"/>
          <w:szCs w:val="24"/>
        </w:rPr>
        <w:t>Apoyo</w:t>
      </w:r>
      <w:proofErr w:type="spellEnd"/>
      <w:r w:rsidRPr="001B292F">
        <w:rPr>
          <w:sz w:val="24"/>
          <w:szCs w:val="24"/>
        </w:rPr>
        <w:t xml:space="preserve"> entre pares</w:t>
      </w:r>
    </w:p>
    <w:p w14:paraId="4BFC2339" w14:textId="12DC7322" w:rsidR="002314B9" w:rsidRPr="001B292F" w:rsidRDefault="001B292F" w:rsidP="009C4994">
      <w:pPr>
        <w:pStyle w:val="BulletedList"/>
        <w:tabs>
          <w:tab w:val="num" w:pos="450"/>
        </w:tabs>
        <w:spacing w:after="0" w:line="278" w:lineRule="auto"/>
        <w:ind w:left="446"/>
        <w:rPr>
          <w:sz w:val="24"/>
          <w:szCs w:val="24"/>
        </w:rPr>
      </w:pPr>
      <w:proofErr w:type="spellStart"/>
      <w:r w:rsidRPr="001B292F">
        <w:rPr>
          <w:sz w:val="24"/>
          <w:szCs w:val="24"/>
        </w:rPr>
        <w:t>Autodeterminación</w:t>
      </w:r>
      <w:proofErr w:type="spellEnd"/>
    </w:p>
    <w:p w14:paraId="325E0C77" w14:textId="2519E9C7" w:rsidR="0005712F" w:rsidRPr="001B292F" w:rsidRDefault="001B292F" w:rsidP="0005712F">
      <w:pPr>
        <w:pStyle w:val="BulletedList"/>
        <w:tabs>
          <w:tab w:val="num" w:pos="450"/>
        </w:tabs>
        <w:spacing w:after="0" w:line="278" w:lineRule="auto"/>
        <w:ind w:left="446"/>
        <w:rPr>
          <w:sz w:val="24"/>
          <w:szCs w:val="24"/>
        </w:rPr>
      </w:pPr>
      <w:proofErr w:type="spellStart"/>
      <w:r w:rsidRPr="001B292F">
        <w:rPr>
          <w:sz w:val="24"/>
          <w:szCs w:val="24"/>
        </w:rPr>
        <w:t>Defensa</w:t>
      </w:r>
      <w:proofErr w:type="spellEnd"/>
      <w:r w:rsidRPr="001B292F">
        <w:rPr>
          <w:sz w:val="24"/>
          <w:szCs w:val="24"/>
        </w:rPr>
        <w:t xml:space="preserve"> individual y de </w:t>
      </w:r>
      <w:proofErr w:type="spellStart"/>
      <w:r w:rsidRPr="001B292F">
        <w:rPr>
          <w:sz w:val="24"/>
          <w:szCs w:val="24"/>
        </w:rPr>
        <w:t>sistemas</w:t>
      </w:r>
      <w:proofErr w:type="spellEnd"/>
    </w:p>
    <w:p w14:paraId="6C5DB584" w14:textId="77777777" w:rsidR="001B292F" w:rsidRPr="001B292F" w:rsidRDefault="001B292F" w:rsidP="005F70DA">
      <w:pPr>
        <w:spacing w:before="80" w:after="80"/>
        <w:ind w:left="0"/>
        <w:rPr>
          <w:b/>
          <w:bCs/>
          <w:sz w:val="25"/>
          <w:szCs w:val="25"/>
        </w:rPr>
      </w:pPr>
      <w:r w:rsidRPr="001B292F">
        <w:rPr>
          <w:b/>
          <w:bCs/>
          <w:sz w:val="25"/>
          <w:szCs w:val="25"/>
          <w:lang w:val="es-ES"/>
        </w:rPr>
        <w:t>para maximizar:</w:t>
      </w:r>
    </w:p>
    <w:p w14:paraId="3FEED852" w14:textId="78E1E06E" w:rsidR="002314B9" w:rsidRPr="001B292F" w:rsidRDefault="001B292F" w:rsidP="005F70DA">
      <w:pPr>
        <w:spacing w:after="80"/>
        <w:ind w:left="0"/>
        <w:rPr>
          <w:sz w:val="25"/>
          <w:szCs w:val="25"/>
        </w:rPr>
      </w:pPr>
      <w:r w:rsidRPr="005F70DA">
        <w:rPr>
          <w:b/>
          <w:bCs/>
          <w:sz w:val="25"/>
          <w:szCs w:val="25"/>
          <w:lang w:val="es-ES"/>
        </w:rPr>
        <w:t>El liderazgo, el empoderamiento, la independencia y la productividad</w:t>
      </w:r>
      <w:r w:rsidRPr="001B292F">
        <w:rPr>
          <w:sz w:val="25"/>
          <w:szCs w:val="25"/>
          <w:lang w:val="es-ES"/>
        </w:rPr>
        <w:t xml:space="preserve"> de las personas con discapacidades, además de promover la </w:t>
      </w:r>
      <w:r w:rsidRPr="005F70DA">
        <w:rPr>
          <w:b/>
          <w:bCs/>
          <w:sz w:val="25"/>
          <w:szCs w:val="25"/>
          <w:lang w:val="es-ES"/>
        </w:rPr>
        <w:t>integración y plena inclusión</w:t>
      </w:r>
      <w:r w:rsidRPr="001B292F">
        <w:rPr>
          <w:sz w:val="25"/>
          <w:szCs w:val="25"/>
          <w:lang w:val="es-ES"/>
        </w:rPr>
        <w:t xml:space="preserve"> de las personas con discapacidades en el </w:t>
      </w:r>
      <w:r w:rsidRPr="005F70DA">
        <w:rPr>
          <w:b/>
          <w:bCs/>
          <w:sz w:val="25"/>
          <w:szCs w:val="25"/>
          <w:lang w:val="es-ES"/>
        </w:rPr>
        <w:t>público general de la sociedad americana…</w:t>
      </w:r>
      <w:r w:rsidR="002314B9" w:rsidRPr="009C4994">
        <w:rPr>
          <w:sz w:val="24"/>
          <w:szCs w:val="24"/>
        </w:rPr>
        <w:br w:type="page"/>
      </w:r>
    </w:p>
    <w:p w14:paraId="6B98F9BC" w14:textId="77777777" w:rsidR="0006292B" w:rsidRPr="0006292B" w:rsidRDefault="0006292B" w:rsidP="0006292B">
      <w:pPr>
        <w:pStyle w:val="Heading1"/>
        <w:rPr>
          <w:rStyle w:val="Heading2Char"/>
          <w:b/>
          <w:bCs/>
        </w:rPr>
      </w:pPr>
      <w:r w:rsidRPr="0006292B">
        <w:rPr>
          <w:lang w:val="es-ES"/>
        </w:rPr>
        <w:lastRenderedPageBreak/>
        <w:t>Al financiar el SILC y los CIL...</w:t>
      </w:r>
      <w:r w:rsidRPr="0006292B">
        <w:br/>
      </w:r>
      <w:r w:rsidRPr="0006292B">
        <w:rPr>
          <w:rStyle w:val="Heading2Char"/>
          <w:b/>
          <w:bCs/>
        </w:rPr>
        <w:t xml:space="preserve">Estos principios nos unen: </w:t>
      </w:r>
    </w:p>
    <w:p w14:paraId="5386B40A" w14:textId="77777777" w:rsidR="0006292B" w:rsidRPr="0006292B" w:rsidRDefault="0006292B" w:rsidP="0006292B">
      <w:pPr>
        <w:pStyle w:val="BulletedList"/>
        <w:spacing w:before="120" w:after="0"/>
      </w:pPr>
      <w:r w:rsidRPr="0006292B">
        <w:rPr>
          <w:lang w:val="es-ES"/>
        </w:rPr>
        <w:t xml:space="preserve">Control del consumidor </w:t>
      </w:r>
    </w:p>
    <w:p w14:paraId="71B5C4F6" w14:textId="77777777" w:rsidR="0006292B" w:rsidRPr="0006292B" w:rsidRDefault="0006292B" w:rsidP="0006292B">
      <w:pPr>
        <w:pStyle w:val="BulletedList"/>
        <w:spacing w:before="120" w:after="0"/>
      </w:pPr>
      <w:r w:rsidRPr="0006292B">
        <w:rPr>
          <w:lang w:val="es-ES"/>
        </w:rPr>
        <w:t xml:space="preserve">Apoyo entre pares </w:t>
      </w:r>
    </w:p>
    <w:p w14:paraId="65520FB2" w14:textId="77777777" w:rsidR="0006292B" w:rsidRPr="0006292B" w:rsidRDefault="0006292B" w:rsidP="0006292B">
      <w:pPr>
        <w:pStyle w:val="BulletedList"/>
        <w:spacing w:before="120" w:after="0"/>
      </w:pPr>
      <w:r w:rsidRPr="0006292B">
        <w:rPr>
          <w:lang w:val="es-ES"/>
        </w:rPr>
        <w:t xml:space="preserve">Autoayuda y autodeterminación </w:t>
      </w:r>
    </w:p>
    <w:p w14:paraId="18310319" w14:textId="77777777" w:rsidR="0006292B" w:rsidRPr="0006292B" w:rsidRDefault="0006292B" w:rsidP="0006292B">
      <w:pPr>
        <w:pStyle w:val="BulletedList"/>
        <w:spacing w:before="120" w:after="0"/>
      </w:pPr>
      <w:r w:rsidRPr="0006292B">
        <w:rPr>
          <w:lang w:val="es-ES"/>
        </w:rPr>
        <w:t xml:space="preserve">Acceso igualitario a la defensa individual y de sistemas </w:t>
      </w:r>
    </w:p>
    <w:p w14:paraId="2B508AFC" w14:textId="77777777" w:rsidR="0006292B" w:rsidRPr="0006292B" w:rsidRDefault="0006292B" w:rsidP="0006292B">
      <w:pPr>
        <w:pStyle w:val="BulletedList"/>
        <w:spacing w:before="120" w:after="0"/>
      </w:pPr>
      <w:r w:rsidRPr="0006292B">
        <w:rPr>
          <w:lang w:val="es-ES"/>
        </w:rPr>
        <w:t xml:space="preserve">Maximizar el liderazgo, el empoderamiento, la independencia y la productividad de las personas con discapacidades </w:t>
      </w:r>
    </w:p>
    <w:p w14:paraId="58CFF6FF" w14:textId="2BB3E24A" w:rsidR="002314B9" w:rsidRDefault="0006292B" w:rsidP="0006292B">
      <w:pPr>
        <w:pStyle w:val="BulletedList"/>
        <w:spacing w:before="120" w:after="0"/>
      </w:pPr>
      <w:r w:rsidRPr="0006292B">
        <w:rPr>
          <w:lang w:val="es-ES"/>
        </w:rPr>
        <w:t>Integración e inclusión plena de las personas con discapacidades en la corriente principal de la sociedad estadounidense</w:t>
      </w:r>
    </w:p>
    <w:p w14:paraId="4C66AF9F" w14:textId="74255F8F" w:rsidR="002314B9" w:rsidRPr="002314B9" w:rsidRDefault="002314B9" w:rsidP="002314B9">
      <w:pPr>
        <w:pStyle w:val="Heading1"/>
        <w:rPr>
          <w:rStyle w:val="Heading1Char"/>
          <w:b/>
          <w:bCs/>
        </w:rPr>
      </w:pPr>
      <w:r w:rsidRPr="002314B9">
        <w:rPr>
          <w:rStyle w:val="Heading1Char"/>
          <w:b/>
          <w:bCs/>
        </w:rPr>
        <w:br w:type="page"/>
      </w:r>
    </w:p>
    <w:p w14:paraId="1D7736CF" w14:textId="77777777" w:rsidR="00D17B5E" w:rsidRDefault="00D17B5E" w:rsidP="00AD2F4D">
      <w:pPr>
        <w:pStyle w:val="Heading1"/>
        <w:rPr>
          <w:i/>
          <w:iCs/>
        </w:rPr>
      </w:pPr>
      <w:proofErr w:type="spellStart"/>
      <w:r w:rsidRPr="00CD0DFC">
        <w:lastRenderedPageBreak/>
        <w:t>Promover</w:t>
      </w:r>
      <w:proofErr w:type="spellEnd"/>
      <w:r w:rsidRPr="00CD0DFC">
        <w:t xml:space="preserve"> e </w:t>
      </w:r>
      <w:proofErr w:type="spellStart"/>
      <w:r w:rsidRPr="00CD0DFC">
        <w:t>implementar</w:t>
      </w:r>
      <w:proofErr w:type="spellEnd"/>
      <w:r w:rsidRPr="00CD0DFC">
        <w:t xml:space="preserve"> la </w:t>
      </w:r>
      <w:proofErr w:type="spellStart"/>
      <w:r w:rsidRPr="00CD0DFC">
        <w:t>filosofía</w:t>
      </w:r>
      <w:proofErr w:type="spellEnd"/>
      <w:r w:rsidRPr="00CD0DFC">
        <w:t xml:space="preserve"> de IL: </w:t>
      </w:r>
    </w:p>
    <w:p w14:paraId="017E7387" w14:textId="77777777" w:rsidR="00D17B5E" w:rsidRPr="005F70DA" w:rsidRDefault="00D17B5E" w:rsidP="00D5134F">
      <w:pPr>
        <w:rPr>
          <w:b/>
          <w:bCs/>
          <w:i/>
          <w:iCs/>
          <w:lang w:val="es-ES"/>
        </w:rPr>
      </w:pPr>
      <w:r w:rsidRPr="005F70DA">
        <w:rPr>
          <w:b/>
          <w:bCs/>
          <w:i/>
          <w:iCs/>
          <w:lang w:val="es-ES"/>
        </w:rPr>
        <w:t xml:space="preserve">Su misión y más allá de ella </w:t>
      </w:r>
    </w:p>
    <w:p w14:paraId="6B22AABA" w14:textId="77777777" w:rsidR="00D17B5E" w:rsidRPr="00D17B5E" w:rsidRDefault="00D17B5E" w:rsidP="00D17B5E">
      <w:pPr>
        <w:rPr>
          <w:sz w:val="25"/>
          <w:szCs w:val="25"/>
        </w:rPr>
      </w:pPr>
      <w:proofErr w:type="gramStart"/>
      <w:r w:rsidRPr="00D17B5E">
        <w:rPr>
          <w:sz w:val="25"/>
          <w:szCs w:val="25"/>
          <w:lang w:val="es-ES"/>
        </w:rPr>
        <w:t>Asegurar</w:t>
      </w:r>
      <w:proofErr w:type="gramEnd"/>
      <w:r w:rsidRPr="00D17B5E">
        <w:rPr>
          <w:sz w:val="25"/>
          <w:szCs w:val="25"/>
          <w:lang w:val="es-ES"/>
        </w:rPr>
        <w:t xml:space="preserve"> que la misión y el Plan Estatal resultante para la Vida Independiente respete los derechos de las personas con discapacidades para ser miembros integrales y significativos de sus comunidades.</w:t>
      </w:r>
    </w:p>
    <w:p w14:paraId="2BFC939D" w14:textId="77777777" w:rsidR="00D17B5E" w:rsidRPr="005F70DA" w:rsidRDefault="00D17B5E" w:rsidP="00D5134F">
      <w:pPr>
        <w:rPr>
          <w:b/>
          <w:bCs/>
          <w:i/>
          <w:iCs/>
        </w:rPr>
      </w:pPr>
      <w:r w:rsidRPr="005F70DA">
        <w:rPr>
          <w:b/>
          <w:bCs/>
          <w:i/>
          <w:iCs/>
        </w:rPr>
        <w:t xml:space="preserve">IL </w:t>
      </w:r>
      <w:r w:rsidRPr="005F70DA">
        <w:rPr>
          <w:b/>
          <w:bCs/>
          <w:i/>
          <w:iCs/>
          <w:u w:val="single"/>
        </w:rPr>
        <w:t>NO</w:t>
      </w:r>
      <w:r w:rsidRPr="005F70DA">
        <w:rPr>
          <w:b/>
          <w:bCs/>
          <w:i/>
          <w:iCs/>
        </w:rPr>
        <w:t xml:space="preserve"> se </w:t>
      </w:r>
      <w:proofErr w:type="spellStart"/>
      <w:r w:rsidRPr="005F70DA">
        <w:rPr>
          <w:b/>
          <w:bCs/>
          <w:i/>
          <w:iCs/>
        </w:rPr>
        <w:t>trata</w:t>
      </w:r>
      <w:proofErr w:type="spellEnd"/>
      <w:r w:rsidRPr="005F70DA">
        <w:rPr>
          <w:b/>
          <w:bCs/>
          <w:i/>
          <w:iCs/>
        </w:rPr>
        <w:t xml:space="preserve"> de:</w:t>
      </w:r>
    </w:p>
    <w:p w14:paraId="2633493F" w14:textId="77777777" w:rsidR="00D17B5E" w:rsidRPr="00D17B5E" w:rsidRDefault="00D17B5E" w:rsidP="00D17B5E">
      <w:pPr>
        <w:pStyle w:val="BulletedList"/>
        <w:spacing w:after="0"/>
        <w:rPr>
          <w:sz w:val="24"/>
          <w:szCs w:val="24"/>
        </w:rPr>
      </w:pPr>
      <w:r w:rsidRPr="00D17B5E">
        <w:rPr>
          <w:sz w:val="24"/>
          <w:szCs w:val="24"/>
        </w:rPr>
        <w:t xml:space="preserve">Caridad </w:t>
      </w:r>
    </w:p>
    <w:p w14:paraId="188DB282" w14:textId="77777777" w:rsidR="00D17B5E" w:rsidRPr="00D17B5E" w:rsidRDefault="00D17B5E" w:rsidP="00D17B5E">
      <w:pPr>
        <w:pStyle w:val="BulletedList"/>
        <w:spacing w:after="0"/>
        <w:rPr>
          <w:sz w:val="24"/>
          <w:szCs w:val="24"/>
        </w:rPr>
      </w:pPr>
      <w:proofErr w:type="spellStart"/>
      <w:r w:rsidRPr="00D17B5E">
        <w:rPr>
          <w:sz w:val="24"/>
          <w:szCs w:val="24"/>
        </w:rPr>
        <w:t>Salvación</w:t>
      </w:r>
      <w:proofErr w:type="spellEnd"/>
    </w:p>
    <w:p w14:paraId="4AE3AD70" w14:textId="77777777" w:rsidR="00D17B5E" w:rsidRDefault="00D17B5E" w:rsidP="00D17B5E">
      <w:pPr>
        <w:pStyle w:val="BulletedList"/>
        <w:spacing w:after="0"/>
        <w:rPr>
          <w:sz w:val="24"/>
          <w:szCs w:val="24"/>
        </w:rPr>
      </w:pPr>
      <w:proofErr w:type="spellStart"/>
      <w:r w:rsidRPr="00D17B5E">
        <w:rPr>
          <w:sz w:val="24"/>
          <w:szCs w:val="24"/>
        </w:rPr>
        <w:t>Servir</w:t>
      </w:r>
      <w:proofErr w:type="spellEnd"/>
      <w:r w:rsidRPr="00D17B5E">
        <w:rPr>
          <w:sz w:val="24"/>
          <w:szCs w:val="24"/>
        </w:rPr>
        <w:t xml:space="preserve"> o </w:t>
      </w:r>
      <w:proofErr w:type="spellStart"/>
      <w:r w:rsidRPr="00D17B5E">
        <w:rPr>
          <w:sz w:val="24"/>
          <w:szCs w:val="24"/>
        </w:rPr>
        <w:t>ayudar</w:t>
      </w:r>
      <w:proofErr w:type="spellEnd"/>
      <w:r w:rsidRPr="00D17B5E">
        <w:rPr>
          <w:sz w:val="24"/>
          <w:szCs w:val="24"/>
        </w:rPr>
        <w:t xml:space="preserve"> a </w:t>
      </w:r>
      <w:proofErr w:type="spellStart"/>
      <w:r w:rsidRPr="00D17B5E">
        <w:rPr>
          <w:sz w:val="24"/>
          <w:szCs w:val="24"/>
        </w:rPr>
        <w:t>los</w:t>
      </w:r>
      <w:proofErr w:type="spellEnd"/>
      <w:r w:rsidRPr="00D17B5E">
        <w:rPr>
          <w:sz w:val="24"/>
          <w:szCs w:val="24"/>
        </w:rPr>
        <w:t xml:space="preserve"> "</w:t>
      </w:r>
      <w:proofErr w:type="spellStart"/>
      <w:r w:rsidRPr="00D17B5E">
        <w:rPr>
          <w:sz w:val="24"/>
          <w:szCs w:val="24"/>
        </w:rPr>
        <w:t>necesitados</w:t>
      </w:r>
      <w:proofErr w:type="spellEnd"/>
      <w:r w:rsidRPr="00D17B5E">
        <w:rPr>
          <w:sz w:val="24"/>
          <w:szCs w:val="24"/>
        </w:rPr>
        <w:t>", "</w:t>
      </w:r>
      <w:proofErr w:type="spellStart"/>
      <w:r w:rsidRPr="00D17B5E">
        <w:rPr>
          <w:sz w:val="24"/>
          <w:szCs w:val="24"/>
        </w:rPr>
        <w:t>vulnerables</w:t>
      </w:r>
      <w:proofErr w:type="spellEnd"/>
      <w:r w:rsidRPr="00D17B5E">
        <w:rPr>
          <w:sz w:val="24"/>
          <w:szCs w:val="24"/>
        </w:rPr>
        <w:t xml:space="preserve">", "personas con </w:t>
      </w:r>
      <w:proofErr w:type="spellStart"/>
      <w:r w:rsidRPr="00D17B5E">
        <w:rPr>
          <w:sz w:val="24"/>
          <w:szCs w:val="24"/>
        </w:rPr>
        <w:t>necesidades</w:t>
      </w:r>
      <w:proofErr w:type="spellEnd"/>
      <w:r w:rsidRPr="00D17B5E">
        <w:rPr>
          <w:sz w:val="24"/>
          <w:szCs w:val="24"/>
        </w:rPr>
        <w:t xml:space="preserve"> </w:t>
      </w:r>
      <w:proofErr w:type="spellStart"/>
      <w:r w:rsidRPr="00D17B5E">
        <w:rPr>
          <w:sz w:val="24"/>
          <w:szCs w:val="24"/>
        </w:rPr>
        <w:t>especiales</w:t>
      </w:r>
      <w:proofErr w:type="spellEnd"/>
      <w:r w:rsidRPr="00D17B5E">
        <w:rPr>
          <w:sz w:val="24"/>
          <w:szCs w:val="24"/>
        </w:rPr>
        <w:t xml:space="preserve">" o a </w:t>
      </w:r>
      <w:proofErr w:type="spellStart"/>
      <w:r w:rsidRPr="00D17B5E">
        <w:rPr>
          <w:sz w:val="24"/>
          <w:szCs w:val="24"/>
        </w:rPr>
        <w:t>los</w:t>
      </w:r>
      <w:proofErr w:type="spellEnd"/>
      <w:r w:rsidRPr="00D17B5E">
        <w:rPr>
          <w:sz w:val="24"/>
          <w:szCs w:val="24"/>
        </w:rPr>
        <w:t xml:space="preserve"> "</w:t>
      </w:r>
      <w:proofErr w:type="spellStart"/>
      <w:r w:rsidRPr="00D17B5E">
        <w:rPr>
          <w:sz w:val="24"/>
          <w:szCs w:val="24"/>
        </w:rPr>
        <w:t>que</w:t>
      </w:r>
      <w:proofErr w:type="spellEnd"/>
      <w:r w:rsidRPr="00D17B5E">
        <w:rPr>
          <w:sz w:val="24"/>
          <w:szCs w:val="24"/>
        </w:rPr>
        <w:t xml:space="preserve"> no se </w:t>
      </w:r>
      <w:proofErr w:type="spellStart"/>
      <w:r w:rsidRPr="00D17B5E">
        <w:rPr>
          <w:sz w:val="24"/>
          <w:szCs w:val="24"/>
        </w:rPr>
        <w:t>los</w:t>
      </w:r>
      <w:proofErr w:type="spellEnd"/>
      <w:r w:rsidRPr="00D17B5E">
        <w:rPr>
          <w:sz w:val="24"/>
          <w:szCs w:val="24"/>
        </w:rPr>
        <w:t xml:space="preserve"> </w:t>
      </w:r>
      <w:proofErr w:type="spellStart"/>
      <w:r w:rsidRPr="00D17B5E">
        <w:rPr>
          <w:sz w:val="24"/>
          <w:szCs w:val="24"/>
        </w:rPr>
        <w:t>escucha</w:t>
      </w:r>
      <w:proofErr w:type="spellEnd"/>
      <w:r w:rsidRPr="00D17B5E">
        <w:rPr>
          <w:sz w:val="24"/>
          <w:szCs w:val="24"/>
        </w:rPr>
        <w:t xml:space="preserve">." </w:t>
      </w:r>
    </w:p>
    <w:p w14:paraId="234D1A4D" w14:textId="764186F7" w:rsidR="00D17B5E" w:rsidRPr="005F70DA" w:rsidRDefault="00D17B5E" w:rsidP="00D5134F">
      <w:pPr>
        <w:rPr>
          <w:b/>
          <w:bCs/>
          <w:i/>
          <w:iCs/>
          <w:sz w:val="24"/>
          <w:szCs w:val="24"/>
        </w:rPr>
      </w:pPr>
      <w:r w:rsidRPr="005F70DA">
        <w:rPr>
          <w:b/>
          <w:bCs/>
          <w:i/>
          <w:iCs/>
        </w:rPr>
        <w:t xml:space="preserve">IL </w:t>
      </w:r>
      <w:r w:rsidRPr="005F70DA">
        <w:rPr>
          <w:b/>
          <w:bCs/>
          <w:i/>
          <w:iCs/>
          <w:u w:val="single"/>
        </w:rPr>
        <w:t>ES</w:t>
      </w:r>
      <w:r w:rsidRPr="005F70DA">
        <w:rPr>
          <w:b/>
          <w:bCs/>
          <w:i/>
          <w:iCs/>
        </w:rPr>
        <w:t>:</w:t>
      </w:r>
    </w:p>
    <w:p w14:paraId="60E14AD1" w14:textId="64F96F6A" w:rsidR="00D17B5E" w:rsidRPr="00D17B5E" w:rsidRDefault="00D17B5E" w:rsidP="00D17B5E">
      <w:pPr>
        <w:pStyle w:val="BulletedList"/>
        <w:spacing w:line="240" w:lineRule="auto"/>
        <w:rPr>
          <w:sz w:val="24"/>
          <w:szCs w:val="24"/>
        </w:rPr>
      </w:pPr>
      <w:r w:rsidRPr="00D17B5E">
        <w:rPr>
          <w:sz w:val="24"/>
          <w:szCs w:val="24"/>
          <w:lang w:val="es-ES"/>
        </w:rPr>
        <w:t>Empoderar a los pares para que lideren y controlen sus vidas.</w:t>
      </w:r>
      <w:r>
        <w:br w:type="page"/>
      </w:r>
    </w:p>
    <w:p w14:paraId="1D9B67F7" w14:textId="77777777" w:rsidR="00FF425C" w:rsidRPr="00FF425C" w:rsidRDefault="00FF425C" w:rsidP="00FF425C">
      <w:pPr>
        <w:pStyle w:val="Heading1"/>
        <w:rPr>
          <w:rFonts w:eastAsiaTheme="minorEastAsia" w:cstheme="minorBidi"/>
          <w:color w:val="auto"/>
          <w:sz w:val="26"/>
          <w:szCs w:val="26"/>
        </w:rPr>
      </w:pPr>
      <w:r w:rsidRPr="00FF425C">
        <w:rPr>
          <w:lang w:val="es-ES"/>
        </w:rPr>
        <w:lastRenderedPageBreak/>
        <w:t>¿Cuáles son sus responsabilidades legales?</w:t>
      </w:r>
    </w:p>
    <w:p w14:paraId="76AE1F85" w14:textId="77777777" w:rsidR="00FF425C" w:rsidRPr="00FF425C" w:rsidRDefault="00FF425C" w:rsidP="00FF425C">
      <w:pPr>
        <w:pStyle w:val="BulletedList"/>
      </w:pPr>
      <w:r w:rsidRPr="00FF425C">
        <w:rPr>
          <w:lang w:val="es-ES"/>
        </w:rPr>
        <w:t>Responsabilidad penal de las juntas</w:t>
      </w:r>
    </w:p>
    <w:p w14:paraId="10FC2828" w14:textId="77777777" w:rsidR="00FF425C" w:rsidRPr="00FF425C" w:rsidRDefault="00FF425C" w:rsidP="00FF425C">
      <w:pPr>
        <w:pStyle w:val="BulletedList"/>
      </w:pPr>
      <w:r w:rsidRPr="00FF425C">
        <w:rPr>
          <w:lang w:val="es-ES"/>
        </w:rPr>
        <w:t>Responsabilidad civil de las juntas</w:t>
      </w:r>
    </w:p>
    <w:p w14:paraId="349D3D4E" w14:textId="77777777" w:rsidR="00FF425C" w:rsidRPr="00FF425C" w:rsidRDefault="00FF425C" w:rsidP="00FF425C">
      <w:pPr>
        <w:pStyle w:val="BulletedList"/>
      </w:pPr>
      <w:r w:rsidRPr="00FF425C">
        <w:rPr>
          <w:lang w:val="es-ES"/>
        </w:rPr>
        <w:t>Responsabilidad individual de los miembros de la junta</w:t>
      </w:r>
    </w:p>
    <w:p w14:paraId="0F45AAB6" w14:textId="77777777" w:rsidR="00FF425C" w:rsidRPr="00FF425C" w:rsidRDefault="00FF425C" w:rsidP="00FF425C">
      <w:pPr>
        <w:pStyle w:val="BulletedList"/>
      </w:pPr>
      <w:r w:rsidRPr="00FF425C">
        <w:rPr>
          <w:lang w:val="es-ES"/>
        </w:rPr>
        <w:t xml:space="preserve">Gestión de riesgos </w:t>
      </w:r>
    </w:p>
    <w:p w14:paraId="7EB2C5A1" w14:textId="77777777" w:rsidR="00FF425C" w:rsidRPr="00FF425C" w:rsidRDefault="00FF425C" w:rsidP="00FF425C">
      <w:pPr>
        <w:pStyle w:val="BulletedList"/>
      </w:pPr>
      <w:r w:rsidRPr="00FF425C">
        <w:rPr>
          <w:lang w:val="es-ES"/>
        </w:rPr>
        <w:t>Seguros</w:t>
      </w:r>
    </w:p>
    <w:p w14:paraId="06164500" w14:textId="3C05D5FA" w:rsidR="00F2632E" w:rsidRDefault="00F2632E">
      <w:pPr>
        <w:ind w:left="0"/>
      </w:pPr>
      <w:r>
        <w:br w:type="page"/>
      </w:r>
    </w:p>
    <w:p w14:paraId="09AB1980" w14:textId="77777777" w:rsidR="00FF425C" w:rsidRPr="00FF425C" w:rsidRDefault="00FF425C" w:rsidP="00FF425C">
      <w:pPr>
        <w:pStyle w:val="Heading1"/>
        <w:rPr>
          <w:rFonts w:eastAsiaTheme="minorEastAsia" w:cstheme="minorBidi"/>
          <w:color w:val="auto"/>
          <w:sz w:val="26"/>
          <w:szCs w:val="26"/>
        </w:rPr>
      </w:pPr>
      <w:r w:rsidRPr="00FF425C">
        <w:rPr>
          <w:lang w:val="es-ES"/>
        </w:rPr>
        <w:lastRenderedPageBreak/>
        <w:t xml:space="preserve">Responsabilidades legales de la junta y de los miembros de la junta </w:t>
      </w:r>
    </w:p>
    <w:p w14:paraId="2F367C8C" w14:textId="77777777" w:rsidR="00FF425C" w:rsidRPr="00FF425C" w:rsidRDefault="00FF425C" w:rsidP="00FF425C">
      <w:pPr>
        <w:pStyle w:val="BulletedList"/>
        <w:rPr>
          <w:sz w:val="25"/>
          <w:szCs w:val="25"/>
        </w:rPr>
      </w:pPr>
      <w:proofErr w:type="spellStart"/>
      <w:r w:rsidRPr="00FF425C">
        <w:rPr>
          <w:sz w:val="25"/>
          <w:szCs w:val="25"/>
        </w:rPr>
        <w:t>Miembros</w:t>
      </w:r>
      <w:proofErr w:type="spellEnd"/>
      <w:r w:rsidRPr="00FF425C">
        <w:rPr>
          <w:sz w:val="25"/>
          <w:szCs w:val="25"/>
        </w:rPr>
        <w:t xml:space="preserve"> de la junta / </w:t>
      </w:r>
      <w:proofErr w:type="spellStart"/>
      <w:r w:rsidRPr="00FF425C">
        <w:rPr>
          <w:sz w:val="25"/>
          <w:szCs w:val="25"/>
        </w:rPr>
        <w:t>consejo</w:t>
      </w:r>
      <w:proofErr w:type="spellEnd"/>
      <w:r w:rsidRPr="00FF425C">
        <w:rPr>
          <w:sz w:val="25"/>
          <w:szCs w:val="25"/>
        </w:rPr>
        <w:t xml:space="preserve"> = </w:t>
      </w:r>
      <w:proofErr w:type="spellStart"/>
      <w:r w:rsidRPr="00FF425C">
        <w:rPr>
          <w:sz w:val="25"/>
          <w:szCs w:val="25"/>
        </w:rPr>
        <w:t>cumplimiento</w:t>
      </w:r>
      <w:proofErr w:type="spellEnd"/>
      <w:r w:rsidRPr="00FF425C">
        <w:rPr>
          <w:sz w:val="25"/>
          <w:szCs w:val="25"/>
        </w:rPr>
        <w:t xml:space="preserve"> de la </w:t>
      </w:r>
      <w:proofErr w:type="spellStart"/>
      <w:r w:rsidRPr="00FF425C">
        <w:rPr>
          <w:sz w:val="25"/>
          <w:szCs w:val="25"/>
        </w:rPr>
        <w:t>misión</w:t>
      </w:r>
      <w:proofErr w:type="spellEnd"/>
      <w:r w:rsidRPr="00FF425C">
        <w:rPr>
          <w:sz w:val="25"/>
          <w:szCs w:val="25"/>
        </w:rPr>
        <w:t xml:space="preserve"> e </w:t>
      </w:r>
      <w:proofErr w:type="spellStart"/>
      <w:r w:rsidRPr="00FF425C">
        <w:rPr>
          <w:sz w:val="25"/>
          <w:szCs w:val="25"/>
        </w:rPr>
        <w:t>integridad</w:t>
      </w:r>
      <w:proofErr w:type="spellEnd"/>
      <w:r w:rsidRPr="00FF425C">
        <w:rPr>
          <w:sz w:val="25"/>
          <w:szCs w:val="25"/>
        </w:rPr>
        <w:t xml:space="preserve"> </w:t>
      </w:r>
      <w:proofErr w:type="spellStart"/>
      <w:r w:rsidRPr="00FF425C">
        <w:rPr>
          <w:sz w:val="25"/>
          <w:szCs w:val="25"/>
        </w:rPr>
        <w:t>organizacional</w:t>
      </w:r>
      <w:proofErr w:type="spellEnd"/>
    </w:p>
    <w:p w14:paraId="5854CB1E" w14:textId="77777777" w:rsidR="00FF425C" w:rsidRPr="00E9085A" w:rsidRDefault="00FF425C" w:rsidP="00FF425C">
      <w:pPr>
        <w:pStyle w:val="2ndLevelBullet"/>
        <w:ind w:left="900"/>
        <w:rPr>
          <w:i/>
          <w:iCs/>
          <w:sz w:val="25"/>
          <w:szCs w:val="25"/>
        </w:rPr>
      </w:pPr>
      <w:r w:rsidRPr="00E9085A">
        <w:rPr>
          <w:i/>
          <w:iCs/>
          <w:sz w:val="25"/>
          <w:szCs w:val="25"/>
        </w:rPr>
        <w:t xml:space="preserve">Deber de </w:t>
      </w:r>
      <w:proofErr w:type="spellStart"/>
      <w:r w:rsidRPr="00E9085A">
        <w:rPr>
          <w:i/>
          <w:iCs/>
          <w:sz w:val="25"/>
          <w:szCs w:val="25"/>
        </w:rPr>
        <w:t>cuidado</w:t>
      </w:r>
      <w:proofErr w:type="spellEnd"/>
    </w:p>
    <w:p w14:paraId="480129F2" w14:textId="77777777" w:rsidR="00FF425C" w:rsidRPr="00E9085A" w:rsidRDefault="00FF425C" w:rsidP="00FF425C">
      <w:pPr>
        <w:pStyle w:val="2ndLevelBullet"/>
        <w:ind w:left="900"/>
        <w:rPr>
          <w:i/>
          <w:iCs/>
          <w:sz w:val="25"/>
          <w:szCs w:val="25"/>
        </w:rPr>
      </w:pPr>
      <w:r w:rsidRPr="00E9085A">
        <w:rPr>
          <w:i/>
          <w:iCs/>
          <w:sz w:val="25"/>
          <w:szCs w:val="25"/>
        </w:rPr>
        <w:t xml:space="preserve">Deber de </w:t>
      </w:r>
      <w:proofErr w:type="spellStart"/>
      <w:r w:rsidRPr="00E9085A">
        <w:rPr>
          <w:i/>
          <w:iCs/>
          <w:sz w:val="25"/>
          <w:szCs w:val="25"/>
        </w:rPr>
        <w:t>lealtad</w:t>
      </w:r>
      <w:proofErr w:type="spellEnd"/>
    </w:p>
    <w:p w14:paraId="6FB2FFE7" w14:textId="77777777" w:rsidR="00FF425C" w:rsidRPr="00E9085A" w:rsidRDefault="00FF425C" w:rsidP="00FF425C">
      <w:pPr>
        <w:pStyle w:val="2ndLevelBullet"/>
        <w:ind w:left="900"/>
        <w:rPr>
          <w:i/>
          <w:iCs/>
          <w:sz w:val="25"/>
          <w:szCs w:val="25"/>
        </w:rPr>
      </w:pPr>
      <w:r w:rsidRPr="00E9085A">
        <w:rPr>
          <w:i/>
          <w:iCs/>
          <w:sz w:val="25"/>
          <w:szCs w:val="25"/>
        </w:rPr>
        <w:t xml:space="preserve">Deber de </w:t>
      </w:r>
      <w:proofErr w:type="spellStart"/>
      <w:r w:rsidRPr="00E9085A">
        <w:rPr>
          <w:i/>
          <w:iCs/>
          <w:sz w:val="25"/>
          <w:szCs w:val="25"/>
        </w:rPr>
        <w:t>obediencia</w:t>
      </w:r>
      <w:proofErr w:type="spellEnd"/>
    </w:p>
    <w:p w14:paraId="41103CB3" w14:textId="77777777" w:rsidR="00FF425C" w:rsidRPr="00FF425C" w:rsidRDefault="00FF425C" w:rsidP="00FF425C">
      <w:pPr>
        <w:pStyle w:val="BulletedList"/>
        <w:rPr>
          <w:sz w:val="25"/>
          <w:szCs w:val="25"/>
        </w:rPr>
      </w:pPr>
      <w:r w:rsidRPr="00FF425C">
        <w:rPr>
          <w:sz w:val="25"/>
          <w:szCs w:val="25"/>
        </w:rPr>
        <w:t xml:space="preserve">Director </w:t>
      </w:r>
      <w:proofErr w:type="spellStart"/>
      <w:r w:rsidRPr="00FF425C">
        <w:rPr>
          <w:sz w:val="25"/>
          <w:szCs w:val="25"/>
        </w:rPr>
        <w:t>ejecutivo</w:t>
      </w:r>
      <w:proofErr w:type="spellEnd"/>
      <w:r w:rsidRPr="00FF425C">
        <w:rPr>
          <w:sz w:val="25"/>
          <w:szCs w:val="25"/>
        </w:rPr>
        <w:t xml:space="preserve"> / </w:t>
      </w:r>
      <w:proofErr w:type="spellStart"/>
      <w:r w:rsidRPr="00FF425C">
        <w:rPr>
          <w:sz w:val="25"/>
          <w:szCs w:val="25"/>
        </w:rPr>
        <w:t>otro</w:t>
      </w:r>
      <w:proofErr w:type="spellEnd"/>
      <w:r w:rsidRPr="00FF425C">
        <w:rPr>
          <w:sz w:val="25"/>
          <w:szCs w:val="25"/>
        </w:rPr>
        <w:t xml:space="preserve"> personal = </w:t>
      </w:r>
      <w:proofErr w:type="spellStart"/>
      <w:r w:rsidRPr="00FF425C">
        <w:rPr>
          <w:sz w:val="25"/>
          <w:szCs w:val="25"/>
        </w:rPr>
        <w:t>operaciones</w:t>
      </w:r>
      <w:proofErr w:type="spellEnd"/>
      <w:r w:rsidRPr="00FF425C">
        <w:rPr>
          <w:sz w:val="25"/>
          <w:szCs w:val="25"/>
        </w:rPr>
        <w:t xml:space="preserve"> </w:t>
      </w:r>
      <w:proofErr w:type="spellStart"/>
      <w:r w:rsidRPr="00FF425C">
        <w:rPr>
          <w:sz w:val="25"/>
          <w:szCs w:val="25"/>
        </w:rPr>
        <w:t>diarias</w:t>
      </w:r>
      <w:proofErr w:type="spellEnd"/>
    </w:p>
    <w:p w14:paraId="418E7435" w14:textId="6D543153" w:rsidR="00F2632E" w:rsidRDefault="00F2632E">
      <w:pPr>
        <w:ind w:left="0"/>
      </w:pPr>
      <w:r>
        <w:br w:type="page"/>
      </w:r>
    </w:p>
    <w:p w14:paraId="7334B2F7" w14:textId="77777777" w:rsidR="00FF425C" w:rsidRPr="00AD2F4D" w:rsidRDefault="00FF425C" w:rsidP="00AD2F4D">
      <w:pPr>
        <w:pStyle w:val="Heading1"/>
      </w:pPr>
      <w:r w:rsidRPr="00AD2F4D">
        <w:lastRenderedPageBreak/>
        <w:t xml:space="preserve">Deber de </w:t>
      </w:r>
      <w:proofErr w:type="spellStart"/>
      <w:r w:rsidRPr="00AD2F4D">
        <w:t>obediencia</w:t>
      </w:r>
      <w:proofErr w:type="spellEnd"/>
    </w:p>
    <w:p w14:paraId="0308CF4A" w14:textId="77777777" w:rsidR="00FF425C" w:rsidRPr="00FF425C" w:rsidRDefault="00FF425C" w:rsidP="00FF425C">
      <w:pPr>
        <w:pStyle w:val="BulletedList"/>
      </w:pPr>
      <w:r w:rsidRPr="00FF425C">
        <w:rPr>
          <w:lang w:val="es-ES"/>
        </w:rPr>
        <w:t xml:space="preserve">Los miembros de la junta </w:t>
      </w:r>
      <w:r w:rsidRPr="00FF425C">
        <w:rPr>
          <w:b/>
          <w:bCs/>
          <w:lang w:val="es-ES"/>
        </w:rPr>
        <w:t>deben ser fieles a la misión</w:t>
      </w:r>
      <w:r w:rsidRPr="00FF425C">
        <w:rPr>
          <w:lang w:val="es-ES"/>
        </w:rPr>
        <w:t xml:space="preserve"> del SILC.</w:t>
      </w:r>
    </w:p>
    <w:p w14:paraId="0404FA24" w14:textId="77777777" w:rsidR="00FF425C" w:rsidRPr="00FF425C" w:rsidRDefault="00FF425C" w:rsidP="00FF425C">
      <w:pPr>
        <w:pStyle w:val="BulletedList"/>
      </w:pPr>
      <w:r w:rsidRPr="00FF425C">
        <w:rPr>
          <w:lang w:val="es-ES"/>
        </w:rPr>
        <w:t xml:space="preserve">Los miembros de la junta </w:t>
      </w:r>
      <w:r w:rsidRPr="00FF425C">
        <w:rPr>
          <w:b/>
          <w:bCs/>
          <w:lang w:val="es-ES"/>
        </w:rPr>
        <w:t>no deben actuar de manera inconsistente</w:t>
      </w:r>
      <w:r w:rsidRPr="00FF425C">
        <w:rPr>
          <w:lang w:val="es-ES"/>
        </w:rPr>
        <w:t xml:space="preserve"> con la misión. </w:t>
      </w:r>
    </w:p>
    <w:p w14:paraId="4DFCE9A8" w14:textId="77777777" w:rsidR="00FF425C" w:rsidRPr="00FF425C" w:rsidRDefault="00FF425C" w:rsidP="00FF425C">
      <w:pPr>
        <w:pStyle w:val="BulletedList"/>
      </w:pPr>
      <w:r w:rsidRPr="00FF425C">
        <w:rPr>
          <w:lang w:val="es-ES"/>
        </w:rPr>
        <w:t xml:space="preserve">Los miembros de la junta </w:t>
      </w:r>
      <w:r w:rsidRPr="00FF425C">
        <w:rPr>
          <w:b/>
          <w:bCs/>
          <w:lang w:val="es-ES"/>
        </w:rPr>
        <w:t>deben actuar en cumplimiento</w:t>
      </w:r>
      <w:r w:rsidRPr="00FF425C">
        <w:rPr>
          <w:lang w:val="es-ES"/>
        </w:rPr>
        <w:t xml:space="preserve"> de las </w:t>
      </w:r>
      <w:r w:rsidRPr="00FF425C">
        <w:rPr>
          <w:b/>
          <w:bCs/>
          <w:lang w:val="es-ES"/>
        </w:rPr>
        <w:t>leyes y regulaciones locales, estatales y federales</w:t>
      </w:r>
      <w:r w:rsidRPr="00FF425C">
        <w:rPr>
          <w:lang w:val="es-ES"/>
        </w:rPr>
        <w:t xml:space="preserve"> que aplican.</w:t>
      </w:r>
    </w:p>
    <w:p w14:paraId="00A36D6B" w14:textId="0D669B6D" w:rsidR="00F2632E" w:rsidRDefault="00F2632E">
      <w:pPr>
        <w:ind w:left="0"/>
      </w:pPr>
      <w:r>
        <w:br w:type="page"/>
      </w:r>
    </w:p>
    <w:p w14:paraId="41DFF125" w14:textId="77777777" w:rsidR="00FF425C" w:rsidRPr="00AD2F4D" w:rsidRDefault="00FF425C" w:rsidP="00AD2F4D">
      <w:pPr>
        <w:pStyle w:val="Heading1"/>
      </w:pPr>
      <w:r w:rsidRPr="00AD2F4D">
        <w:lastRenderedPageBreak/>
        <w:t xml:space="preserve">Deber de </w:t>
      </w:r>
      <w:proofErr w:type="spellStart"/>
      <w:r w:rsidRPr="00AD2F4D">
        <w:t>lealtad</w:t>
      </w:r>
      <w:proofErr w:type="spellEnd"/>
    </w:p>
    <w:p w14:paraId="5C515DA5" w14:textId="77777777" w:rsidR="00FF425C" w:rsidRPr="00FF425C" w:rsidRDefault="00FF425C" w:rsidP="00FF425C">
      <w:pPr>
        <w:pStyle w:val="BulletedList"/>
        <w:rPr>
          <w:b/>
          <w:bCs/>
        </w:rPr>
      </w:pPr>
      <w:r w:rsidRPr="00FF425C">
        <w:rPr>
          <w:lang w:val="es-ES"/>
        </w:rPr>
        <w:t xml:space="preserve">Esto incluye el principio de que los miembros de la </w:t>
      </w:r>
      <w:r w:rsidRPr="00FF425C">
        <w:rPr>
          <w:b/>
          <w:bCs/>
          <w:lang w:val="es-ES"/>
        </w:rPr>
        <w:t xml:space="preserve">junta </w:t>
      </w:r>
      <w:proofErr w:type="spellStart"/>
      <w:r w:rsidRPr="00FF425C">
        <w:rPr>
          <w:b/>
          <w:bCs/>
        </w:rPr>
        <w:t>tomarán</w:t>
      </w:r>
      <w:proofErr w:type="spellEnd"/>
      <w:r w:rsidRPr="00FF425C">
        <w:rPr>
          <w:b/>
          <w:bCs/>
        </w:rPr>
        <w:t xml:space="preserve"> </w:t>
      </w:r>
      <w:proofErr w:type="spellStart"/>
      <w:r w:rsidRPr="00FF425C">
        <w:rPr>
          <w:b/>
          <w:bCs/>
        </w:rPr>
        <w:t>todas</w:t>
      </w:r>
      <w:proofErr w:type="spellEnd"/>
      <w:r w:rsidRPr="00FF425C">
        <w:rPr>
          <w:b/>
          <w:bCs/>
        </w:rPr>
        <w:t xml:space="preserve"> las </w:t>
      </w:r>
      <w:proofErr w:type="spellStart"/>
      <w:r w:rsidRPr="00FF425C">
        <w:rPr>
          <w:b/>
          <w:bCs/>
        </w:rPr>
        <w:t>decisiones</w:t>
      </w:r>
      <w:proofErr w:type="spellEnd"/>
      <w:r w:rsidRPr="00FF425C">
        <w:rPr>
          <w:b/>
          <w:bCs/>
        </w:rPr>
        <w:t xml:space="preserve"> sin </w:t>
      </w:r>
      <w:proofErr w:type="spellStart"/>
      <w:r w:rsidRPr="00FF425C">
        <w:rPr>
          <w:b/>
          <w:bCs/>
        </w:rPr>
        <w:t>conflicto</w:t>
      </w:r>
      <w:proofErr w:type="spellEnd"/>
      <w:r w:rsidRPr="00FF425C">
        <w:rPr>
          <w:b/>
          <w:bCs/>
        </w:rPr>
        <w:t xml:space="preserve"> de </w:t>
      </w:r>
      <w:proofErr w:type="spellStart"/>
      <w:r w:rsidRPr="00FF425C">
        <w:rPr>
          <w:b/>
          <w:bCs/>
        </w:rPr>
        <w:t>intereses</w:t>
      </w:r>
      <w:proofErr w:type="spellEnd"/>
      <w:r w:rsidRPr="00FF425C">
        <w:rPr>
          <w:b/>
          <w:bCs/>
        </w:rPr>
        <w:t xml:space="preserve"> </w:t>
      </w:r>
      <w:proofErr w:type="spellStart"/>
      <w:r w:rsidRPr="00FF425C">
        <w:rPr>
          <w:b/>
          <w:bCs/>
        </w:rPr>
        <w:t>personales</w:t>
      </w:r>
      <w:proofErr w:type="spellEnd"/>
      <w:r w:rsidRPr="00FF425C">
        <w:rPr>
          <w:b/>
          <w:bCs/>
        </w:rPr>
        <w:t>.</w:t>
      </w:r>
    </w:p>
    <w:p w14:paraId="38861147" w14:textId="7846903F" w:rsidR="00FF425C" w:rsidRPr="00FF425C" w:rsidRDefault="00FF425C" w:rsidP="00FF425C">
      <w:pPr>
        <w:pStyle w:val="Quote"/>
        <w:rPr>
          <w:b/>
          <w:bCs/>
          <w:color w:val="0F4761" w:themeColor="accent1" w:themeShade="BF"/>
        </w:rPr>
      </w:pPr>
      <w:r w:rsidRPr="00FF425C">
        <w:rPr>
          <w:b/>
          <w:bCs/>
          <w:color w:val="0F4761" w:themeColor="accent1" w:themeShade="BF"/>
          <w:lang w:val="es-ES"/>
        </w:rPr>
        <w:t>Un incumplimiento al deber de lealtad puede resultar en el pago de una compensación.</w:t>
      </w:r>
    </w:p>
    <w:p w14:paraId="2EF57E3E" w14:textId="0A51A9F6" w:rsidR="00F2632E" w:rsidRPr="00F2632E" w:rsidRDefault="00F2632E" w:rsidP="00F2632E">
      <w:pPr>
        <w:pStyle w:val="Quote"/>
        <w:rPr>
          <w:rStyle w:val="IntenseEmphasis"/>
          <w:b/>
          <w:bCs/>
          <w:i/>
          <w:iCs/>
        </w:rPr>
      </w:pPr>
    </w:p>
    <w:p w14:paraId="3465524E" w14:textId="3DA4816B" w:rsidR="00F2632E" w:rsidRDefault="00F2632E">
      <w:pPr>
        <w:ind w:left="0"/>
      </w:pPr>
      <w:r>
        <w:br w:type="page"/>
      </w:r>
    </w:p>
    <w:p w14:paraId="6B05B9A3" w14:textId="4A1B996B" w:rsidR="00F2632E" w:rsidRDefault="00FF425C" w:rsidP="00AD2F4D">
      <w:pPr>
        <w:pStyle w:val="Heading1"/>
      </w:pPr>
      <w:r w:rsidRPr="00FF425C">
        <w:rPr>
          <w:lang w:val="es-ES"/>
        </w:rPr>
        <w:lastRenderedPageBreak/>
        <w:t>Deber de cuidado</w:t>
      </w:r>
      <w:r>
        <w:rPr>
          <w:lang w:val="es-ES"/>
        </w:rPr>
        <w:t xml:space="preserve"> </w:t>
      </w:r>
    </w:p>
    <w:p w14:paraId="59325A27" w14:textId="77777777" w:rsidR="00FF425C" w:rsidRPr="00FF425C" w:rsidRDefault="00FF425C" w:rsidP="00FF425C">
      <w:pPr>
        <w:pStyle w:val="BulletedList"/>
      </w:pPr>
      <w:r w:rsidRPr="00FF425C">
        <w:rPr>
          <w:lang w:val="es-ES"/>
        </w:rPr>
        <w:t xml:space="preserve">Asegurarse de </w:t>
      </w:r>
      <w:r w:rsidRPr="00FF425C">
        <w:rPr>
          <w:b/>
          <w:bCs/>
          <w:lang w:val="es-ES"/>
        </w:rPr>
        <w:t>que no haya daño físico previsible</w:t>
      </w:r>
      <w:r w:rsidRPr="00FF425C">
        <w:rPr>
          <w:lang w:val="es-ES"/>
        </w:rPr>
        <w:t xml:space="preserve"> debido a su trabajo.</w:t>
      </w:r>
    </w:p>
    <w:p w14:paraId="7BB97922" w14:textId="77777777" w:rsidR="00FF425C" w:rsidRPr="00FF425C" w:rsidRDefault="00FF425C" w:rsidP="00FF425C">
      <w:pPr>
        <w:pStyle w:val="BulletedList"/>
      </w:pPr>
      <w:r w:rsidRPr="00FF425C">
        <w:rPr>
          <w:lang w:val="es-ES"/>
        </w:rPr>
        <w:t xml:space="preserve">Tomar </w:t>
      </w:r>
      <w:r w:rsidRPr="00FF425C">
        <w:rPr>
          <w:b/>
          <w:bCs/>
          <w:lang w:val="es-ES"/>
        </w:rPr>
        <w:t>decisiones razonables basadas en hechos</w:t>
      </w:r>
      <w:r w:rsidRPr="00FF425C">
        <w:rPr>
          <w:lang w:val="es-ES"/>
        </w:rPr>
        <w:t xml:space="preserve"> que </w:t>
      </w:r>
      <w:r w:rsidRPr="00FF425C">
        <w:rPr>
          <w:b/>
          <w:bCs/>
          <w:lang w:val="es-ES"/>
        </w:rPr>
        <w:t>aseguren</w:t>
      </w:r>
      <w:r w:rsidRPr="00FF425C">
        <w:rPr>
          <w:lang w:val="es-ES"/>
        </w:rPr>
        <w:t xml:space="preserve"> que no haya </w:t>
      </w:r>
      <w:r w:rsidRPr="00FF425C">
        <w:rPr>
          <w:b/>
          <w:bCs/>
          <w:lang w:val="es-ES"/>
        </w:rPr>
        <w:t>negligencia</w:t>
      </w:r>
      <w:r w:rsidRPr="00FF425C">
        <w:rPr>
          <w:lang w:val="es-ES"/>
        </w:rPr>
        <w:t xml:space="preserve"> por parte de la organización.</w:t>
      </w:r>
    </w:p>
    <w:p w14:paraId="15690DEE" w14:textId="77777777" w:rsidR="00FF425C" w:rsidRPr="00FF425C" w:rsidRDefault="00FF425C" w:rsidP="00FF425C">
      <w:pPr>
        <w:pStyle w:val="BulletedList"/>
      </w:pPr>
      <w:r w:rsidRPr="00FF425C">
        <w:rPr>
          <w:lang w:val="es-ES"/>
        </w:rPr>
        <w:t xml:space="preserve">Supervisar </w:t>
      </w:r>
      <w:r w:rsidRPr="00FF425C">
        <w:rPr>
          <w:b/>
          <w:bCs/>
          <w:lang w:val="es-ES"/>
        </w:rPr>
        <w:t>la responsabilidad financiera</w:t>
      </w:r>
      <w:r w:rsidRPr="00FF425C">
        <w:rPr>
          <w:lang w:val="es-ES"/>
        </w:rPr>
        <w:t xml:space="preserve"> para </w:t>
      </w:r>
      <w:r w:rsidRPr="00FF425C">
        <w:rPr>
          <w:b/>
          <w:bCs/>
          <w:lang w:val="es-ES"/>
        </w:rPr>
        <w:t>asegurar</w:t>
      </w:r>
      <w:r w:rsidRPr="00FF425C">
        <w:rPr>
          <w:lang w:val="es-ES"/>
        </w:rPr>
        <w:t xml:space="preserve"> que los </w:t>
      </w:r>
      <w:r w:rsidRPr="00FF425C">
        <w:rPr>
          <w:b/>
          <w:bCs/>
          <w:lang w:val="es-ES"/>
        </w:rPr>
        <w:t>fondos públicos recibidos</w:t>
      </w:r>
      <w:r w:rsidRPr="00FF425C">
        <w:rPr>
          <w:lang w:val="es-ES"/>
        </w:rPr>
        <w:t xml:space="preserve"> sean </w:t>
      </w:r>
      <w:r w:rsidRPr="00FF425C">
        <w:rPr>
          <w:b/>
          <w:bCs/>
          <w:lang w:val="es-ES"/>
        </w:rPr>
        <w:t>tratados con cuidado</w:t>
      </w:r>
      <w:r w:rsidRPr="00FF425C">
        <w:rPr>
          <w:lang w:val="es-ES"/>
        </w:rPr>
        <w:t>.</w:t>
      </w:r>
    </w:p>
    <w:p w14:paraId="69291F00" w14:textId="0E4A1B9B" w:rsidR="00FF425C" w:rsidRPr="00FF425C" w:rsidRDefault="00FF425C" w:rsidP="00FF425C">
      <w:pPr>
        <w:rPr>
          <w:b/>
          <w:bCs/>
          <w:i/>
          <w:iCs/>
          <w:color w:val="0F4761" w:themeColor="accent1" w:themeShade="BF"/>
        </w:rPr>
      </w:pPr>
      <w:r w:rsidRPr="00FF425C">
        <w:rPr>
          <w:b/>
          <w:bCs/>
          <w:i/>
          <w:iCs/>
          <w:color w:val="0F4761" w:themeColor="accent1" w:themeShade="BF"/>
          <w:lang w:val="es-ES"/>
        </w:rPr>
        <w:t>Para cumplir con su "Deber de Cuidado" necesita entender algunas cosas sobre la financiación federal...</w:t>
      </w:r>
    </w:p>
    <w:p w14:paraId="365191DB" w14:textId="69973736" w:rsidR="00F2632E" w:rsidRPr="00F2632E" w:rsidRDefault="00F2632E" w:rsidP="00F2632E">
      <w:pPr>
        <w:rPr>
          <w:rStyle w:val="IntenseEmphasis"/>
          <w:b/>
          <w:bCs/>
        </w:rPr>
      </w:pPr>
    </w:p>
    <w:p w14:paraId="705F3B53" w14:textId="2B3AAB7D" w:rsidR="00F2632E" w:rsidRDefault="00F2632E">
      <w:pPr>
        <w:ind w:left="0"/>
      </w:pPr>
      <w:r>
        <w:br w:type="page"/>
      </w:r>
    </w:p>
    <w:p w14:paraId="5A8C2919" w14:textId="77777777" w:rsidR="00892EB8" w:rsidRPr="00D5134F" w:rsidRDefault="00892EB8" w:rsidP="00D5134F">
      <w:pPr>
        <w:pStyle w:val="Heading1"/>
      </w:pPr>
      <w:proofErr w:type="spellStart"/>
      <w:r w:rsidRPr="00D5134F">
        <w:lastRenderedPageBreak/>
        <w:t>Regulaciones</w:t>
      </w:r>
      <w:proofErr w:type="spellEnd"/>
      <w:r w:rsidRPr="00D5134F">
        <w:t xml:space="preserve"> federales </w:t>
      </w:r>
      <w:proofErr w:type="spellStart"/>
      <w:r w:rsidRPr="00D5134F">
        <w:t>sobre</w:t>
      </w:r>
      <w:proofErr w:type="spellEnd"/>
      <w:r w:rsidRPr="00D5134F">
        <w:t xml:space="preserve"> </w:t>
      </w:r>
      <w:proofErr w:type="spellStart"/>
      <w:r w:rsidRPr="00D5134F">
        <w:t>finanzas</w:t>
      </w:r>
      <w:proofErr w:type="spellEnd"/>
    </w:p>
    <w:p w14:paraId="1C1D6DF0" w14:textId="45450490" w:rsidR="000C1E69" w:rsidRPr="000C1E69" w:rsidRDefault="000C1E69" w:rsidP="000C1E69">
      <w:pPr>
        <w:pStyle w:val="BulletedList"/>
        <w:spacing w:after="0"/>
        <w:ind w:left="180"/>
        <w:rPr>
          <w:sz w:val="22"/>
          <w:szCs w:val="22"/>
        </w:rPr>
      </w:pPr>
      <w:r w:rsidRPr="000C1E69">
        <w:rPr>
          <w:sz w:val="22"/>
          <w:szCs w:val="22"/>
          <w:lang w:val="es-ES"/>
        </w:rPr>
        <w:t xml:space="preserve">Las regulaciones se encuentran en </w:t>
      </w:r>
      <w:r w:rsidRPr="000C1E69">
        <w:rPr>
          <w:b/>
          <w:bCs/>
          <w:sz w:val="22"/>
          <w:szCs w:val="22"/>
          <w:lang w:val="es-ES"/>
        </w:rPr>
        <w:t xml:space="preserve">"Pautas Uniformes o </w:t>
      </w:r>
      <w:hyperlink r:id="rId25" w:history="1">
        <w:r w:rsidRPr="000C1E69">
          <w:rPr>
            <w:rStyle w:val="Hyperlink"/>
            <w:b/>
            <w:bCs/>
            <w:sz w:val="22"/>
            <w:szCs w:val="22"/>
            <w:lang w:val="es-ES"/>
          </w:rPr>
          <w:t>2 CFR 200</w:t>
        </w:r>
      </w:hyperlink>
      <w:r w:rsidRPr="000C1E69">
        <w:rPr>
          <w:b/>
          <w:bCs/>
          <w:sz w:val="22"/>
          <w:szCs w:val="22"/>
          <w:lang w:val="es-ES"/>
        </w:rPr>
        <w:t>"</w:t>
      </w:r>
      <w:r w:rsidRPr="000C1E69">
        <w:rPr>
          <w:sz w:val="22"/>
          <w:szCs w:val="22"/>
          <w:lang w:val="es-ES"/>
        </w:rPr>
        <w:t>.</w:t>
      </w:r>
    </w:p>
    <w:p w14:paraId="300F3E7F" w14:textId="77777777" w:rsidR="000C1E69" w:rsidRPr="000C1E69" w:rsidRDefault="000C1E69" w:rsidP="000C1E69">
      <w:pPr>
        <w:pStyle w:val="BulletedList"/>
        <w:spacing w:after="0"/>
        <w:ind w:left="180"/>
        <w:rPr>
          <w:sz w:val="22"/>
          <w:szCs w:val="22"/>
        </w:rPr>
      </w:pPr>
      <w:r w:rsidRPr="000C1E69">
        <w:rPr>
          <w:sz w:val="22"/>
          <w:szCs w:val="22"/>
          <w:lang w:val="es-ES"/>
        </w:rPr>
        <w:t>Estas regulaciones describen los gastos federales autorizados.</w:t>
      </w:r>
    </w:p>
    <w:p w14:paraId="53DD4B5A" w14:textId="77777777" w:rsidR="000C1E69" w:rsidRPr="000C1E69" w:rsidRDefault="000C1E69" w:rsidP="000C1E69">
      <w:pPr>
        <w:pStyle w:val="BulletedList"/>
        <w:spacing w:after="0"/>
        <w:ind w:left="180"/>
        <w:rPr>
          <w:sz w:val="22"/>
          <w:szCs w:val="22"/>
        </w:rPr>
      </w:pPr>
      <w:r w:rsidRPr="000C1E69">
        <w:rPr>
          <w:sz w:val="22"/>
          <w:szCs w:val="22"/>
          <w:lang w:val="es-ES"/>
        </w:rPr>
        <w:t>Los costos deben ser necesarios y razonables.</w:t>
      </w:r>
    </w:p>
    <w:p w14:paraId="6BA0A4E4" w14:textId="77777777" w:rsidR="000C1E69" w:rsidRPr="000C1E69" w:rsidRDefault="000C1E69" w:rsidP="000C1E69">
      <w:pPr>
        <w:pStyle w:val="BulletedList"/>
        <w:spacing w:after="0"/>
        <w:ind w:left="180"/>
        <w:rPr>
          <w:sz w:val="22"/>
          <w:szCs w:val="22"/>
        </w:rPr>
      </w:pPr>
      <w:r w:rsidRPr="000C1E69">
        <w:rPr>
          <w:b/>
          <w:bCs/>
          <w:sz w:val="22"/>
          <w:szCs w:val="22"/>
          <w:lang w:val="es-ES"/>
        </w:rPr>
        <w:t>Algunos costos no están permitidos</w:t>
      </w:r>
      <w:r w:rsidRPr="000C1E69">
        <w:rPr>
          <w:sz w:val="22"/>
          <w:szCs w:val="22"/>
          <w:lang w:val="es-ES"/>
        </w:rPr>
        <w:t xml:space="preserve"> </w:t>
      </w:r>
      <w:proofErr w:type="gramStart"/>
      <w:r w:rsidRPr="000C1E69">
        <w:rPr>
          <w:sz w:val="22"/>
          <w:szCs w:val="22"/>
          <w:lang w:val="es-ES"/>
        </w:rPr>
        <w:t>bajo ninguna circunstancia</w:t>
      </w:r>
      <w:proofErr w:type="gramEnd"/>
      <w:r w:rsidRPr="000C1E69">
        <w:rPr>
          <w:sz w:val="22"/>
          <w:szCs w:val="22"/>
          <w:lang w:val="es-ES"/>
        </w:rPr>
        <w:t xml:space="preserve"> (como el alcohol, las deudas incobrables o multas, la mayoría de los alimentos – excepto cuando se organiza una conferencia).</w:t>
      </w:r>
    </w:p>
    <w:p w14:paraId="0CE2BFEF" w14:textId="77777777" w:rsidR="000C1E69" w:rsidRPr="000C1E69" w:rsidRDefault="000C1E69" w:rsidP="000C1E69">
      <w:pPr>
        <w:pStyle w:val="BulletedList"/>
        <w:spacing w:after="0"/>
        <w:ind w:left="180"/>
        <w:rPr>
          <w:sz w:val="22"/>
          <w:szCs w:val="22"/>
        </w:rPr>
      </w:pPr>
      <w:r w:rsidRPr="000C1E69">
        <w:rPr>
          <w:b/>
          <w:bCs/>
          <w:sz w:val="22"/>
          <w:szCs w:val="22"/>
          <w:lang w:val="es-ES"/>
        </w:rPr>
        <w:t>Los costos deben ser tratados de manera consistente</w:t>
      </w:r>
      <w:r w:rsidRPr="000C1E69">
        <w:rPr>
          <w:sz w:val="22"/>
          <w:szCs w:val="22"/>
          <w:lang w:val="es-ES"/>
        </w:rPr>
        <w:t xml:space="preserve"> – no puede cargarlo a un programa este mes y a otro diferente el próximo mes, si tiene más de una fuente de financiamiento o programa.</w:t>
      </w:r>
    </w:p>
    <w:p w14:paraId="06A87FF6" w14:textId="3EE16E67" w:rsidR="000C1E69" w:rsidRPr="00D5134F" w:rsidRDefault="000C1E69" w:rsidP="00D5134F">
      <w:pPr>
        <w:pStyle w:val="BulletedList"/>
        <w:spacing w:after="0"/>
        <w:ind w:left="180"/>
        <w:rPr>
          <w:sz w:val="22"/>
          <w:szCs w:val="22"/>
          <w:lang w:val="es-ES"/>
        </w:rPr>
      </w:pPr>
      <w:r w:rsidRPr="000C1E69">
        <w:rPr>
          <w:sz w:val="22"/>
          <w:szCs w:val="22"/>
          <w:lang w:val="es-ES"/>
        </w:rPr>
        <w:t xml:space="preserve">Como junta, solicitará una </w:t>
      </w:r>
      <w:r w:rsidRPr="000C1E69">
        <w:rPr>
          <w:b/>
          <w:bCs/>
          <w:sz w:val="22"/>
          <w:szCs w:val="22"/>
          <w:lang w:val="es-ES"/>
        </w:rPr>
        <w:t>revisión financiera o auditoría anualmente</w:t>
      </w:r>
      <w:r w:rsidRPr="000C1E69">
        <w:rPr>
          <w:sz w:val="22"/>
          <w:szCs w:val="22"/>
          <w:lang w:val="es-ES"/>
        </w:rPr>
        <w:t xml:space="preserve"> para asegurar que los fondos se gasten de la manera en que considere adecuada.</w:t>
      </w:r>
      <w:r w:rsidRPr="000C1E69">
        <w:rPr>
          <w:b/>
          <w:bCs/>
          <w:sz w:val="22"/>
          <w:szCs w:val="22"/>
          <w:lang w:val="es-ES"/>
        </w:rPr>
        <w:t xml:space="preserve"> Los auditores</w:t>
      </w:r>
      <w:r w:rsidRPr="000C1E69">
        <w:rPr>
          <w:sz w:val="22"/>
          <w:szCs w:val="22"/>
          <w:lang w:val="es-ES"/>
        </w:rPr>
        <w:t xml:space="preserve"> son protegidos por y reportan al consejo/junta.</w:t>
      </w:r>
      <w:r w:rsidR="00D5134F" w:rsidRPr="00D5134F">
        <w:rPr>
          <w:sz w:val="22"/>
          <w:szCs w:val="22"/>
          <w:lang w:val="es-ES"/>
        </w:rPr>
        <w:br w:type="page"/>
      </w:r>
    </w:p>
    <w:p w14:paraId="1F876FAD" w14:textId="6DC0D622" w:rsidR="00E82DDA" w:rsidRDefault="00AD2F4D" w:rsidP="00E82DDA">
      <w:proofErr w:type="spellStart"/>
      <w:r w:rsidRPr="00D5134F">
        <w:rPr>
          <w:rStyle w:val="Heading1Char"/>
        </w:rPr>
        <w:lastRenderedPageBreak/>
        <w:t>Supervisión</w:t>
      </w:r>
      <w:proofErr w:type="spellEnd"/>
      <w:r w:rsidRPr="00D5134F">
        <w:rPr>
          <w:rStyle w:val="Heading1Char"/>
        </w:rPr>
        <w:t xml:space="preserve"> de la </w:t>
      </w:r>
      <w:proofErr w:type="gramStart"/>
      <w:r w:rsidRPr="00D5134F">
        <w:rPr>
          <w:rStyle w:val="Heading1Char"/>
        </w:rPr>
        <w:t>Junta  &amp;</w:t>
      </w:r>
      <w:proofErr w:type="gramEnd"/>
      <w:r w:rsidRPr="00D5134F">
        <w:rPr>
          <w:rStyle w:val="Heading1Char"/>
        </w:rPr>
        <w:br/>
      </w:r>
      <w:proofErr w:type="spellStart"/>
      <w:r w:rsidRPr="00D5134F">
        <w:rPr>
          <w:rStyle w:val="Heading1Char"/>
        </w:rPr>
        <w:t>Responsabilidades</w:t>
      </w:r>
      <w:proofErr w:type="spellEnd"/>
      <w:r w:rsidR="006A65B9">
        <w:rPr>
          <w:noProof/>
        </w:rPr>
        <w:drawing>
          <wp:inline distT="0" distB="0" distL="0" distR="0" wp14:anchorId="032B49FA" wp14:editId="639403F0">
            <wp:extent cx="3714750" cy="2372946"/>
            <wp:effectExtent l="0" t="88900" r="0" b="15240"/>
            <wp:docPr id="1991760080" name="Diagram 3" descr="Un diagrama vertical con tres óvalos superpuestos.&#10;El óvalo superior dice “Responsabilidades Operacionales.”&#10;El óvalo central dice “Propósito, Planificación y Políticas.”&#10;El óvalo inferior dice “Aportes de Personas con Discapacidad.”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p w14:paraId="5D675F27" w14:textId="29368333" w:rsidR="00F2632E" w:rsidRPr="00AD2F4D" w:rsidRDefault="00AD2F4D" w:rsidP="00E82DDA">
      <w:pPr>
        <w:ind w:left="0"/>
        <w:rPr>
          <w:sz w:val="24"/>
          <w:szCs w:val="24"/>
        </w:rPr>
      </w:pPr>
      <w:r w:rsidRPr="00AD2F4D">
        <w:rPr>
          <w:sz w:val="24"/>
          <w:szCs w:val="24"/>
          <w:lang w:val="es-ES"/>
        </w:rPr>
        <w:t xml:space="preserve">Debido a que la mayoría de los miembros de la junta tienen una discapacidad, tiene gastos de discapacidad en estas áreas, pero si lo desea </w:t>
      </w:r>
      <w:r w:rsidRPr="00AD2F4D">
        <w:rPr>
          <w:b/>
          <w:bCs/>
          <w:sz w:val="24"/>
          <w:szCs w:val="24"/>
          <w:lang w:val="es-ES"/>
        </w:rPr>
        <w:t>también puede solicitar aportes de la comunidad de discapacidad</w:t>
      </w:r>
      <w:r w:rsidRPr="00AD2F4D">
        <w:rPr>
          <w:sz w:val="24"/>
          <w:szCs w:val="24"/>
          <w:lang w:val="es-ES"/>
        </w:rPr>
        <w:t>, especialmente en la planificación para el futuro.</w:t>
      </w:r>
    </w:p>
    <w:p w14:paraId="3FAFD9D5" w14:textId="77777777" w:rsidR="005D4A6F" w:rsidRPr="005D4A6F" w:rsidRDefault="005D4A6F" w:rsidP="005D4A6F">
      <w:pPr>
        <w:pStyle w:val="Style1"/>
        <w:spacing w:after="0" w:line="276" w:lineRule="auto"/>
        <w:rPr>
          <w:rFonts w:eastAsiaTheme="minorEastAsia" w:cstheme="minorBidi"/>
          <w:color w:val="auto"/>
          <w:sz w:val="24"/>
          <w:szCs w:val="24"/>
        </w:rPr>
      </w:pPr>
      <w:r w:rsidRPr="005D4A6F">
        <w:rPr>
          <w:lang w:val="es-ES"/>
        </w:rPr>
        <w:lastRenderedPageBreak/>
        <w:t>Rol del comité ejecutivo vs. reunión ejecutiva</w:t>
      </w:r>
    </w:p>
    <w:p w14:paraId="2E389347" w14:textId="77777777" w:rsidR="005D4A6F" w:rsidRPr="005D4A6F" w:rsidRDefault="005D4A6F" w:rsidP="005D4A6F">
      <w:pPr>
        <w:pStyle w:val="BulletedList"/>
        <w:spacing w:after="0"/>
        <w:ind w:left="180"/>
        <w:rPr>
          <w:sz w:val="23"/>
          <w:szCs w:val="23"/>
        </w:rPr>
      </w:pPr>
      <w:r w:rsidRPr="005D4A6F">
        <w:rPr>
          <w:sz w:val="23"/>
          <w:szCs w:val="23"/>
          <w:lang w:val="es-ES"/>
        </w:rPr>
        <w:t xml:space="preserve">Cualquier otro rol que no sea meramente el rol del consejo </w:t>
      </w:r>
      <w:r w:rsidRPr="005D4A6F">
        <w:rPr>
          <w:b/>
          <w:bCs/>
          <w:sz w:val="23"/>
          <w:szCs w:val="23"/>
          <w:lang w:val="es-ES"/>
        </w:rPr>
        <w:t xml:space="preserve">debe ser descrito </w:t>
      </w:r>
      <w:r w:rsidRPr="005D4A6F">
        <w:rPr>
          <w:sz w:val="23"/>
          <w:szCs w:val="23"/>
          <w:lang w:val="es-ES"/>
        </w:rPr>
        <w:t>en cuanto a su norma y procedimiento.</w:t>
      </w:r>
    </w:p>
    <w:p w14:paraId="4B76E0BC" w14:textId="77777777" w:rsidR="005D4A6F" w:rsidRPr="005D4A6F" w:rsidRDefault="005D4A6F" w:rsidP="005D4A6F">
      <w:pPr>
        <w:pStyle w:val="BulletedList"/>
        <w:spacing w:after="0"/>
        <w:ind w:left="180"/>
        <w:rPr>
          <w:sz w:val="23"/>
          <w:szCs w:val="23"/>
        </w:rPr>
      </w:pPr>
      <w:r w:rsidRPr="005D4A6F">
        <w:rPr>
          <w:sz w:val="23"/>
          <w:szCs w:val="23"/>
          <w:lang w:val="es-ES"/>
        </w:rPr>
        <w:t xml:space="preserve">Debido a los requisitos de reunión abierta, el </w:t>
      </w:r>
      <w:r w:rsidRPr="005D4A6F">
        <w:rPr>
          <w:b/>
          <w:bCs/>
          <w:sz w:val="23"/>
          <w:szCs w:val="23"/>
          <w:lang w:val="es-ES"/>
        </w:rPr>
        <w:t>comité ejecutivo no puede operar independientemente del consejo en su conjunto</w:t>
      </w:r>
      <w:r w:rsidRPr="005D4A6F">
        <w:rPr>
          <w:sz w:val="23"/>
          <w:szCs w:val="23"/>
          <w:lang w:val="es-ES"/>
        </w:rPr>
        <w:t>.</w:t>
      </w:r>
    </w:p>
    <w:p w14:paraId="2A987340" w14:textId="77777777" w:rsidR="005D4A6F" w:rsidRPr="005D4A6F" w:rsidRDefault="005D4A6F" w:rsidP="005D4A6F">
      <w:pPr>
        <w:pStyle w:val="BulletedList"/>
        <w:spacing w:after="0"/>
        <w:ind w:left="180"/>
        <w:rPr>
          <w:sz w:val="23"/>
          <w:szCs w:val="23"/>
        </w:rPr>
      </w:pPr>
      <w:r w:rsidRPr="005D4A6F">
        <w:rPr>
          <w:sz w:val="23"/>
          <w:szCs w:val="23"/>
          <w:lang w:val="es-ES"/>
        </w:rPr>
        <w:t xml:space="preserve"> Una "reunión ejecutiva" se define en la ley de reuniones abiertas de su estado, pero </w:t>
      </w:r>
      <w:r w:rsidRPr="005D4A6F">
        <w:rPr>
          <w:b/>
          <w:bCs/>
          <w:sz w:val="23"/>
          <w:szCs w:val="23"/>
          <w:lang w:val="es-ES"/>
        </w:rPr>
        <w:t>típicamente puede permitir reuniones cerradas solo para la discusión de un asunto de carácter personal o legal</w:t>
      </w:r>
      <w:r w:rsidRPr="005D4A6F">
        <w:rPr>
          <w:sz w:val="23"/>
          <w:szCs w:val="23"/>
          <w:lang w:val="es-ES"/>
        </w:rPr>
        <w:t>. La decisión tomada allí debe ser llevada a la reunión abierta y votada en sesión abierta.</w:t>
      </w:r>
    </w:p>
    <w:p w14:paraId="358A27C1" w14:textId="77777777" w:rsidR="005D4A6F" w:rsidRPr="005D4A6F" w:rsidRDefault="005D4A6F" w:rsidP="005D4A6F">
      <w:pPr>
        <w:pStyle w:val="BulletedList"/>
        <w:spacing w:after="0"/>
        <w:ind w:left="180"/>
        <w:rPr>
          <w:sz w:val="23"/>
          <w:szCs w:val="23"/>
        </w:rPr>
      </w:pPr>
      <w:r w:rsidRPr="005D4A6F">
        <w:rPr>
          <w:sz w:val="23"/>
          <w:szCs w:val="23"/>
          <w:lang w:val="es-ES"/>
        </w:rPr>
        <w:t xml:space="preserve"> </w:t>
      </w:r>
      <w:r w:rsidRPr="005D4A6F">
        <w:rPr>
          <w:b/>
          <w:bCs/>
          <w:sz w:val="23"/>
          <w:szCs w:val="23"/>
          <w:lang w:val="es-ES"/>
        </w:rPr>
        <w:t xml:space="preserve">¡NO ES LO MISMO QUE EL COMITÉ EJECUTIVO! </w:t>
      </w:r>
      <w:r w:rsidRPr="005D4A6F">
        <w:rPr>
          <w:sz w:val="23"/>
          <w:szCs w:val="23"/>
          <w:lang w:val="es-ES"/>
        </w:rPr>
        <w:t>Su estado puede requerir que las reuniones de los comités también sean abiertas, incluyendo a los dirigentes o comité ejecutivo.</w:t>
      </w:r>
    </w:p>
    <w:p w14:paraId="4B2C70FA" w14:textId="77777777" w:rsidR="005D4A6F" w:rsidRPr="005D4A6F" w:rsidRDefault="005D4A6F" w:rsidP="005D4A6F">
      <w:pPr>
        <w:pStyle w:val="Heading1"/>
        <w:rPr>
          <w:rFonts w:eastAsiaTheme="minorEastAsia" w:cstheme="minorBidi"/>
          <w:color w:val="auto"/>
          <w:sz w:val="26"/>
          <w:szCs w:val="26"/>
        </w:rPr>
      </w:pPr>
      <w:r w:rsidRPr="005D4A6F">
        <w:rPr>
          <w:lang w:val="es-ES"/>
        </w:rPr>
        <w:lastRenderedPageBreak/>
        <w:t xml:space="preserve">El Consejo puede delegar deberes específicos al </w:t>
      </w:r>
      <w:proofErr w:type="gramStart"/>
      <w:r w:rsidRPr="005D4A6F">
        <w:rPr>
          <w:lang w:val="es-ES"/>
        </w:rPr>
        <w:t>Presidente</w:t>
      </w:r>
      <w:proofErr w:type="gramEnd"/>
    </w:p>
    <w:p w14:paraId="541564E8" w14:textId="77777777" w:rsidR="005D4A6F" w:rsidRPr="005D4A6F" w:rsidRDefault="005D4A6F" w:rsidP="005D4A6F">
      <w:pPr>
        <w:pStyle w:val="BulletedList"/>
        <w:rPr>
          <w:sz w:val="25"/>
          <w:szCs w:val="25"/>
        </w:rPr>
      </w:pPr>
      <w:r w:rsidRPr="005D4A6F">
        <w:rPr>
          <w:sz w:val="25"/>
          <w:szCs w:val="25"/>
          <w:lang w:val="es-ES"/>
        </w:rPr>
        <w:t xml:space="preserve">Redactar la </w:t>
      </w:r>
      <w:r w:rsidRPr="005D4A6F">
        <w:rPr>
          <w:b/>
          <w:bCs/>
          <w:sz w:val="25"/>
          <w:szCs w:val="25"/>
          <w:lang w:val="es-ES"/>
        </w:rPr>
        <w:t>agenda</w:t>
      </w:r>
      <w:r w:rsidRPr="005D4A6F">
        <w:rPr>
          <w:sz w:val="25"/>
          <w:szCs w:val="25"/>
          <w:lang w:val="es-ES"/>
        </w:rPr>
        <w:t xml:space="preserve"> con el </w:t>
      </w:r>
      <w:proofErr w:type="gramStart"/>
      <w:r w:rsidRPr="005D4A6F">
        <w:rPr>
          <w:sz w:val="25"/>
          <w:szCs w:val="25"/>
          <w:lang w:val="es-ES"/>
        </w:rPr>
        <w:t>Director Ejecutivo</w:t>
      </w:r>
      <w:proofErr w:type="gramEnd"/>
      <w:r w:rsidRPr="005D4A6F">
        <w:rPr>
          <w:sz w:val="25"/>
          <w:szCs w:val="25"/>
          <w:lang w:val="es-ES"/>
        </w:rPr>
        <w:t xml:space="preserve"> u otro personal</w:t>
      </w:r>
    </w:p>
    <w:p w14:paraId="53CCEB3A" w14:textId="77777777" w:rsidR="005D4A6F" w:rsidRPr="005D4A6F" w:rsidRDefault="005D4A6F" w:rsidP="005D4A6F">
      <w:pPr>
        <w:pStyle w:val="BulletedList"/>
        <w:rPr>
          <w:sz w:val="25"/>
          <w:szCs w:val="25"/>
        </w:rPr>
      </w:pPr>
      <w:r w:rsidRPr="005D4A6F">
        <w:rPr>
          <w:sz w:val="25"/>
          <w:szCs w:val="25"/>
          <w:lang w:val="es-ES"/>
        </w:rPr>
        <w:t xml:space="preserve">Revisar los </w:t>
      </w:r>
      <w:r w:rsidRPr="005D4A6F">
        <w:rPr>
          <w:b/>
          <w:bCs/>
          <w:sz w:val="25"/>
          <w:szCs w:val="25"/>
          <w:lang w:val="es-ES"/>
        </w:rPr>
        <w:t>estados financieros mensuales</w:t>
      </w:r>
      <w:r w:rsidRPr="005D4A6F">
        <w:rPr>
          <w:sz w:val="25"/>
          <w:szCs w:val="25"/>
          <w:lang w:val="es-ES"/>
        </w:rPr>
        <w:t xml:space="preserve"> entre las reuniones trimestrales de SILC.</w:t>
      </w:r>
    </w:p>
    <w:p w14:paraId="537A633A" w14:textId="3931A17C" w:rsidR="005D4A6F" w:rsidRPr="005D4A6F" w:rsidRDefault="005D4A6F" w:rsidP="005D4A6F">
      <w:pPr>
        <w:pStyle w:val="BulletedList"/>
        <w:rPr>
          <w:sz w:val="25"/>
          <w:szCs w:val="25"/>
        </w:rPr>
      </w:pPr>
      <w:r w:rsidRPr="005D4A6F">
        <w:rPr>
          <w:b/>
          <w:bCs/>
          <w:sz w:val="25"/>
          <w:szCs w:val="25"/>
          <w:lang w:val="es-ES"/>
        </w:rPr>
        <w:t>Autorizar</w:t>
      </w:r>
      <w:r w:rsidRPr="005D4A6F">
        <w:rPr>
          <w:sz w:val="25"/>
          <w:szCs w:val="25"/>
          <w:lang w:val="es-ES"/>
        </w:rPr>
        <w:t xml:space="preserve"> ciertos tipos o montos de </w:t>
      </w:r>
      <w:r w:rsidRPr="005D4A6F">
        <w:rPr>
          <w:b/>
          <w:bCs/>
          <w:sz w:val="25"/>
          <w:szCs w:val="25"/>
          <w:lang w:val="es-ES"/>
        </w:rPr>
        <w:t>gastos</w:t>
      </w:r>
      <w:r w:rsidRPr="005D4A6F">
        <w:rPr>
          <w:sz w:val="25"/>
          <w:szCs w:val="25"/>
          <w:lang w:val="es-ES"/>
        </w:rPr>
        <w:t>.</w:t>
      </w:r>
    </w:p>
    <w:p w14:paraId="193D9C36" w14:textId="400CD1BC" w:rsidR="005D4A6F" w:rsidRPr="005D4A6F" w:rsidRDefault="005D4A6F" w:rsidP="005D4A6F">
      <w:pPr>
        <w:pStyle w:val="BulletedList"/>
        <w:rPr>
          <w:sz w:val="25"/>
          <w:szCs w:val="25"/>
        </w:rPr>
      </w:pPr>
      <w:r w:rsidRPr="005D4A6F">
        <w:rPr>
          <w:noProof/>
          <w:sz w:val="25"/>
          <w:szCs w:val="25"/>
        </w:rPr>
        <w:drawing>
          <wp:anchor distT="0" distB="0" distL="114300" distR="114300" simplePos="0" relativeHeight="251663360" behindDoc="1" locked="0" layoutInCell="1" allowOverlap="1" wp14:anchorId="124668B2" wp14:editId="2C5C7759">
            <wp:simplePos x="0" y="0"/>
            <wp:positionH relativeFrom="column">
              <wp:posOffset>128612</wp:posOffset>
            </wp:positionH>
            <wp:positionV relativeFrom="paragraph">
              <wp:posOffset>160606</wp:posOffset>
            </wp:positionV>
            <wp:extent cx="1428750" cy="1426210"/>
            <wp:effectExtent l="63500" t="63500" r="69850" b="59690"/>
            <wp:wrapTight wrapText="bothSides">
              <wp:wrapPolygon edited="0">
                <wp:start x="-960" y="-962"/>
                <wp:lineTo x="-960" y="22312"/>
                <wp:lineTo x="22464" y="22312"/>
                <wp:lineTo x="22464" y="-962"/>
                <wp:lineTo x="-960" y="-962"/>
              </wp:wrapPolygon>
            </wp:wrapTight>
            <wp:docPr id="5" name="Image" descr="Silueta de una persona presentando, con el texto “¡Nada sobre nosotros sin nosotros!” sobre un fondo azul claro.&#10;&#10;Transcribed Text (in Spanish):&#10;“¡Nada sobre nosotros sin nosotros!”">
              <a:extLst xmlns:a="http://schemas.openxmlformats.org/drawingml/2006/main">
                <a:ext uri="{FF2B5EF4-FFF2-40B4-BE49-F238E27FC236}">
                  <a16:creationId xmlns:a16="http://schemas.microsoft.com/office/drawing/2014/main" id="{32C3751E-17D5-6E4B-B346-82759E72A08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" descr="Silueta de una persona presentando, con el texto “¡Nada sobre nosotros sin nosotros!” sobre un fondo azul claro.&#10;&#10;Transcribed Text (in Spanish):&#10;“¡Nada sobre nosotros sin nosotros!”">
                      <a:extLst>
                        <a:ext uri="{FF2B5EF4-FFF2-40B4-BE49-F238E27FC236}">
                          <a16:creationId xmlns:a16="http://schemas.microsoft.com/office/drawing/2014/main" id="{32C3751E-17D5-6E4B-B346-82759E72A08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6210"/>
                    </a:xfrm>
                    <a:prstGeom prst="rect">
                      <a:avLst/>
                    </a:prstGeom>
                    <a:ln w="57150">
                      <a:solidFill>
                        <a:srgbClr val="75051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4A6F">
        <w:rPr>
          <w:sz w:val="25"/>
          <w:szCs w:val="25"/>
          <w:lang w:val="es-ES"/>
        </w:rPr>
        <w:t xml:space="preserve">Aprobar los documentos de tiempo del </w:t>
      </w:r>
      <w:proofErr w:type="gramStart"/>
      <w:r w:rsidRPr="005D4A6F">
        <w:rPr>
          <w:sz w:val="25"/>
          <w:szCs w:val="25"/>
          <w:lang w:val="es-ES"/>
        </w:rPr>
        <w:t>Director Ejecutivo</w:t>
      </w:r>
      <w:proofErr w:type="gramEnd"/>
      <w:r w:rsidRPr="005D4A6F">
        <w:rPr>
          <w:sz w:val="25"/>
          <w:szCs w:val="25"/>
          <w:lang w:val="es-ES"/>
        </w:rPr>
        <w:t>.</w:t>
      </w:r>
    </w:p>
    <w:p w14:paraId="2379E7C8" w14:textId="4E96D367" w:rsidR="005D4A6F" w:rsidRPr="005D4A6F" w:rsidRDefault="005D4A6F" w:rsidP="005D4A6F">
      <w:pPr>
        <w:pStyle w:val="BulletedList"/>
        <w:rPr>
          <w:sz w:val="25"/>
          <w:szCs w:val="25"/>
        </w:rPr>
      </w:pPr>
      <w:r w:rsidRPr="005D4A6F">
        <w:rPr>
          <w:b/>
          <w:bCs/>
          <w:sz w:val="25"/>
          <w:szCs w:val="25"/>
          <w:lang w:val="es-ES"/>
        </w:rPr>
        <w:t>Evaluar</w:t>
      </w:r>
      <w:r w:rsidRPr="005D4A6F">
        <w:rPr>
          <w:sz w:val="25"/>
          <w:szCs w:val="25"/>
          <w:lang w:val="es-ES"/>
        </w:rPr>
        <w:t xml:space="preserve"> el desempeño del </w:t>
      </w:r>
      <w:proofErr w:type="gramStart"/>
      <w:r w:rsidRPr="005D4A6F">
        <w:rPr>
          <w:b/>
          <w:bCs/>
          <w:sz w:val="25"/>
          <w:szCs w:val="25"/>
          <w:lang w:val="es-ES"/>
        </w:rPr>
        <w:t>Director Ejecutivo</w:t>
      </w:r>
      <w:proofErr w:type="gramEnd"/>
      <w:r w:rsidRPr="005D4A6F">
        <w:rPr>
          <w:sz w:val="25"/>
          <w:szCs w:val="25"/>
          <w:lang w:val="es-ES"/>
        </w:rPr>
        <w:t xml:space="preserve"> en una reunión individual.</w:t>
      </w:r>
    </w:p>
    <w:p w14:paraId="34327834" w14:textId="3D3A21D7" w:rsidR="00BB703D" w:rsidRDefault="00BB703D" w:rsidP="005D4A6F">
      <w:pPr>
        <w:pStyle w:val="BulletedList"/>
        <w:numPr>
          <w:ilvl w:val="0"/>
          <w:numId w:val="0"/>
        </w:numPr>
      </w:pPr>
    </w:p>
    <w:p w14:paraId="526856C5" w14:textId="77777777" w:rsidR="005D4A6F" w:rsidRDefault="005D4A6F" w:rsidP="00D5134F">
      <w:pPr>
        <w:pStyle w:val="Heading1"/>
        <w:rPr>
          <w:i/>
          <w:iCs/>
        </w:rPr>
      </w:pPr>
      <w:proofErr w:type="spellStart"/>
      <w:r w:rsidRPr="005D4A6F">
        <w:lastRenderedPageBreak/>
        <w:t>Contratar</w:t>
      </w:r>
      <w:proofErr w:type="spellEnd"/>
      <w:r w:rsidRPr="005D4A6F">
        <w:t>/</w:t>
      </w:r>
      <w:proofErr w:type="spellStart"/>
      <w:r w:rsidRPr="005D4A6F">
        <w:t>Supervisar</w:t>
      </w:r>
      <w:proofErr w:type="spellEnd"/>
      <w:r w:rsidRPr="005D4A6F">
        <w:t xml:space="preserve"> al Director </w:t>
      </w:r>
      <w:proofErr w:type="spellStart"/>
      <w:r w:rsidRPr="005D4A6F">
        <w:t>Ejecutivo</w:t>
      </w:r>
      <w:proofErr w:type="spellEnd"/>
    </w:p>
    <w:p w14:paraId="27C303E7" w14:textId="1F3514B6" w:rsidR="005D4A6F" w:rsidRPr="005F70DA" w:rsidRDefault="005D4A6F" w:rsidP="00D5134F">
      <w:pPr>
        <w:rPr>
          <w:b/>
          <w:bCs/>
          <w:i/>
          <w:iCs/>
          <w:sz w:val="24"/>
          <w:szCs w:val="24"/>
        </w:rPr>
      </w:pPr>
      <w:proofErr w:type="spellStart"/>
      <w:r w:rsidRPr="005F70DA">
        <w:rPr>
          <w:b/>
          <w:bCs/>
          <w:i/>
          <w:iCs/>
        </w:rPr>
        <w:t>Recordatorios</w:t>
      </w:r>
      <w:proofErr w:type="spellEnd"/>
      <w:r w:rsidRPr="005F70DA">
        <w:rPr>
          <w:b/>
          <w:bCs/>
          <w:i/>
          <w:iCs/>
        </w:rPr>
        <w:t xml:space="preserve"> </w:t>
      </w:r>
      <w:proofErr w:type="spellStart"/>
      <w:r w:rsidRPr="005F70DA">
        <w:rPr>
          <w:b/>
          <w:bCs/>
          <w:i/>
          <w:iCs/>
        </w:rPr>
        <w:t>importantes</w:t>
      </w:r>
      <w:proofErr w:type="spellEnd"/>
      <w:r w:rsidRPr="005F70DA">
        <w:rPr>
          <w:b/>
          <w:bCs/>
          <w:i/>
          <w:iCs/>
        </w:rPr>
        <w:t xml:space="preserve"> para </w:t>
      </w:r>
      <w:proofErr w:type="spellStart"/>
      <w:r w:rsidRPr="005F70DA">
        <w:rPr>
          <w:b/>
          <w:bCs/>
          <w:i/>
          <w:iCs/>
        </w:rPr>
        <w:t>reclutar</w:t>
      </w:r>
      <w:proofErr w:type="spellEnd"/>
      <w:r w:rsidRPr="005F70DA">
        <w:rPr>
          <w:b/>
          <w:bCs/>
          <w:i/>
          <w:iCs/>
        </w:rPr>
        <w:t xml:space="preserve"> y </w:t>
      </w:r>
      <w:proofErr w:type="spellStart"/>
      <w:r w:rsidRPr="005F70DA">
        <w:rPr>
          <w:b/>
          <w:bCs/>
          <w:i/>
          <w:iCs/>
        </w:rPr>
        <w:t>contratar</w:t>
      </w:r>
      <w:proofErr w:type="spellEnd"/>
    </w:p>
    <w:p w14:paraId="682B1709" w14:textId="77777777" w:rsidR="005D4A6F" w:rsidRPr="005D4A6F" w:rsidRDefault="005D4A6F" w:rsidP="005D4A6F">
      <w:pPr>
        <w:pStyle w:val="BulletedList"/>
        <w:spacing w:after="0"/>
        <w:ind w:left="270"/>
        <w:rPr>
          <w:sz w:val="24"/>
          <w:szCs w:val="24"/>
        </w:rPr>
      </w:pPr>
      <w:r w:rsidRPr="005D4A6F">
        <w:rPr>
          <w:sz w:val="24"/>
          <w:szCs w:val="24"/>
          <w:lang w:val="es-ES"/>
        </w:rPr>
        <w:t xml:space="preserve">El Movimiento de Vida Independiente es un </w:t>
      </w:r>
      <w:r w:rsidRPr="005D4A6F">
        <w:rPr>
          <w:b/>
          <w:bCs/>
          <w:sz w:val="24"/>
          <w:szCs w:val="24"/>
          <w:lang w:val="es-ES"/>
        </w:rPr>
        <w:t>movimiento liderado por personas con discapacidad</w:t>
      </w:r>
      <w:r w:rsidRPr="005D4A6F">
        <w:rPr>
          <w:sz w:val="24"/>
          <w:szCs w:val="24"/>
          <w:lang w:val="es-ES"/>
        </w:rPr>
        <w:t xml:space="preserve"> creado por nosotros (individuos con discapacidades significativas) para nosotros (individuos con discapacidades significativas). </w:t>
      </w:r>
    </w:p>
    <w:p w14:paraId="581FA4F6" w14:textId="77777777" w:rsidR="005D4A6F" w:rsidRPr="005D4A6F" w:rsidRDefault="005D4A6F" w:rsidP="005D4A6F">
      <w:pPr>
        <w:pStyle w:val="BulletedList"/>
        <w:spacing w:after="0"/>
        <w:ind w:left="270"/>
        <w:rPr>
          <w:sz w:val="24"/>
          <w:szCs w:val="24"/>
        </w:rPr>
      </w:pPr>
      <w:r w:rsidRPr="005D4A6F">
        <w:rPr>
          <w:b/>
          <w:bCs/>
          <w:sz w:val="24"/>
          <w:szCs w:val="24"/>
          <w:lang w:val="es-ES"/>
        </w:rPr>
        <w:t xml:space="preserve">Si bien no hay requisitos que establezcan que para contratar a un director de SILC debe tener una discapacidad, piensa en esto: </w:t>
      </w:r>
    </w:p>
    <w:p w14:paraId="51085266" w14:textId="77777777" w:rsidR="005D4A6F" w:rsidRPr="005D4A6F" w:rsidRDefault="005D4A6F" w:rsidP="005D4A6F">
      <w:pPr>
        <w:pStyle w:val="2ndLevelBullet"/>
        <w:spacing w:after="0"/>
        <w:ind w:left="810"/>
        <w:rPr>
          <w:sz w:val="22"/>
          <w:szCs w:val="22"/>
        </w:rPr>
      </w:pPr>
      <w:r w:rsidRPr="005D4A6F">
        <w:rPr>
          <w:sz w:val="22"/>
          <w:szCs w:val="22"/>
          <w:lang w:val="es-ES"/>
        </w:rPr>
        <w:t>La representación de personas con discapacidad en roles de liderazgo ejecutivo de SILC es crucial. Se te permite exigir que el SILC contrate personal que tenga una discapacidad.</w:t>
      </w:r>
    </w:p>
    <w:p w14:paraId="3BBC1E11" w14:textId="02922376" w:rsidR="00BB703D" w:rsidRPr="005D4A6F" w:rsidRDefault="005D4A6F" w:rsidP="005D4A6F">
      <w:pPr>
        <w:pStyle w:val="FakeHeading"/>
      </w:pPr>
      <w:r w:rsidRPr="005D4A6F">
        <w:lastRenderedPageBreak/>
        <w:t xml:space="preserve">Contratar/Supervisar al </w:t>
      </w:r>
      <w:proofErr w:type="gramStart"/>
      <w:r w:rsidRPr="005D4A6F">
        <w:t>Director Ejecutivo</w:t>
      </w:r>
      <w:proofErr w:type="gramEnd"/>
      <w:r>
        <w:rPr>
          <w:i/>
          <w:iCs/>
        </w:rPr>
        <w:t xml:space="preserve"> </w:t>
      </w:r>
      <w:r w:rsidR="00BB703D">
        <w:t>(cont.)</w:t>
      </w:r>
    </w:p>
    <w:p w14:paraId="6C7A38C0" w14:textId="77777777" w:rsidR="005D4A6F" w:rsidRPr="005D4A6F" w:rsidRDefault="005D4A6F" w:rsidP="00511846">
      <w:pPr>
        <w:pStyle w:val="2ndLevelBullet"/>
        <w:ind w:left="810"/>
        <w:rPr>
          <w:sz w:val="22"/>
          <w:szCs w:val="22"/>
        </w:rPr>
      </w:pPr>
      <w:r w:rsidRPr="005D4A6F">
        <w:rPr>
          <w:sz w:val="22"/>
          <w:szCs w:val="22"/>
          <w:lang w:val="es-ES"/>
        </w:rPr>
        <w:t xml:space="preserve">La experiencia vivida de padres, cuidadores, tutores, hermanos, defensores/aliados, proveedores de servicios, etc. con niños, seres queridos y/o clientes con discapacidades </w:t>
      </w:r>
      <w:r w:rsidRPr="005D4A6F">
        <w:rPr>
          <w:b/>
          <w:bCs/>
          <w:sz w:val="22"/>
          <w:szCs w:val="22"/>
          <w:u w:val="single"/>
          <w:lang w:val="es-ES"/>
        </w:rPr>
        <w:t>NO equivale</w:t>
      </w:r>
      <w:r w:rsidRPr="005D4A6F">
        <w:rPr>
          <w:b/>
          <w:bCs/>
          <w:sz w:val="22"/>
          <w:szCs w:val="22"/>
          <w:lang w:val="es-ES"/>
        </w:rPr>
        <w:t xml:space="preserve"> a la experiencia vivida de individuos con discapacidades</w:t>
      </w:r>
      <w:r w:rsidRPr="005D4A6F">
        <w:rPr>
          <w:sz w:val="22"/>
          <w:szCs w:val="22"/>
          <w:lang w:val="es-ES"/>
        </w:rPr>
        <w:t xml:space="preserve">. </w:t>
      </w:r>
    </w:p>
    <w:p w14:paraId="27E01975" w14:textId="77777777" w:rsidR="005D4A6F" w:rsidRPr="005D4A6F" w:rsidRDefault="005D4A6F" w:rsidP="00511846">
      <w:pPr>
        <w:pStyle w:val="2ndLevelBullet"/>
        <w:ind w:left="810"/>
        <w:rPr>
          <w:sz w:val="22"/>
          <w:szCs w:val="22"/>
        </w:rPr>
      </w:pPr>
      <w:r w:rsidRPr="005D4A6F">
        <w:rPr>
          <w:sz w:val="22"/>
          <w:szCs w:val="22"/>
          <w:lang w:val="es-ES"/>
        </w:rPr>
        <w:t xml:space="preserve">Se requiere que evalúe el desempeño del </w:t>
      </w:r>
      <w:proofErr w:type="gramStart"/>
      <w:r w:rsidRPr="005D4A6F">
        <w:rPr>
          <w:sz w:val="22"/>
          <w:szCs w:val="22"/>
          <w:lang w:val="es-ES"/>
        </w:rPr>
        <w:t>Director Ejecutivo</w:t>
      </w:r>
      <w:proofErr w:type="gramEnd"/>
      <w:r w:rsidRPr="005D4A6F">
        <w:rPr>
          <w:sz w:val="22"/>
          <w:szCs w:val="22"/>
          <w:lang w:val="es-ES"/>
        </w:rPr>
        <w:t>.</w:t>
      </w:r>
    </w:p>
    <w:p w14:paraId="06DA4630" w14:textId="77777777" w:rsidR="005D4A6F" w:rsidRPr="005D4A6F" w:rsidRDefault="005D4A6F" w:rsidP="005D4A6F">
      <w:pPr>
        <w:pStyle w:val="BulletedList"/>
        <w:ind w:left="540"/>
        <w:rPr>
          <w:sz w:val="24"/>
          <w:szCs w:val="24"/>
        </w:rPr>
      </w:pPr>
      <w:r w:rsidRPr="005D4A6F">
        <w:rPr>
          <w:sz w:val="24"/>
          <w:szCs w:val="24"/>
          <w:lang w:val="es-ES"/>
        </w:rPr>
        <w:t>Contrate a alguien que apoye su misión y realmente entienda/adopte la Filosofía IL.</w:t>
      </w:r>
    </w:p>
    <w:p w14:paraId="7EC356A8" w14:textId="77777777" w:rsidR="005D4A6F" w:rsidRPr="005D4A6F" w:rsidRDefault="005D4A6F" w:rsidP="005D4A6F">
      <w:pPr>
        <w:pStyle w:val="BulletedList"/>
        <w:ind w:left="540"/>
        <w:rPr>
          <w:sz w:val="24"/>
          <w:szCs w:val="24"/>
        </w:rPr>
      </w:pPr>
      <w:r w:rsidRPr="005D4A6F">
        <w:rPr>
          <w:sz w:val="24"/>
          <w:szCs w:val="24"/>
          <w:lang w:val="es-ES"/>
        </w:rPr>
        <w:t>Conozca sus desafíos y reclute a alguien con la capacidad y experiencia para encontrar soluciones.</w:t>
      </w:r>
    </w:p>
    <w:p w14:paraId="13D8792A" w14:textId="77777777" w:rsidR="005D4A6F" w:rsidRDefault="005D4A6F">
      <w:pPr>
        <w:ind w:left="0"/>
        <w:rPr>
          <w:b/>
          <w:bCs/>
          <w:color w:val="70003E"/>
          <w:sz w:val="32"/>
          <w:szCs w:val="32"/>
          <w:lang w:val="es-ES"/>
        </w:rPr>
      </w:pPr>
      <w:r>
        <w:br w:type="page"/>
      </w:r>
    </w:p>
    <w:p w14:paraId="6ACAC998" w14:textId="16E615A1" w:rsidR="005D4A6F" w:rsidRPr="005D4A6F" w:rsidRDefault="005D4A6F" w:rsidP="005D4A6F">
      <w:pPr>
        <w:pStyle w:val="FakeHeading"/>
      </w:pPr>
      <w:r w:rsidRPr="005D4A6F">
        <w:lastRenderedPageBreak/>
        <w:t xml:space="preserve">Contratar/Supervisar al </w:t>
      </w:r>
      <w:proofErr w:type="gramStart"/>
      <w:r w:rsidRPr="005D4A6F">
        <w:t>Director Ejecutivo</w:t>
      </w:r>
      <w:proofErr w:type="gramEnd"/>
      <w:r>
        <w:rPr>
          <w:i/>
          <w:iCs/>
        </w:rPr>
        <w:t xml:space="preserve"> </w:t>
      </w:r>
      <w:r>
        <w:t>(cont.)</w:t>
      </w:r>
    </w:p>
    <w:p w14:paraId="0DD10C3D" w14:textId="77777777" w:rsidR="005D4A6F" w:rsidRPr="005D4A6F" w:rsidRDefault="005D4A6F" w:rsidP="005D4A6F">
      <w:pPr>
        <w:pStyle w:val="BulletedList"/>
        <w:spacing w:after="80"/>
        <w:rPr>
          <w:sz w:val="24"/>
          <w:szCs w:val="24"/>
        </w:rPr>
      </w:pPr>
      <w:r w:rsidRPr="005D4A6F">
        <w:rPr>
          <w:sz w:val="24"/>
          <w:szCs w:val="24"/>
          <w:lang w:val="es-ES"/>
        </w:rPr>
        <w:t xml:space="preserve">Revise la descripción del puesto y asegúrese de que refleje lo que desea </w:t>
      </w:r>
      <w:r w:rsidRPr="005D4A6F">
        <w:rPr>
          <w:b/>
          <w:bCs/>
          <w:sz w:val="24"/>
          <w:szCs w:val="24"/>
          <w:lang w:val="es-ES"/>
        </w:rPr>
        <w:t>en este momento</w:t>
      </w:r>
      <w:r w:rsidRPr="005D4A6F">
        <w:rPr>
          <w:sz w:val="24"/>
          <w:szCs w:val="24"/>
          <w:lang w:val="es-ES"/>
        </w:rPr>
        <w:t>. (</w:t>
      </w:r>
      <w:r w:rsidRPr="005D4A6F">
        <w:rPr>
          <w:i/>
          <w:iCs/>
          <w:sz w:val="24"/>
          <w:szCs w:val="24"/>
          <w:lang w:val="es-ES"/>
        </w:rPr>
        <w:t>Sí, sus desafíos pueden evolucionar y cambiar.</w:t>
      </w:r>
      <w:r w:rsidRPr="005D4A6F">
        <w:rPr>
          <w:sz w:val="24"/>
          <w:szCs w:val="24"/>
          <w:lang w:val="es-ES"/>
        </w:rPr>
        <w:t>)</w:t>
      </w:r>
    </w:p>
    <w:p w14:paraId="27CF3CEE" w14:textId="77777777" w:rsidR="005D4A6F" w:rsidRPr="005D4A6F" w:rsidRDefault="005D4A6F" w:rsidP="005D4A6F">
      <w:pPr>
        <w:pStyle w:val="BulletedList"/>
        <w:spacing w:after="80"/>
        <w:rPr>
          <w:sz w:val="24"/>
          <w:szCs w:val="24"/>
        </w:rPr>
      </w:pPr>
      <w:r w:rsidRPr="005D4A6F">
        <w:rPr>
          <w:sz w:val="24"/>
          <w:szCs w:val="24"/>
          <w:lang w:val="es-ES"/>
        </w:rPr>
        <w:t xml:space="preserve">Determine los </w:t>
      </w:r>
      <w:r w:rsidRPr="005D4A6F">
        <w:rPr>
          <w:b/>
          <w:bCs/>
          <w:sz w:val="24"/>
          <w:szCs w:val="24"/>
          <w:lang w:val="es-ES"/>
        </w:rPr>
        <w:t>deberes/responsabilidades laborales</w:t>
      </w:r>
      <w:r w:rsidRPr="005D4A6F">
        <w:rPr>
          <w:sz w:val="24"/>
          <w:szCs w:val="24"/>
          <w:lang w:val="es-ES"/>
        </w:rPr>
        <w:t xml:space="preserve"> y la </w:t>
      </w:r>
      <w:r w:rsidRPr="005D4A6F">
        <w:rPr>
          <w:b/>
          <w:bCs/>
          <w:sz w:val="24"/>
          <w:szCs w:val="24"/>
          <w:lang w:val="es-ES"/>
        </w:rPr>
        <w:t>paga/compensación equitativa</w:t>
      </w:r>
      <w:r w:rsidRPr="005D4A6F">
        <w:rPr>
          <w:sz w:val="24"/>
          <w:szCs w:val="24"/>
          <w:lang w:val="es-ES"/>
        </w:rPr>
        <w:t xml:space="preserve"> para el </w:t>
      </w:r>
      <w:proofErr w:type="gramStart"/>
      <w:r w:rsidRPr="005D4A6F">
        <w:rPr>
          <w:sz w:val="24"/>
          <w:szCs w:val="24"/>
          <w:lang w:val="es-ES"/>
        </w:rPr>
        <w:t>Director Ejecutivo</w:t>
      </w:r>
      <w:proofErr w:type="gramEnd"/>
      <w:r w:rsidRPr="005D4A6F">
        <w:rPr>
          <w:sz w:val="24"/>
          <w:szCs w:val="24"/>
          <w:lang w:val="es-ES"/>
        </w:rPr>
        <w:t>.</w:t>
      </w:r>
    </w:p>
    <w:p w14:paraId="546135D9" w14:textId="77777777" w:rsidR="005D4A6F" w:rsidRPr="005D4A6F" w:rsidRDefault="005D4A6F" w:rsidP="005D4A6F">
      <w:pPr>
        <w:pStyle w:val="BulletedList"/>
        <w:spacing w:after="80"/>
        <w:rPr>
          <w:sz w:val="24"/>
          <w:szCs w:val="24"/>
        </w:rPr>
      </w:pPr>
      <w:r w:rsidRPr="005D4A6F">
        <w:rPr>
          <w:b/>
          <w:bCs/>
          <w:sz w:val="24"/>
          <w:szCs w:val="24"/>
          <w:lang w:val="es-ES"/>
        </w:rPr>
        <w:t>Publíquelo dentro del movimiento IL.</w:t>
      </w:r>
      <w:r w:rsidRPr="005D4A6F">
        <w:rPr>
          <w:sz w:val="24"/>
          <w:szCs w:val="24"/>
          <w:lang w:val="es-ES"/>
        </w:rPr>
        <w:t xml:space="preserve"> (</w:t>
      </w:r>
      <w:r w:rsidRPr="005D4A6F">
        <w:rPr>
          <w:i/>
          <w:iCs/>
          <w:sz w:val="24"/>
          <w:szCs w:val="24"/>
          <w:lang w:val="es-ES"/>
        </w:rPr>
        <w:t>Sus organizaciones de socios lo ayudarán con esto, al igual que el Centro T &amp; TA.</w:t>
      </w:r>
      <w:r w:rsidRPr="005D4A6F">
        <w:rPr>
          <w:sz w:val="24"/>
          <w:szCs w:val="24"/>
          <w:lang w:val="es-ES"/>
        </w:rPr>
        <w:t>)</w:t>
      </w:r>
    </w:p>
    <w:p w14:paraId="305BB94C" w14:textId="77777777" w:rsidR="005D4A6F" w:rsidRPr="005D4A6F" w:rsidRDefault="005D4A6F" w:rsidP="005D4A6F">
      <w:pPr>
        <w:pStyle w:val="BulletedList"/>
        <w:spacing w:after="80"/>
        <w:rPr>
          <w:sz w:val="24"/>
          <w:szCs w:val="24"/>
        </w:rPr>
      </w:pPr>
      <w:r w:rsidRPr="005D4A6F">
        <w:rPr>
          <w:b/>
          <w:bCs/>
          <w:sz w:val="24"/>
          <w:szCs w:val="24"/>
          <w:lang w:val="es-ES"/>
        </w:rPr>
        <w:t xml:space="preserve">Evalúe el desempeño del </w:t>
      </w:r>
      <w:proofErr w:type="gramStart"/>
      <w:r w:rsidRPr="005D4A6F">
        <w:rPr>
          <w:b/>
          <w:bCs/>
          <w:sz w:val="24"/>
          <w:szCs w:val="24"/>
          <w:lang w:val="es-ES"/>
        </w:rPr>
        <w:t>Director Ejecutivo</w:t>
      </w:r>
      <w:proofErr w:type="gramEnd"/>
      <w:r w:rsidRPr="005D4A6F">
        <w:rPr>
          <w:b/>
          <w:bCs/>
          <w:sz w:val="24"/>
          <w:szCs w:val="24"/>
          <w:lang w:val="es-ES"/>
        </w:rPr>
        <w:t xml:space="preserve"> anualmente</w:t>
      </w:r>
      <w:r w:rsidRPr="005D4A6F">
        <w:rPr>
          <w:sz w:val="24"/>
          <w:szCs w:val="24"/>
          <w:lang w:val="es-ES"/>
        </w:rPr>
        <w:t>. (</w:t>
      </w:r>
      <w:r w:rsidRPr="005D4A6F">
        <w:rPr>
          <w:i/>
          <w:iCs/>
          <w:sz w:val="24"/>
          <w:szCs w:val="24"/>
          <w:lang w:val="es-ES"/>
        </w:rPr>
        <w:t>Normalmente, esto lo realiza el presidente o un comité del consejo, no el consejo completo, solo para asegurar un diálogo abierto.</w:t>
      </w:r>
      <w:r w:rsidRPr="005D4A6F">
        <w:rPr>
          <w:sz w:val="24"/>
          <w:szCs w:val="24"/>
          <w:lang w:val="es-ES"/>
        </w:rPr>
        <w:t>)</w:t>
      </w:r>
    </w:p>
    <w:p w14:paraId="005AD0B7" w14:textId="15DEF3FD" w:rsidR="0047550F" w:rsidRDefault="0047550F">
      <w:pPr>
        <w:ind w:left="0"/>
      </w:pPr>
      <w:r>
        <w:br w:type="page"/>
      </w:r>
    </w:p>
    <w:p w14:paraId="4A7264F8" w14:textId="77777777" w:rsidR="00AD641B" w:rsidRPr="00AD641B" w:rsidRDefault="00AD641B" w:rsidP="00AD641B">
      <w:pPr>
        <w:pStyle w:val="Heading1"/>
        <w:rPr>
          <w:rFonts w:eastAsiaTheme="minorEastAsia" w:cstheme="minorBidi"/>
          <w:color w:val="auto"/>
          <w:sz w:val="26"/>
          <w:szCs w:val="26"/>
        </w:rPr>
      </w:pPr>
      <w:r w:rsidRPr="00AD641B">
        <w:rPr>
          <w:lang w:val="es-ES"/>
        </w:rPr>
        <w:lastRenderedPageBreak/>
        <w:t xml:space="preserve">Responsabilidades financieras / fiscales </w:t>
      </w:r>
    </w:p>
    <w:p w14:paraId="3DF9ED07" w14:textId="77777777" w:rsidR="00AD641B" w:rsidRPr="00AD641B" w:rsidRDefault="00AD641B" w:rsidP="00AD641B">
      <w:pPr>
        <w:pStyle w:val="BulletedList"/>
      </w:pPr>
      <w:r w:rsidRPr="00AD641B">
        <w:rPr>
          <w:lang w:val="es-ES"/>
        </w:rPr>
        <w:t>Desarrollo del plan de recursos en el SPIL</w:t>
      </w:r>
    </w:p>
    <w:p w14:paraId="3806EE4D" w14:textId="77777777" w:rsidR="00AD641B" w:rsidRPr="00AD641B" w:rsidRDefault="00AD641B" w:rsidP="00AD641B">
      <w:pPr>
        <w:pStyle w:val="BulletedList"/>
      </w:pPr>
      <w:r w:rsidRPr="00AD641B">
        <w:rPr>
          <w:lang w:val="es-ES"/>
        </w:rPr>
        <w:t xml:space="preserve">Proceso de presupuesto anual </w:t>
      </w:r>
    </w:p>
    <w:p w14:paraId="7CF0C1C2" w14:textId="77777777" w:rsidR="00AD641B" w:rsidRPr="00AD641B" w:rsidRDefault="00AD641B" w:rsidP="00AD641B">
      <w:pPr>
        <w:pStyle w:val="BulletedList"/>
      </w:pPr>
      <w:r w:rsidRPr="00AD641B">
        <w:rPr>
          <w:lang w:val="es-ES"/>
        </w:rPr>
        <w:t>Directrices de contabilidad y auditoría</w:t>
      </w:r>
    </w:p>
    <w:p w14:paraId="3B461BC0" w14:textId="77777777" w:rsidR="00AD641B" w:rsidRPr="00AD641B" w:rsidRDefault="00AD641B" w:rsidP="00AD641B">
      <w:pPr>
        <w:pStyle w:val="BulletedList"/>
      </w:pPr>
      <w:r w:rsidRPr="00AD641B">
        <w:rPr>
          <w:lang w:val="es-ES"/>
        </w:rPr>
        <w:t>Autorización de costos</w:t>
      </w:r>
    </w:p>
    <w:p w14:paraId="0BA35A5D" w14:textId="77777777" w:rsidR="00AD641B" w:rsidRPr="00AD641B" w:rsidRDefault="00AD641B" w:rsidP="00AD641B">
      <w:pPr>
        <w:pStyle w:val="BulletedList"/>
      </w:pPr>
      <w:r w:rsidRPr="00AD641B">
        <w:rPr>
          <w:lang w:val="es-ES"/>
        </w:rPr>
        <w:t xml:space="preserve">Conciliación bancaria </w:t>
      </w:r>
    </w:p>
    <w:p w14:paraId="14CE4B73" w14:textId="77777777" w:rsidR="00AD641B" w:rsidRPr="00AD641B" w:rsidRDefault="00AD641B" w:rsidP="00AD641B">
      <w:pPr>
        <w:pStyle w:val="BulletedList"/>
      </w:pPr>
      <w:r w:rsidRPr="00AD641B">
        <w:rPr>
          <w:lang w:val="es-ES"/>
        </w:rPr>
        <w:t xml:space="preserve">Gestión de efectivo </w:t>
      </w:r>
    </w:p>
    <w:p w14:paraId="49312DF4" w14:textId="77777777" w:rsidR="00AD641B" w:rsidRPr="00AD641B" w:rsidRDefault="00AD641B" w:rsidP="00AD641B">
      <w:pPr>
        <w:pStyle w:val="BulletedList"/>
      </w:pPr>
      <w:r w:rsidRPr="00AD641B">
        <w:rPr>
          <w:lang w:val="es-ES"/>
        </w:rPr>
        <w:t>Código de ética incluyendo conflicto de intereses</w:t>
      </w:r>
    </w:p>
    <w:p w14:paraId="3ACE0885" w14:textId="77777777" w:rsidR="0047550F" w:rsidRDefault="0047550F">
      <w:pPr>
        <w:ind w:left="0"/>
        <w:rPr>
          <w:b/>
          <w:bCs/>
        </w:rPr>
      </w:pPr>
      <w:r>
        <w:rPr>
          <w:b/>
          <w:bCs/>
        </w:rPr>
        <w:br w:type="page"/>
      </w:r>
    </w:p>
    <w:p w14:paraId="43DDF3E5" w14:textId="77777777" w:rsidR="00AD641B" w:rsidRDefault="00AD641B" w:rsidP="00AD641B">
      <w:pPr>
        <w:pStyle w:val="FakeHeading"/>
      </w:pPr>
      <w:r w:rsidRPr="00AD641B">
        <w:lastRenderedPageBreak/>
        <w:t>Responsabilidades financieras / fiscales (cont.)</w:t>
      </w:r>
    </w:p>
    <w:p w14:paraId="13571943" w14:textId="77777777" w:rsidR="00AD641B" w:rsidRPr="00AD641B" w:rsidRDefault="00AD641B" w:rsidP="00511846">
      <w:pPr>
        <w:spacing w:after="0"/>
        <w:rPr>
          <w:b/>
          <w:bCs/>
        </w:rPr>
      </w:pPr>
      <w:r w:rsidRPr="00AD641B">
        <w:rPr>
          <w:b/>
          <w:bCs/>
        </w:rPr>
        <w:t xml:space="preserve">Sus </w:t>
      </w:r>
      <w:proofErr w:type="spellStart"/>
      <w:r w:rsidRPr="00AD641B">
        <w:rPr>
          <w:b/>
          <w:bCs/>
        </w:rPr>
        <w:t>políticas</w:t>
      </w:r>
      <w:proofErr w:type="spellEnd"/>
      <w:r w:rsidRPr="00AD641B">
        <w:rPr>
          <w:b/>
          <w:bCs/>
        </w:rPr>
        <w:t xml:space="preserve"> y </w:t>
      </w:r>
      <w:proofErr w:type="spellStart"/>
      <w:r w:rsidRPr="00AD641B">
        <w:rPr>
          <w:b/>
          <w:bCs/>
        </w:rPr>
        <w:t>procedimientos</w:t>
      </w:r>
      <w:proofErr w:type="spellEnd"/>
      <w:r w:rsidRPr="00AD641B">
        <w:rPr>
          <w:b/>
          <w:bCs/>
        </w:rPr>
        <w:t xml:space="preserve"> </w:t>
      </w:r>
      <w:proofErr w:type="spellStart"/>
      <w:r w:rsidRPr="00AD641B">
        <w:rPr>
          <w:b/>
          <w:bCs/>
        </w:rPr>
        <w:t>deben</w:t>
      </w:r>
      <w:proofErr w:type="spellEnd"/>
      <w:r w:rsidRPr="00AD641B">
        <w:rPr>
          <w:b/>
          <w:bCs/>
        </w:rPr>
        <w:t xml:space="preserve"> </w:t>
      </w:r>
      <w:proofErr w:type="spellStart"/>
      <w:r w:rsidRPr="00AD641B">
        <w:rPr>
          <w:b/>
          <w:bCs/>
        </w:rPr>
        <w:t>abordar</w:t>
      </w:r>
      <w:proofErr w:type="spellEnd"/>
      <w:r w:rsidRPr="00AD641B">
        <w:rPr>
          <w:b/>
          <w:bCs/>
        </w:rPr>
        <w:t>:</w:t>
      </w:r>
    </w:p>
    <w:p w14:paraId="18928DD0" w14:textId="77777777" w:rsidR="00AD641B" w:rsidRPr="00AD641B" w:rsidRDefault="00AD641B" w:rsidP="00511846">
      <w:pPr>
        <w:pStyle w:val="BulletedList"/>
        <w:spacing w:after="80"/>
        <w:rPr>
          <w:sz w:val="24"/>
          <w:szCs w:val="24"/>
        </w:rPr>
      </w:pPr>
      <w:r w:rsidRPr="00AD641B">
        <w:rPr>
          <w:sz w:val="24"/>
          <w:szCs w:val="24"/>
          <w:lang w:val="es-ES"/>
        </w:rPr>
        <w:t xml:space="preserve">Los estados financieros o informes que el consejo/junta desea ver (a menudo esto proviene del DSE para las subvenciones más grandes de la Parte B, de su </w:t>
      </w:r>
      <w:proofErr w:type="gramStart"/>
      <w:r w:rsidRPr="00AD641B">
        <w:rPr>
          <w:sz w:val="24"/>
          <w:szCs w:val="24"/>
          <w:lang w:val="es-ES"/>
        </w:rPr>
        <w:t>Director Ejecutivo</w:t>
      </w:r>
      <w:proofErr w:type="gramEnd"/>
      <w:r w:rsidRPr="00AD641B">
        <w:rPr>
          <w:sz w:val="24"/>
          <w:szCs w:val="24"/>
          <w:lang w:val="es-ES"/>
        </w:rPr>
        <w:t xml:space="preserve"> para los gastos directos del SILC)</w:t>
      </w:r>
    </w:p>
    <w:p w14:paraId="495725FA" w14:textId="77777777" w:rsidR="00AD641B" w:rsidRPr="00AD641B" w:rsidRDefault="00AD641B" w:rsidP="00511846">
      <w:pPr>
        <w:pStyle w:val="BulletedList"/>
        <w:spacing w:after="80"/>
        <w:rPr>
          <w:sz w:val="24"/>
          <w:szCs w:val="24"/>
        </w:rPr>
      </w:pPr>
      <w:r w:rsidRPr="00AD641B">
        <w:rPr>
          <w:sz w:val="24"/>
          <w:szCs w:val="24"/>
          <w:lang w:val="es-ES"/>
        </w:rPr>
        <w:t>Límites de gastos para el personal (¿cuándo se requiere la aprobación previa de la junta?)</w:t>
      </w:r>
    </w:p>
    <w:p w14:paraId="2F58B140" w14:textId="77777777" w:rsidR="00AD641B" w:rsidRPr="00AD641B" w:rsidRDefault="00AD641B" w:rsidP="00511846">
      <w:pPr>
        <w:pStyle w:val="BulletedList"/>
        <w:spacing w:after="80"/>
        <w:rPr>
          <w:sz w:val="24"/>
          <w:szCs w:val="24"/>
        </w:rPr>
      </w:pPr>
      <w:r w:rsidRPr="00AD641B">
        <w:rPr>
          <w:sz w:val="24"/>
          <w:szCs w:val="24"/>
          <w:lang w:val="es-ES"/>
        </w:rPr>
        <w:t>Controles internos (división de funciones)</w:t>
      </w:r>
    </w:p>
    <w:p w14:paraId="7894BE63" w14:textId="77777777" w:rsidR="00AD641B" w:rsidRPr="00AD641B" w:rsidRDefault="00AD641B" w:rsidP="00511846">
      <w:pPr>
        <w:pStyle w:val="BulletedList"/>
        <w:spacing w:after="80"/>
        <w:rPr>
          <w:sz w:val="24"/>
          <w:szCs w:val="24"/>
        </w:rPr>
      </w:pPr>
      <w:r w:rsidRPr="00AD641B">
        <w:rPr>
          <w:sz w:val="24"/>
          <w:szCs w:val="24"/>
          <w:lang w:val="es-ES"/>
        </w:rPr>
        <w:t xml:space="preserve">Controles de inventario </w:t>
      </w:r>
    </w:p>
    <w:p w14:paraId="7D58C982" w14:textId="77777777" w:rsidR="00AD641B" w:rsidRPr="00AD641B" w:rsidRDefault="00AD641B" w:rsidP="00511846">
      <w:pPr>
        <w:pStyle w:val="BulletedList"/>
        <w:spacing w:after="80"/>
        <w:rPr>
          <w:sz w:val="24"/>
          <w:szCs w:val="24"/>
        </w:rPr>
      </w:pPr>
      <w:r w:rsidRPr="00AD641B">
        <w:rPr>
          <w:sz w:val="24"/>
          <w:szCs w:val="24"/>
          <w:lang w:val="es-ES"/>
        </w:rPr>
        <w:t>Contrataciones– procesos y aprobaciones</w:t>
      </w:r>
    </w:p>
    <w:p w14:paraId="52376FA5" w14:textId="77777777" w:rsidR="00AD641B" w:rsidRPr="00AD641B" w:rsidRDefault="00AD641B" w:rsidP="00511846">
      <w:pPr>
        <w:pStyle w:val="BulletedList"/>
        <w:spacing w:after="80"/>
        <w:rPr>
          <w:sz w:val="24"/>
          <w:szCs w:val="24"/>
        </w:rPr>
      </w:pPr>
      <w:r w:rsidRPr="00AD641B">
        <w:rPr>
          <w:sz w:val="24"/>
          <w:szCs w:val="24"/>
          <w:lang w:val="es-ES"/>
        </w:rPr>
        <w:t>Nómina e informes de tiempo/esfuerzo</w:t>
      </w:r>
    </w:p>
    <w:p w14:paraId="3E338790" w14:textId="04F68486" w:rsidR="00AD641B" w:rsidRPr="00511846" w:rsidRDefault="00AD641B" w:rsidP="00511846">
      <w:pPr>
        <w:pStyle w:val="BulletedList"/>
        <w:spacing w:after="80"/>
        <w:rPr>
          <w:sz w:val="24"/>
          <w:szCs w:val="24"/>
        </w:rPr>
      </w:pPr>
      <w:r w:rsidRPr="00AD641B">
        <w:rPr>
          <w:sz w:val="24"/>
          <w:szCs w:val="24"/>
          <w:lang w:val="es-ES"/>
        </w:rPr>
        <w:t>Gastos de viaje y operativos del Directo Ejecutivo</w:t>
      </w:r>
    </w:p>
    <w:p w14:paraId="546D00B8" w14:textId="74C17F0A" w:rsidR="00AD641B" w:rsidRDefault="00AD641B" w:rsidP="00AD641B">
      <w:pPr>
        <w:pStyle w:val="Heading1"/>
        <w:rPr>
          <w:lang w:val="es-ES"/>
        </w:rPr>
      </w:pPr>
      <w:r w:rsidRPr="00AD641B">
        <w:rPr>
          <w:lang w:val="es-ES"/>
        </w:rPr>
        <w:lastRenderedPageBreak/>
        <w:t>Conflictos de interés</w:t>
      </w:r>
    </w:p>
    <w:p w14:paraId="50D1410A" w14:textId="77777777" w:rsidR="00AD641B" w:rsidRPr="00AD641B" w:rsidRDefault="00AD641B" w:rsidP="00AD641B">
      <w:pPr>
        <w:pStyle w:val="BulletedList"/>
        <w:numPr>
          <w:ilvl w:val="0"/>
          <w:numId w:val="0"/>
        </w:numPr>
        <w:rPr>
          <w:b/>
          <w:bCs/>
        </w:rPr>
      </w:pPr>
      <w:r w:rsidRPr="00AD641B">
        <w:rPr>
          <w:b/>
          <w:bCs/>
          <w:lang w:val="es-ES"/>
        </w:rPr>
        <w:t xml:space="preserve">Los miembros de la junta y los empleados deben evitar cualquier actividad, inversión o asociación que pueda interferir o entrar en conflicto con su juicio o deberes. </w:t>
      </w:r>
    </w:p>
    <w:p w14:paraId="684D609E" w14:textId="77777777" w:rsidR="00AD641B" w:rsidRPr="00AD641B" w:rsidRDefault="00AD641B" w:rsidP="00AD641B">
      <w:pPr>
        <w:pStyle w:val="BulletedList"/>
        <w:spacing w:after="80"/>
        <w:rPr>
          <w:sz w:val="24"/>
          <w:szCs w:val="24"/>
        </w:rPr>
      </w:pPr>
      <w:r w:rsidRPr="00AD641B">
        <w:rPr>
          <w:sz w:val="24"/>
          <w:szCs w:val="24"/>
          <w:lang w:val="es-ES"/>
        </w:rPr>
        <w:t xml:space="preserve">Los conflictos de interés </w:t>
      </w:r>
      <w:r w:rsidRPr="00AD641B">
        <w:rPr>
          <w:b/>
          <w:bCs/>
          <w:sz w:val="24"/>
          <w:szCs w:val="24"/>
          <w:lang w:val="es-ES"/>
        </w:rPr>
        <w:t>deben ser divulgados</w:t>
      </w:r>
      <w:r w:rsidRPr="00AD641B">
        <w:rPr>
          <w:sz w:val="24"/>
          <w:szCs w:val="24"/>
          <w:lang w:val="es-ES"/>
        </w:rPr>
        <w:t xml:space="preserve"> tan pronto como sea posible. </w:t>
      </w:r>
    </w:p>
    <w:p w14:paraId="7B807C4A" w14:textId="77777777" w:rsidR="00AD641B" w:rsidRPr="00AD641B" w:rsidRDefault="00AD641B" w:rsidP="00AD641B">
      <w:pPr>
        <w:pStyle w:val="BulletedList"/>
        <w:spacing w:after="80"/>
        <w:rPr>
          <w:sz w:val="24"/>
          <w:szCs w:val="24"/>
        </w:rPr>
      </w:pPr>
      <w:r w:rsidRPr="00AD641B">
        <w:rPr>
          <w:sz w:val="24"/>
          <w:szCs w:val="24"/>
          <w:lang w:val="es-ES"/>
        </w:rPr>
        <w:t>Los miembros</w:t>
      </w:r>
      <w:r w:rsidRPr="00AD641B">
        <w:rPr>
          <w:b/>
          <w:bCs/>
          <w:sz w:val="24"/>
          <w:szCs w:val="24"/>
          <w:lang w:val="es-ES"/>
        </w:rPr>
        <w:t xml:space="preserve"> deben inhabilitarse inmediatamente</w:t>
      </w:r>
      <w:r w:rsidRPr="00AD641B">
        <w:rPr>
          <w:sz w:val="24"/>
          <w:szCs w:val="24"/>
          <w:lang w:val="es-ES"/>
        </w:rPr>
        <w:t xml:space="preserve"> antes de discutir o votar sobre cualquier asunto donde haya o esté la posibilidad de un conflicto de interés. </w:t>
      </w:r>
    </w:p>
    <w:p w14:paraId="25FB928E" w14:textId="15A3BC23" w:rsidR="000C023B" w:rsidRPr="00AD641B" w:rsidRDefault="00AD641B" w:rsidP="00AD641B">
      <w:pPr>
        <w:pStyle w:val="BulletedList"/>
        <w:spacing w:after="80"/>
        <w:rPr>
          <w:sz w:val="24"/>
          <w:szCs w:val="24"/>
        </w:rPr>
      </w:pPr>
      <w:r w:rsidRPr="00AD641B">
        <w:rPr>
          <w:sz w:val="24"/>
          <w:szCs w:val="24"/>
          <w:lang w:val="es-ES"/>
        </w:rPr>
        <w:t xml:space="preserve">Las </w:t>
      </w:r>
      <w:r w:rsidRPr="00AD641B">
        <w:rPr>
          <w:b/>
          <w:bCs/>
          <w:sz w:val="24"/>
          <w:szCs w:val="24"/>
          <w:lang w:val="es-ES"/>
        </w:rPr>
        <w:t>políticas y el código de ética deben indicar</w:t>
      </w:r>
      <w:r w:rsidRPr="00AD641B">
        <w:rPr>
          <w:sz w:val="24"/>
          <w:szCs w:val="24"/>
          <w:lang w:val="es-ES"/>
        </w:rPr>
        <w:t xml:space="preserve"> que los miembros deben revelar el conflicto tan pronto como sea posible y deben </w:t>
      </w:r>
      <w:r w:rsidRPr="00AD641B">
        <w:rPr>
          <w:b/>
          <w:bCs/>
          <w:sz w:val="24"/>
          <w:szCs w:val="24"/>
          <w:lang w:val="es-ES"/>
        </w:rPr>
        <w:t>abstenerse de votar, discutir o tomar decisiones</w:t>
      </w:r>
      <w:r w:rsidRPr="00AD641B">
        <w:rPr>
          <w:sz w:val="24"/>
          <w:szCs w:val="24"/>
          <w:lang w:val="es-ES"/>
        </w:rPr>
        <w:t xml:space="preserve"> relacionadas con el conflicto. </w:t>
      </w:r>
    </w:p>
    <w:p w14:paraId="2ECF0B7E" w14:textId="77777777" w:rsidR="00AD641B" w:rsidRDefault="00AD641B">
      <w:pPr>
        <w:ind w:left="0"/>
        <w:rPr>
          <w:rFonts w:eastAsiaTheme="majorEastAsia" w:cstheme="majorBidi"/>
          <w:b/>
          <w:bCs/>
          <w:color w:val="70003E"/>
          <w:sz w:val="32"/>
          <w:szCs w:val="32"/>
          <w:lang w:val="es-ES"/>
        </w:rPr>
      </w:pPr>
      <w:r>
        <w:rPr>
          <w:rFonts w:eastAsiaTheme="majorEastAsia" w:cstheme="majorBidi"/>
          <w:b/>
          <w:bCs/>
          <w:color w:val="70003E"/>
          <w:sz w:val="32"/>
          <w:szCs w:val="32"/>
          <w:lang w:val="es-ES"/>
        </w:rPr>
        <w:br w:type="page"/>
      </w:r>
    </w:p>
    <w:p w14:paraId="346AC171" w14:textId="77777777" w:rsidR="00AD641B" w:rsidRDefault="00AD641B" w:rsidP="00AD641B">
      <w:pPr>
        <w:pStyle w:val="Heading1"/>
        <w:rPr>
          <w:lang w:val="es-ES"/>
        </w:rPr>
      </w:pPr>
      <w:r w:rsidRPr="00AD641B">
        <w:rPr>
          <w:lang w:val="es-ES"/>
        </w:rPr>
        <w:lastRenderedPageBreak/>
        <w:t>Nepotismo</w:t>
      </w:r>
    </w:p>
    <w:p w14:paraId="78AAFF49" w14:textId="77777777" w:rsidR="00AD641B" w:rsidRPr="00AD641B" w:rsidRDefault="00AD641B" w:rsidP="00AD641B">
      <w:pPr>
        <w:pStyle w:val="BulletedList"/>
      </w:pPr>
      <w:r w:rsidRPr="00AD641B">
        <w:rPr>
          <w:lang w:val="es-ES"/>
        </w:rPr>
        <w:t xml:space="preserve">El consejo </w:t>
      </w:r>
      <w:r w:rsidRPr="00AD641B">
        <w:rPr>
          <w:b/>
          <w:bCs/>
          <w:lang w:val="es-ES"/>
        </w:rPr>
        <w:t>no debe contratar a un familiar</w:t>
      </w:r>
      <w:r w:rsidRPr="00AD641B">
        <w:rPr>
          <w:lang w:val="es-ES"/>
        </w:rPr>
        <w:t xml:space="preserve"> de un miembro de la junta.</w:t>
      </w:r>
    </w:p>
    <w:p w14:paraId="05F2A0D2" w14:textId="0085186E" w:rsidR="00AD641B" w:rsidRPr="00AD641B" w:rsidRDefault="00AD641B" w:rsidP="00AD641B">
      <w:pPr>
        <w:pStyle w:val="BulletedList"/>
      </w:pPr>
      <w:r w:rsidRPr="00AD641B">
        <w:rPr>
          <w:lang w:val="es-ES"/>
        </w:rPr>
        <w:t xml:space="preserve">Si un familiar aplica, sugerimos que el </w:t>
      </w:r>
      <w:r w:rsidRPr="00AD641B">
        <w:rPr>
          <w:b/>
          <w:bCs/>
          <w:lang w:val="es-ES"/>
        </w:rPr>
        <w:t>miembro del consejo debe renunciar antes</w:t>
      </w:r>
      <w:r w:rsidRPr="00AD641B">
        <w:rPr>
          <w:lang w:val="es-ES"/>
        </w:rPr>
        <w:t xml:space="preserve"> de que se pueda considerar a la persona.</w:t>
      </w:r>
    </w:p>
    <w:p w14:paraId="2FDAF002" w14:textId="7D84EE9C" w:rsidR="000C023B" w:rsidRDefault="000C023B" w:rsidP="000C023B">
      <w:pPr>
        <w:pStyle w:val="BulletedList"/>
      </w:pPr>
      <w:r>
        <w:br w:type="page"/>
      </w:r>
    </w:p>
    <w:p w14:paraId="6DB95F02" w14:textId="77777777" w:rsidR="00AD641B" w:rsidRPr="00AD641B" w:rsidRDefault="00AD641B" w:rsidP="00AD641B">
      <w:pPr>
        <w:pStyle w:val="Heading1"/>
      </w:pPr>
      <w:proofErr w:type="spellStart"/>
      <w:r w:rsidRPr="00AD641B">
        <w:lastRenderedPageBreak/>
        <w:t>Códigos</w:t>
      </w:r>
      <w:proofErr w:type="spellEnd"/>
      <w:r w:rsidRPr="00AD641B">
        <w:t xml:space="preserve"> de </w:t>
      </w:r>
      <w:proofErr w:type="spellStart"/>
      <w:r w:rsidRPr="00AD641B">
        <w:t>conducta</w:t>
      </w:r>
      <w:proofErr w:type="spellEnd"/>
      <w:r w:rsidRPr="00AD641B">
        <w:t xml:space="preserve"> </w:t>
      </w:r>
      <w:proofErr w:type="spellStart"/>
      <w:r w:rsidRPr="00AD641B">
        <w:t>ética</w:t>
      </w:r>
      <w:proofErr w:type="spellEnd"/>
    </w:p>
    <w:p w14:paraId="78F7CC1F" w14:textId="77777777" w:rsidR="00AD641B" w:rsidRPr="00AD641B" w:rsidRDefault="00AD641B" w:rsidP="00AD641B">
      <w:pPr>
        <w:rPr>
          <w:b/>
          <w:bCs/>
        </w:rPr>
      </w:pPr>
      <w:r w:rsidRPr="00AD641B">
        <w:rPr>
          <w:b/>
          <w:bCs/>
          <w:lang w:val="es-ES"/>
        </w:rPr>
        <w:t xml:space="preserve">Sus políticas deben incluir un código de ética y estándares de conducta profesional tanto para su personal como para los miembros del consejo. Los estándares esperados podrían incluir: </w:t>
      </w:r>
    </w:p>
    <w:p w14:paraId="203AE5CF" w14:textId="77777777" w:rsidR="000C023B" w:rsidRPr="000C023B" w:rsidRDefault="000C023B" w:rsidP="000C023B">
      <w:pPr>
        <w:pStyle w:val="BulletedList"/>
        <w:spacing w:after="0"/>
        <w:rPr>
          <w:sz w:val="24"/>
          <w:szCs w:val="24"/>
        </w:rPr>
      </w:pPr>
      <w:r w:rsidRPr="000C023B">
        <w:rPr>
          <w:sz w:val="24"/>
          <w:szCs w:val="24"/>
        </w:rPr>
        <w:t xml:space="preserve">Acting professionally, competently and honorably. </w:t>
      </w:r>
    </w:p>
    <w:p w14:paraId="0E8F046D" w14:textId="77777777" w:rsidR="000C023B" w:rsidRPr="000C023B" w:rsidRDefault="000C023B" w:rsidP="000C023B">
      <w:pPr>
        <w:pStyle w:val="BulletedList"/>
        <w:spacing w:after="0"/>
        <w:rPr>
          <w:sz w:val="24"/>
          <w:szCs w:val="24"/>
        </w:rPr>
      </w:pPr>
      <w:r w:rsidRPr="000C023B">
        <w:rPr>
          <w:sz w:val="24"/>
          <w:szCs w:val="24"/>
        </w:rPr>
        <w:t xml:space="preserve">Fulfilling assigned duties. </w:t>
      </w:r>
    </w:p>
    <w:p w14:paraId="1FA9955A" w14:textId="77777777" w:rsidR="000C023B" w:rsidRPr="000C023B" w:rsidRDefault="000C023B" w:rsidP="000C023B">
      <w:pPr>
        <w:pStyle w:val="BulletedList"/>
        <w:spacing w:after="0"/>
        <w:rPr>
          <w:sz w:val="24"/>
          <w:szCs w:val="24"/>
        </w:rPr>
      </w:pPr>
      <w:r w:rsidRPr="000C023B">
        <w:rPr>
          <w:sz w:val="24"/>
          <w:szCs w:val="24"/>
        </w:rPr>
        <w:t xml:space="preserve">Complying with standards established in performance appraisals. </w:t>
      </w:r>
    </w:p>
    <w:p w14:paraId="47D369AC" w14:textId="77777777" w:rsidR="000C023B" w:rsidRPr="000C023B" w:rsidRDefault="000C023B" w:rsidP="000C023B">
      <w:pPr>
        <w:pStyle w:val="BulletedList"/>
        <w:spacing w:after="0"/>
        <w:rPr>
          <w:sz w:val="24"/>
          <w:szCs w:val="24"/>
        </w:rPr>
      </w:pPr>
      <w:r w:rsidRPr="000C023B">
        <w:rPr>
          <w:sz w:val="24"/>
          <w:szCs w:val="24"/>
        </w:rPr>
        <w:t xml:space="preserve">Maintaining an acceptable level of performance and conduct on all verbal and written job duties. </w:t>
      </w:r>
    </w:p>
    <w:p w14:paraId="1489CC5F" w14:textId="77777777" w:rsidR="000C023B" w:rsidRPr="000C023B" w:rsidRDefault="000C023B" w:rsidP="000C023B">
      <w:pPr>
        <w:pStyle w:val="BulletedList"/>
        <w:spacing w:after="0"/>
        <w:rPr>
          <w:sz w:val="24"/>
          <w:szCs w:val="24"/>
        </w:rPr>
      </w:pPr>
      <w:r w:rsidRPr="000C023B">
        <w:rPr>
          <w:sz w:val="24"/>
          <w:szCs w:val="24"/>
        </w:rPr>
        <w:t xml:space="preserve">Using funds prudently. </w:t>
      </w:r>
    </w:p>
    <w:p w14:paraId="264B1C62" w14:textId="1F70D86F" w:rsidR="000C023B" w:rsidRPr="00AD641B" w:rsidRDefault="000C023B" w:rsidP="00AD641B">
      <w:pPr>
        <w:pStyle w:val="BulletedList"/>
        <w:spacing w:after="0"/>
        <w:rPr>
          <w:sz w:val="24"/>
          <w:szCs w:val="24"/>
        </w:rPr>
      </w:pPr>
      <w:r w:rsidRPr="000C023B">
        <w:rPr>
          <w:sz w:val="24"/>
          <w:szCs w:val="24"/>
        </w:rPr>
        <w:t xml:space="preserve">Reporting conditions and circumstances that may prevent the member from performing their duties effectively and safely. </w:t>
      </w:r>
    </w:p>
    <w:p w14:paraId="2ECC4FDE" w14:textId="77777777" w:rsidR="000C023B" w:rsidRPr="00AD641B" w:rsidRDefault="000C023B" w:rsidP="00AD641B"/>
    <w:p w14:paraId="545D1045" w14:textId="77777777" w:rsidR="000C023B" w:rsidRPr="00AD641B" w:rsidRDefault="000C023B" w:rsidP="00AD641B"/>
    <w:p w14:paraId="459D95F4" w14:textId="77777777" w:rsidR="000C023B" w:rsidRPr="00AD641B" w:rsidRDefault="000C023B" w:rsidP="00AD641B"/>
    <w:p w14:paraId="7C788021" w14:textId="77777777" w:rsidR="000C023B" w:rsidRPr="00D5134F" w:rsidRDefault="000C023B" w:rsidP="00D5134F"/>
    <w:p w14:paraId="18ADA62A" w14:textId="326270F9" w:rsidR="000C023B" w:rsidRDefault="00AD641B" w:rsidP="00AD641B">
      <w:pPr>
        <w:jc w:val="center"/>
        <w:rPr>
          <w:rFonts w:asciiTheme="majorHAnsi" w:eastAsiaTheme="majorEastAsia" w:hAnsiTheme="majorHAnsi" w:cstheme="majorBidi"/>
          <w:b/>
          <w:bCs/>
          <w:i/>
          <w:iCs/>
          <w:sz w:val="32"/>
          <w:szCs w:val="32"/>
        </w:rPr>
      </w:pPr>
      <w:r w:rsidRPr="00AD641B">
        <w:rPr>
          <w:rFonts w:eastAsiaTheme="majorEastAsia" w:cstheme="majorBidi"/>
          <w:smallCaps/>
          <w:color w:val="0F4761" w:themeColor="accent1" w:themeShade="BF"/>
          <w:spacing w:val="5"/>
          <w:sz w:val="32"/>
          <w:szCs w:val="32"/>
          <w:lang w:val="es-ES"/>
        </w:rPr>
        <w:t>¡Lo bueno, lo malo y lo feo!</w:t>
      </w:r>
      <w:r w:rsidR="000C023B">
        <w:br w:type="page"/>
      </w:r>
    </w:p>
    <w:p w14:paraId="6ACA5656" w14:textId="77777777" w:rsidR="00AD641B" w:rsidRPr="00AD641B" w:rsidRDefault="00AD641B" w:rsidP="00AD641B">
      <w:pPr>
        <w:pStyle w:val="Heading1"/>
      </w:pPr>
      <w:r w:rsidRPr="00AD641B">
        <w:rPr>
          <w:lang w:val="es-ES"/>
        </w:rPr>
        <w:lastRenderedPageBreak/>
        <w:t>¡Cuando estás en el camino INCORRECTO!</w:t>
      </w:r>
    </w:p>
    <w:p w14:paraId="7EFA614D" w14:textId="77777777" w:rsidR="00AD641B" w:rsidRPr="00AD641B" w:rsidRDefault="00AD641B" w:rsidP="00AD641B">
      <w:pPr>
        <w:pStyle w:val="BulletedList"/>
        <w:ind w:left="270"/>
        <w:rPr>
          <w:sz w:val="24"/>
          <w:szCs w:val="24"/>
        </w:rPr>
      </w:pPr>
      <w:proofErr w:type="spellStart"/>
      <w:r w:rsidRPr="00AD641B">
        <w:rPr>
          <w:b/>
          <w:bCs/>
          <w:sz w:val="24"/>
          <w:szCs w:val="24"/>
          <w:lang w:val="es-ES"/>
        </w:rPr>
        <w:t>Tokenismo</w:t>
      </w:r>
      <w:proofErr w:type="spellEnd"/>
      <w:r w:rsidRPr="00AD641B">
        <w:rPr>
          <w:sz w:val="24"/>
          <w:szCs w:val="24"/>
          <w:lang w:val="es-ES"/>
        </w:rPr>
        <w:t xml:space="preserve"> en el reclutamiento y conformación de la junta.</w:t>
      </w:r>
    </w:p>
    <w:p w14:paraId="6673CD51" w14:textId="77777777" w:rsidR="00AD641B" w:rsidRPr="00AD641B" w:rsidRDefault="00AD641B" w:rsidP="00AD641B">
      <w:pPr>
        <w:pStyle w:val="BulletedList"/>
        <w:ind w:left="270"/>
        <w:rPr>
          <w:sz w:val="24"/>
          <w:szCs w:val="24"/>
        </w:rPr>
      </w:pPr>
      <w:r w:rsidRPr="00AD641B">
        <w:rPr>
          <w:sz w:val="24"/>
          <w:szCs w:val="24"/>
          <w:lang w:val="es-ES"/>
        </w:rPr>
        <w:t>Incapacidad de brindar a los miembros una capacitación significativa para que entiendan y cumplan con su rol.</w:t>
      </w:r>
    </w:p>
    <w:p w14:paraId="0398907E" w14:textId="77777777" w:rsidR="00AD641B" w:rsidRPr="00AD641B" w:rsidRDefault="00AD641B" w:rsidP="00AD641B">
      <w:pPr>
        <w:pStyle w:val="BulletedList"/>
        <w:ind w:left="270"/>
        <w:rPr>
          <w:sz w:val="24"/>
          <w:szCs w:val="24"/>
        </w:rPr>
      </w:pPr>
      <w:r w:rsidRPr="00AD641B">
        <w:rPr>
          <w:b/>
          <w:bCs/>
          <w:sz w:val="24"/>
          <w:szCs w:val="24"/>
          <w:lang w:val="es-ES"/>
        </w:rPr>
        <w:t>Falta de control del consumidor</w:t>
      </w:r>
      <w:r w:rsidRPr="00AD641B">
        <w:rPr>
          <w:sz w:val="24"/>
          <w:szCs w:val="24"/>
          <w:lang w:val="es-ES"/>
        </w:rPr>
        <w:t xml:space="preserve"> (fuera del cumplimiento de la conformación basada en la discapacidad).</w:t>
      </w:r>
    </w:p>
    <w:p w14:paraId="493EC84B" w14:textId="77777777" w:rsidR="00AD641B" w:rsidRPr="00AD641B" w:rsidRDefault="00AD641B" w:rsidP="00AD641B">
      <w:pPr>
        <w:pStyle w:val="BulletedList"/>
        <w:ind w:left="270"/>
        <w:rPr>
          <w:b/>
          <w:bCs/>
          <w:sz w:val="24"/>
          <w:szCs w:val="24"/>
        </w:rPr>
      </w:pPr>
      <w:r w:rsidRPr="00AD641B">
        <w:rPr>
          <w:sz w:val="24"/>
          <w:szCs w:val="24"/>
          <w:lang w:val="es-ES"/>
        </w:rPr>
        <w:t xml:space="preserve">Consejo con </w:t>
      </w:r>
      <w:r w:rsidRPr="00AD641B">
        <w:rPr>
          <w:b/>
          <w:bCs/>
          <w:sz w:val="24"/>
          <w:szCs w:val="24"/>
          <w:lang w:val="es-ES"/>
        </w:rPr>
        <w:t>deficiencia para recibir y/o entender los estados financieros.</w:t>
      </w:r>
    </w:p>
    <w:p w14:paraId="0896CE86" w14:textId="77777777" w:rsidR="00AD641B" w:rsidRPr="00AD641B" w:rsidRDefault="00AD641B" w:rsidP="00AD641B">
      <w:pPr>
        <w:pStyle w:val="BulletedList"/>
        <w:ind w:left="270"/>
        <w:rPr>
          <w:sz w:val="24"/>
          <w:szCs w:val="24"/>
        </w:rPr>
      </w:pPr>
      <w:r w:rsidRPr="00AD641B">
        <w:rPr>
          <w:sz w:val="24"/>
          <w:szCs w:val="24"/>
          <w:lang w:val="es-ES"/>
        </w:rPr>
        <w:t xml:space="preserve">Los estados financieros </w:t>
      </w:r>
      <w:r w:rsidRPr="00AD641B">
        <w:rPr>
          <w:b/>
          <w:bCs/>
          <w:sz w:val="24"/>
          <w:szCs w:val="24"/>
          <w:lang w:val="es-ES"/>
        </w:rPr>
        <w:t xml:space="preserve">no están interconectados con plan de recursos del SPIL </w:t>
      </w:r>
      <w:r w:rsidRPr="00AD641B">
        <w:rPr>
          <w:sz w:val="24"/>
          <w:szCs w:val="24"/>
          <w:lang w:val="es-ES"/>
        </w:rPr>
        <w:t>y el gasto necesario.</w:t>
      </w:r>
    </w:p>
    <w:p w14:paraId="5E6CFBFC" w14:textId="5FF0FB65" w:rsidR="000C023B" w:rsidRPr="000C023B" w:rsidRDefault="00AD641B" w:rsidP="00AD641B">
      <w:pPr>
        <w:pStyle w:val="FakeHeading"/>
      </w:pPr>
      <w:r w:rsidRPr="00AD641B">
        <w:lastRenderedPageBreak/>
        <w:t>¡Cuando estás en el camino INCORRECTO!</w:t>
      </w:r>
      <w:r>
        <w:t xml:space="preserve"> </w:t>
      </w:r>
      <w:r w:rsidR="000C023B">
        <w:t>(cont.)</w:t>
      </w:r>
    </w:p>
    <w:p w14:paraId="3C7DD5F2" w14:textId="77777777" w:rsidR="00AD641B" w:rsidRPr="00AD641B" w:rsidRDefault="00AD641B" w:rsidP="00AD641B">
      <w:pPr>
        <w:pStyle w:val="BulletedList"/>
        <w:ind w:left="270"/>
        <w:rPr>
          <w:sz w:val="24"/>
          <w:szCs w:val="24"/>
        </w:rPr>
      </w:pPr>
      <w:r w:rsidRPr="00AD641B">
        <w:rPr>
          <w:b/>
          <w:bCs/>
          <w:sz w:val="24"/>
          <w:szCs w:val="24"/>
          <w:lang w:val="es-ES"/>
        </w:rPr>
        <w:t>Falta de control del consumidor</w:t>
      </w:r>
      <w:r w:rsidRPr="00AD641B">
        <w:rPr>
          <w:sz w:val="24"/>
          <w:szCs w:val="24"/>
          <w:lang w:val="es-ES"/>
        </w:rPr>
        <w:t xml:space="preserve"> (fuera del cumplimiento de la conformación basada en la discapacidad).</w:t>
      </w:r>
    </w:p>
    <w:p w14:paraId="5842E96D" w14:textId="77777777" w:rsidR="00BC2FCE" w:rsidRPr="00BC2FCE" w:rsidRDefault="00BC2FCE" w:rsidP="00BC2FCE">
      <w:pPr>
        <w:pStyle w:val="BulletedList"/>
        <w:ind w:left="270" w:hanging="270"/>
        <w:rPr>
          <w:sz w:val="24"/>
          <w:szCs w:val="24"/>
        </w:rPr>
      </w:pPr>
      <w:r w:rsidRPr="00BC2FCE">
        <w:rPr>
          <w:sz w:val="24"/>
          <w:szCs w:val="24"/>
          <w:lang w:val="es-ES"/>
        </w:rPr>
        <w:t xml:space="preserve">Miembro tomando una </w:t>
      </w:r>
      <w:r w:rsidRPr="00BC2FCE">
        <w:rPr>
          <w:b/>
          <w:bCs/>
          <w:sz w:val="24"/>
          <w:szCs w:val="24"/>
          <w:lang w:val="es-ES"/>
        </w:rPr>
        <w:t>posición pública criticando</w:t>
      </w:r>
      <w:r w:rsidRPr="00BC2FCE">
        <w:rPr>
          <w:sz w:val="24"/>
          <w:szCs w:val="24"/>
          <w:lang w:val="es-ES"/>
        </w:rPr>
        <w:t xml:space="preserve"> a la organización.</w:t>
      </w:r>
    </w:p>
    <w:p w14:paraId="1A01D2F1" w14:textId="77777777" w:rsidR="00BC2FCE" w:rsidRPr="00BC2FCE" w:rsidRDefault="00BC2FCE" w:rsidP="00BC2FCE">
      <w:pPr>
        <w:pStyle w:val="BulletedList"/>
        <w:ind w:left="270" w:hanging="270"/>
        <w:rPr>
          <w:sz w:val="24"/>
          <w:szCs w:val="24"/>
        </w:rPr>
      </w:pPr>
      <w:r w:rsidRPr="00BC2FCE">
        <w:rPr>
          <w:b/>
          <w:bCs/>
          <w:sz w:val="24"/>
          <w:szCs w:val="24"/>
          <w:lang w:val="es-ES"/>
        </w:rPr>
        <w:t>Incumplimiento de políticas</w:t>
      </w:r>
      <w:r w:rsidRPr="00BC2FCE">
        <w:rPr>
          <w:sz w:val="24"/>
          <w:szCs w:val="24"/>
          <w:lang w:val="es-ES"/>
        </w:rPr>
        <w:t xml:space="preserve"> respecto a la discriminación y el acoso sexual u otras formas de acoso.</w:t>
      </w:r>
    </w:p>
    <w:p w14:paraId="4F03E847" w14:textId="304F8503" w:rsidR="000C023B" w:rsidRDefault="000C023B">
      <w:pPr>
        <w:ind w:left="0"/>
      </w:pPr>
      <w:r>
        <w:br w:type="page"/>
      </w:r>
    </w:p>
    <w:p w14:paraId="5255E5E5" w14:textId="77777777" w:rsidR="00BC2FCE" w:rsidRPr="00BC2FCE" w:rsidRDefault="00BC2FCE" w:rsidP="00BC2FCE">
      <w:pPr>
        <w:pStyle w:val="Heading1"/>
      </w:pPr>
      <w:r w:rsidRPr="00BC2FCE">
        <w:rPr>
          <w:lang w:val="es-ES"/>
        </w:rPr>
        <w:lastRenderedPageBreak/>
        <w:t>¡Cuando estás en el camino CORRECTO!</w:t>
      </w:r>
    </w:p>
    <w:p w14:paraId="67286ACC" w14:textId="77777777" w:rsidR="00BC2FCE" w:rsidRPr="00BC2FCE" w:rsidRDefault="00BC2FCE" w:rsidP="00BC2FCE">
      <w:pPr>
        <w:pStyle w:val="BulletedList"/>
        <w:ind w:left="270"/>
        <w:rPr>
          <w:sz w:val="25"/>
          <w:szCs w:val="25"/>
        </w:rPr>
      </w:pPr>
      <w:r w:rsidRPr="00BC2FCE">
        <w:rPr>
          <w:b/>
          <w:bCs/>
          <w:sz w:val="25"/>
          <w:szCs w:val="25"/>
          <w:lang w:val="es-ES"/>
        </w:rPr>
        <w:t>Conformación de una junta diversa, inclusiva y equitativa más allá de los estándares mínimos requeridos</w:t>
      </w:r>
      <w:r w:rsidRPr="00BC2FCE">
        <w:rPr>
          <w:sz w:val="25"/>
          <w:szCs w:val="25"/>
          <w:lang w:val="es-ES"/>
        </w:rPr>
        <w:t xml:space="preserve"> – reflejando las voces y experiencias vividas de los más marginados, representando diversas experiencias en su área de servicio.</w:t>
      </w:r>
    </w:p>
    <w:p w14:paraId="1495F7DC" w14:textId="77777777" w:rsidR="00BC2FCE" w:rsidRPr="00BC2FCE" w:rsidRDefault="00BC2FCE" w:rsidP="00BC2FCE">
      <w:pPr>
        <w:pStyle w:val="BulletedList"/>
        <w:ind w:left="270"/>
        <w:rPr>
          <w:sz w:val="25"/>
          <w:szCs w:val="25"/>
        </w:rPr>
      </w:pPr>
      <w:r w:rsidRPr="00BC2FCE">
        <w:rPr>
          <w:b/>
          <w:bCs/>
          <w:sz w:val="25"/>
          <w:szCs w:val="25"/>
          <w:lang w:val="es-ES"/>
        </w:rPr>
        <w:t>Respeta /adhiere la división de funciones</w:t>
      </w:r>
      <w:r w:rsidRPr="00BC2FCE">
        <w:rPr>
          <w:sz w:val="25"/>
          <w:szCs w:val="25"/>
          <w:lang w:val="es-ES"/>
        </w:rPr>
        <w:t xml:space="preserve"> respecto al </w:t>
      </w:r>
      <w:proofErr w:type="gramStart"/>
      <w:r w:rsidRPr="00BC2FCE">
        <w:rPr>
          <w:sz w:val="25"/>
          <w:szCs w:val="25"/>
          <w:lang w:val="es-ES"/>
        </w:rPr>
        <w:t>Director Ejecutivo</w:t>
      </w:r>
      <w:proofErr w:type="gramEnd"/>
      <w:r w:rsidRPr="00BC2FCE">
        <w:rPr>
          <w:sz w:val="25"/>
          <w:szCs w:val="25"/>
          <w:lang w:val="es-ES"/>
        </w:rPr>
        <w:t xml:space="preserve"> y al personal adicional que realiza las operaciones diarias.</w:t>
      </w:r>
    </w:p>
    <w:p w14:paraId="08316DEE" w14:textId="171CD944" w:rsidR="000C023B" w:rsidRDefault="00BC2FCE" w:rsidP="00BC2FCE">
      <w:pPr>
        <w:pStyle w:val="BulletedList"/>
        <w:ind w:left="270"/>
      </w:pPr>
      <w:r w:rsidRPr="00BC2FCE">
        <w:rPr>
          <w:sz w:val="25"/>
          <w:szCs w:val="25"/>
          <w:lang w:val="es-ES"/>
        </w:rPr>
        <w:t xml:space="preserve">Alto nivel de </w:t>
      </w:r>
      <w:r w:rsidRPr="00BC2FCE">
        <w:rPr>
          <w:b/>
          <w:bCs/>
          <w:sz w:val="25"/>
          <w:szCs w:val="25"/>
          <w:lang w:val="es-ES"/>
        </w:rPr>
        <w:t xml:space="preserve">compromiso significativo </w:t>
      </w:r>
      <w:r w:rsidRPr="00BC2FCE">
        <w:rPr>
          <w:sz w:val="25"/>
          <w:szCs w:val="25"/>
          <w:lang w:val="es-ES"/>
        </w:rPr>
        <w:t xml:space="preserve">por parte de individuos con discapacidades en los esfuerzos de SILC, </w:t>
      </w:r>
      <w:r w:rsidRPr="00BC2FCE">
        <w:rPr>
          <w:b/>
          <w:bCs/>
          <w:sz w:val="25"/>
          <w:szCs w:val="25"/>
          <w:lang w:val="es-ES"/>
        </w:rPr>
        <w:t>especialmente en el desarrollo del SPIL</w:t>
      </w:r>
      <w:r w:rsidRPr="00BC2FCE">
        <w:rPr>
          <w:sz w:val="25"/>
          <w:szCs w:val="25"/>
          <w:lang w:val="es-ES"/>
        </w:rPr>
        <w:t>.</w:t>
      </w:r>
      <w:r w:rsidR="000C023B">
        <w:br w:type="page"/>
      </w:r>
    </w:p>
    <w:p w14:paraId="58B93427" w14:textId="65DC9131" w:rsidR="000C023B" w:rsidRPr="00BC2FCE" w:rsidRDefault="00BC2FCE" w:rsidP="00BC2FCE">
      <w:pPr>
        <w:pStyle w:val="FakeHeading"/>
      </w:pPr>
      <w:r w:rsidRPr="00BC2FCE">
        <w:lastRenderedPageBreak/>
        <w:t xml:space="preserve">¡Cuando estás en el camino CORRECTO! </w:t>
      </w:r>
      <w:r w:rsidR="000C023B" w:rsidRPr="00BC2FCE">
        <w:t>(cont.)</w:t>
      </w:r>
    </w:p>
    <w:p w14:paraId="7E474643" w14:textId="77777777" w:rsidR="00BC2FCE" w:rsidRPr="00BC2FCE" w:rsidRDefault="00BC2FCE" w:rsidP="00BC2FCE">
      <w:pPr>
        <w:pStyle w:val="BulletedList"/>
        <w:spacing w:after="80"/>
        <w:ind w:left="274"/>
        <w:rPr>
          <w:sz w:val="25"/>
          <w:szCs w:val="25"/>
        </w:rPr>
      </w:pPr>
      <w:r w:rsidRPr="00BC2FCE">
        <w:rPr>
          <w:b/>
          <w:bCs/>
          <w:sz w:val="25"/>
          <w:szCs w:val="25"/>
          <w:lang w:val="es-ES"/>
        </w:rPr>
        <w:t>Código de conducta/ética</w:t>
      </w:r>
      <w:r w:rsidRPr="00BC2FCE">
        <w:rPr>
          <w:sz w:val="25"/>
          <w:szCs w:val="25"/>
          <w:lang w:val="es-ES"/>
        </w:rPr>
        <w:t xml:space="preserve"> </w:t>
      </w:r>
      <w:proofErr w:type="spellStart"/>
      <w:r w:rsidRPr="00BC2FCE">
        <w:rPr>
          <w:b/>
          <w:bCs/>
          <w:sz w:val="25"/>
          <w:szCs w:val="25"/>
        </w:rPr>
        <w:t>firme</w:t>
      </w:r>
      <w:proofErr w:type="spellEnd"/>
      <w:r w:rsidRPr="00BC2FCE">
        <w:rPr>
          <w:sz w:val="25"/>
          <w:szCs w:val="25"/>
        </w:rPr>
        <w:t xml:space="preserve"> (</w:t>
      </w:r>
      <w:proofErr w:type="spellStart"/>
      <w:r w:rsidRPr="00BC2FCE">
        <w:rPr>
          <w:sz w:val="25"/>
          <w:szCs w:val="25"/>
        </w:rPr>
        <w:t>incluyendo</w:t>
      </w:r>
      <w:proofErr w:type="spellEnd"/>
      <w:r w:rsidRPr="00BC2FCE">
        <w:rPr>
          <w:sz w:val="25"/>
          <w:szCs w:val="25"/>
        </w:rPr>
        <w:t xml:space="preserve"> </w:t>
      </w:r>
      <w:proofErr w:type="spellStart"/>
      <w:r w:rsidRPr="00BC2FCE">
        <w:rPr>
          <w:sz w:val="25"/>
          <w:szCs w:val="25"/>
        </w:rPr>
        <w:t>políticas</w:t>
      </w:r>
      <w:proofErr w:type="spellEnd"/>
      <w:r w:rsidRPr="00BC2FCE">
        <w:rPr>
          <w:sz w:val="25"/>
          <w:szCs w:val="25"/>
        </w:rPr>
        <w:t>/</w:t>
      </w:r>
      <w:proofErr w:type="spellStart"/>
      <w:r w:rsidRPr="00BC2FCE">
        <w:rPr>
          <w:sz w:val="25"/>
          <w:szCs w:val="25"/>
        </w:rPr>
        <w:t>procedimientos</w:t>
      </w:r>
      <w:proofErr w:type="spellEnd"/>
      <w:r w:rsidRPr="00BC2FCE">
        <w:rPr>
          <w:sz w:val="25"/>
          <w:szCs w:val="25"/>
        </w:rPr>
        <w:t xml:space="preserve"> </w:t>
      </w:r>
      <w:proofErr w:type="spellStart"/>
      <w:r w:rsidRPr="00BC2FCE">
        <w:rPr>
          <w:sz w:val="25"/>
          <w:szCs w:val="25"/>
        </w:rPr>
        <w:t>sólidos</w:t>
      </w:r>
      <w:proofErr w:type="spellEnd"/>
      <w:r w:rsidRPr="00BC2FCE">
        <w:rPr>
          <w:sz w:val="25"/>
          <w:szCs w:val="25"/>
        </w:rPr>
        <w:t xml:space="preserve"> </w:t>
      </w:r>
      <w:proofErr w:type="spellStart"/>
      <w:r w:rsidRPr="00BC2FCE">
        <w:rPr>
          <w:sz w:val="25"/>
          <w:szCs w:val="25"/>
        </w:rPr>
        <w:t>relacionado</w:t>
      </w:r>
      <w:proofErr w:type="spellEnd"/>
      <w:r w:rsidRPr="00BC2FCE">
        <w:rPr>
          <w:sz w:val="25"/>
          <w:szCs w:val="25"/>
        </w:rPr>
        <w:t xml:space="preserve"> con </w:t>
      </w:r>
      <w:proofErr w:type="spellStart"/>
      <w:r w:rsidRPr="00BC2FCE">
        <w:rPr>
          <w:sz w:val="25"/>
          <w:szCs w:val="25"/>
        </w:rPr>
        <w:t>conflicto</w:t>
      </w:r>
      <w:proofErr w:type="spellEnd"/>
      <w:r w:rsidRPr="00BC2FCE">
        <w:rPr>
          <w:sz w:val="25"/>
          <w:szCs w:val="25"/>
        </w:rPr>
        <w:t xml:space="preserve"> de </w:t>
      </w:r>
      <w:proofErr w:type="spellStart"/>
      <w:r w:rsidRPr="00BC2FCE">
        <w:rPr>
          <w:sz w:val="25"/>
          <w:szCs w:val="25"/>
        </w:rPr>
        <w:t>interés</w:t>
      </w:r>
      <w:proofErr w:type="spellEnd"/>
      <w:r w:rsidRPr="00BC2FCE">
        <w:rPr>
          <w:sz w:val="25"/>
          <w:szCs w:val="25"/>
        </w:rPr>
        <w:t>).</w:t>
      </w:r>
    </w:p>
    <w:p w14:paraId="0F5F7A7E" w14:textId="77777777" w:rsidR="00BC2FCE" w:rsidRPr="00BC2FCE" w:rsidRDefault="00BC2FCE" w:rsidP="00BC2FCE">
      <w:pPr>
        <w:pStyle w:val="BulletedList"/>
        <w:spacing w:after="80"/>
        <w:ind w:left="274"/>
        <w:rPr>
          <w:sz w:val="25"/>
          <w:szCs w:val="25"/>
        </w:rPr>
      </w:pPr>
      <w:r w:rsidRPr="00BC2FCE">
        <w:rPr>
          <w:b/>
          <w:bCs/>
          <w:sz w:val="25"/>
          <w:szCs w:val="25"/>
          <w:lang w:val="es-ES"/>
        </w:rPr>
        <w:t xml:space="preserve">Planificación de sucesión sólida </w:t>
      </w:r>
      <w:r w:rsidRPr="00BC2FCE">
        <w:rPr>
          <w:sz w:val="25"/>
          <w:szCs w:val="25"/>
          <w:lang w:val="es-ES"/>
        </w:rPr>
        <w:t xml:space="preserve">tanto para los miembros de la junta como para el </w:t>
      </w:r>
      <w:proofErr w:type="gramStart"/>
      <w:r w:rsidRPr="00BC2FCE">
        <w:rPr>
          <w:sz w:val="25"/>
          <w:szCs w:val="25"/>
          <w:lang w:val="es-ES"/>
        </w:rPr>
        <w:t>Director Ejecutivo</w:t>
      </w:r>
      <w:proofErr w:type="gramEnd"/>
      <w:r w:rsidRPr="00BC2FCE">
        <w:rPr>
          <w:sz w:val="25"/>
          <w:szCs w:val="25"/>
          <w:lang w:val="es-ES"/>
        </w:rPr>
        <w:t>.</w:t>
      </w:r>
    </w:p>
    <w:p w14:paraId="5CEAFAE1" w14:textId="77777777" w:rsidR="00BC2FCE" w:rsidRPr="00BC2FCE" w:rsidRDefault="00BC2FCE" w:rsidP="00BC2FCE">
      <w:pPr>
        <w:pStyle w:val="BulletedList"/>
        <w:spacing w:after="80"/>
        <w:ind w:left="274"/>
        <w:rPr>
          <w:sz w:val="25"/>
          <w:szCs w:val="25"/>
        </w:rPr>
      </w:pPr>
      <w:r w:rsidRPr="00BC2FCE">
        <w:rPr>
          <w:sz w:val="25"/>
          <w:szCs w:val="25"/>
          <w:lang w:val="es-ES"/>
        </w:rPr>
        <w:t xml:space="preserve">La </w:t>
      </w:r>
      <w:r w:rsidRPr="00BC2FCE">
        <w:rPr>
          <w:b/>
          <w:bCs/>
          <w:sz w:val="25"/>
          <w:szCs w:val="25"/>
          <w:lang w:val="es-ES"/>
        </w:rPr>
        <w:t xml:space="preserve">junta sabe lo que está sucediendo </w:t>
      </w:r>
      <w:r w:rsidRPr="00BC2FCE">
        <w:rPr>
          <w:sz w:val="25"/>
          <w:szCs w:val="25"/>
          <w:lang w:val="es-ES"/>
        </w:rPr>
        <w:t>a un alto nivel sobre cómo ocurren las reuniones públicas, cuál es el estado financiero general y el papel de los socios en la realización del SPIL.</w:t>
      </w:r>
    </w:p>
    <w:p w14:paraId="0B6DBE26" w14:textId="0C1E62E9" w:rsidR="000C023B" w:rsidRPr="00BC2FCE" w:rsidRDefault="00BC2FCE" w:rsidP="00BC2FCE">
      <w:pPr>
        <w:pStyle w:val="BulletedList"/>
        <w:spacing w:after="80"/>
        <w:ind w:left="274"/>
        <w:rPr>
          <w:sz w:val="25"/>
          <w:szCs w:val="25"/>
        </w:rPr>
      </w:pPr>
      <w:proofErr w:type="spellStart"/>
      <w:r w:rsidRPr="00BC2FCE">
        <w:rPr>
          <w:b/>
          <w:bCs/>
          <w:sz w:val="25"/>
          <w:szCs w:val="25"/>
          <w:lang w:val="es-ES"/>
        </w:rPr>
        <w:t>Limites</w:t>
      </w:r>
      <w:proofErr w:type="spellEnd"/>
      <w:r w:rsidRPr="00BC2FCE">
        <w:rPr>
          <w:b/>
          <w:bCs/>
          <w:sz w:val="25"/>
          <w:szCs w:val="25"/>
          <w:lang w:val="es-ES"/>
        </w:rPr>
        <w:t xml:space="preserve"> de mandato</w:t>
      </w:r>
      <w:r w:rsidRPr="00BC2FCE">
        <w:rPr>
          <w:sz w:val="25"/>
          <w:szCs w:val="25"/>
          <w:lang w:val="es-ES"/>
        </w:rPr>
        <w:t xml:space="preserve"> con un </w:t>
      </w:r>
      <w:r w:rsidRPr="00BC2FCE">
        <w:rPr>
          <w:b/>
          <w:bCs/>
          <w:sz w:val="25"/>
          <w:szCs w:val="25"/>
          <w:lang w:val="es-ES"/>
        </w:rPr>
        <w:t>año obligatorio de descanso periódicamente</w:t>
      </w:r>
      <w:r w:rsidRPr="00BC2FCE">
        <w:rPr>
          <w:sz w:val="25"/>
          <w:szCs w:val="25"/>
          <w:lang w:val="es-ES"/>
        </w:rPr>
        <w:t xml:space="preserve"> para asegurar nuevas ideas y representación en la junta.</w:t>
      </w:r>
    </w:p>
    <w:p w14:paraId="50B73755" w14:textId="77777777" w:rsidR="00BC2FCE" w:rsidRPr="00511846" w:rsidRDefault="00BC2FCE" w:rsidP="00511846">
      <w:pPr>
        <w:pStyle w:val="Heading1"/>
      </w:pPr>
      <w:proofErr w:type="spellStart"/>
      <w:r w:rsidRPr="00511846">
        <w:lastRenderedPageBreak/>
        <w:t>Aprender</w:t>
      </w:r>
      <w:proofErr w:type="spellEnd"/>
      <w:r w:rsidRPr="00511846">
        <w:t xml:space="preserve"> y </w:t>
      </w:r>
      <w:proofErr w:type="spellStart"/>
      <w:r w:rsidRPr="00511846">
        <w:t>compartir</w:t>
      </w:r>
      <w:proofErr w:type="spellEnd"/>
      <w:r w:rsidRPr="00511846">
        <w:t xml:space="preserve">: </w:t>
      </w:r>
      <w:proofErr w:type="spellStart"/>
      <w:r w:rsidRPr="00511846">
        <w:t>su</w:t>
      </w:r>
      <w:proofErr w:type="spellEnd"/>
      <w:r w:rsidRPr="00511846">
        <w:t xml:space="preserve"> </w:t>
      </w:r>
      <w:proofErr w:type="spellStart"/>
      <w:r w:rsidRPr="00511846">
        <w:t>experiencia</w:t>
      </w:r>
      <w:proofErr w:type="spellEnd"/>
      <w:r w:rsidRPr="00511846">
        <w:t xml:space="preserve"> </w:t>
      </w:r>
      <w:proofErr w:type="spellStart"/>
      <w:r w:rsidRPr="00511846">
        <w:t>importa</w:t>
      </w:r>
      <w:proofErr w:type="spellEnd"/>
    </w:p>
    <w:p w14:paraId="1FD2A487" w14:textId="77777777" w:rsidR="00BC2FCE" w:rsidRPr="00511846" w:rsidRDefault="00BC2FCE" w:rsidP="00BC2FCE">
      <w:pPr>
        <w:rPr>
          <w:sz w:val="25"/>
          <w:szCs w:val="25"/>
        </w:rPr>
      </w:pPr>
      <w:r w:rsidRPr="00511846">
        <w:rPr>
          <w:rFonts w:eastAsia="Montserrat" w:cs="Montserrat"/>
          <w:sz w:val="25"/>
          <w:szCs w:val="25"/>
          <w:lang w:bidi="es-ES"/>
        </w:rPr>
        <w:t xml:space="preserve">La </w:t>
      </w:r>
      <w:proofErr w:type="spellStart"/>
      <w:r w:rsidRPr="00511846">
        <w:rPr>
          <w:rFonts w:eastAsia="Montserrat" w:cs="Montserrat"/>
          <w:sz w:val="25"/>
          <w:szCs w:val="25"/>
          <w:lang w:bidi="es-ES"/>
        </w:rPr>
        <w:t>grabación</w:t>
      </w:r>
      <w:proofErr w:type="spellEnd"/>
      <w:r w:rsidRPr="00511846">
        <w:rPr>
          <w:rFonts w:eastAsia="Montserrat" w:cs="Montserrat"/>
          <w:sz w:val="25"/>
          <w:szCs w:val="25"/>
          <w:lang w:bidi="es-ES"/>
        </w:rPr>
        <w:t xml:space="preserve"> se ha </w:t>
      </w:r>
      <w:proofErr w:type="spellStart"/>
      <w:r w:rsidRPr="00511846">
        <w:rPr>
          <w:rFonts w:eastAsia="Montserrat" w:cs="Montserrat"/>
          <w:sz w:val="25"/>
          <w:szCs w:val="25"/>
          <w:lang w:bidi="es-ES"/>
        </w:rPr>
        <w:t>detenido</w:t>
      </w:r>
      <w:proofErr w:type="spellEnd"/>
      <w:r w:rsidRPr="00511846">
        <w:rPr>
          <w:rFonts w:eastAsia="Montserrat" w:cs="Montserrat"/>
          <w:sz w:val="25"/>
          <w:szCs w:val="25"/>
          <w:lang w:bidi="es-ES"/>
        </w:rPr>
        <w:t xml:space="preserve">: </w:t>
      </w:r>
      <w:proofErr w:type="spellStart"/>
      <w:r w:rsidRPr="00511846">
        <w:rPr>
          <w:rFonts w:eastAsia="Montserrat" w:cs="Montserrat"/>
          <w:sz w:val="25"/>
          <w:szCs w:val="25"/>
          <w:lang w:bidi="es-ES"/>
        </w:rPr>
        <w:t>ahora</w:t>
      </w:r>
      <w:proofErr w:type="spellEnd"/>
      <w:r w:rsidRPr="00511846">
        <w:rPr>
          <w:rFonts w:eastAsia="Montserrat" w:cs="Montserrat"/>
          <w:sz w:val="25"/>
          <w:szCs w:val="25"/>
          <w:lang w:bidi="es-ES"/>
        </w:rPr>
        <w:t xml:space="preserve"> es </w:t>
      </w:r>
      <w:proofErr w:type="spellStart"/>
      <w:r w:rsidRPr="00511846">
        <w:rPr>
          <w:rFonts w:eastAsia="Montserrat" w:cs="Montserrat"/>
          <w:sz w:val="25"/>
          <w:szCs w:val="25"/>
          <w:lang w:bidi="es-ES"/>
        </w:rPr>
        <w:t>el</w:t>
      </w:r>
      <w:proofErr w:type="spellEnd"/>
      <w:r w:rsidRPr="00511846">
        <w:rPr>
          <w:rFonts w:eastAsia="Montserrat" w:cs="Montserrat"/>
          <w:sz w:val="25"/>
          <w:szCs w:val="25"/>
          <w:lang w:bidi="es-ES"/>
        </w:rPr>
        <w:t xml:space="preserve"> </w:t>
      </w:r>
      <w:proofErr w:type="spellStart"/>
      <w:r w:rsidRPr="00511846">
        <w:rPr>
          <w:rFonts w:eastAsia="Montserrat" w:cs="Montserrat"/>
          <w:sz w:val="25"/>
          <w:szCs w:val="25"/>
          <w:lang w:bidi="es-ES"/>
        </w:rPr>
        <w:t>momento</w:t>
      </w:r>
      <w:proofErr w:type="spellEnd"/>
      <w:r w:rsidRPr="00511846">
        <w:rPr>
          <w:rFonts w:eastAsia="Montserrat" w:cs="Montserrat"/>
          <w:sz w:val="25"/>
          <w:szCs w:val="25"/>
          <w:lang w:bidi="es-ES"/>
        </w:rPr>
        <w:t xml:space="preserve"> de </w:t>
      </w:r>
      <w:proofErr w:type="spellStart"/>
      <w:r w:rsidRPr="00511846">
        <w:rPr>
          <w:rFonts w:eastAsia="Montserrat" w:cs="Montserrat"/>
          <w:sz w:val="25"/>
          <w:szCs w:val="25"/>
          <w:lang w:bidi="es-ES"/>
        </w:rPr>
        <w:t>compartir</w:t>
      </w:r>
      <w:proofErr w:type="spellEnd"/>
      <w:r w:rsidRPr="00511846">
        <w:rPr>
          <w:rFonts w:eastAsia="Montserrat" w:cs="Montserrat"/>
          <w:sz w:val="25"/>
          <w:szCs w:val="25"/>
          <w:lang w:bidi="es-ES"/>
        </w:rPr>
        <w:t>.</w:t>
      </w:r>
    </w:p>
    <w:p w14:paraId="6EFE910D" w14:textId="77777777" w:rsidR="00BC2FCE" w:rsidRPr="00530FB0" w:rsidRDefault="00BC2FCE" w:rsidP="00511846">
      <w:pPr>
        <w:rPr>
          <w:b/>
          <w:bCs/>
          <w:i/>
          <w:iCs/>
        </w:rPr>
      </w:pPr>
      <w:r w:rsidRPr="00530FB0">
        <w:rPr>
          <w:b/>
          <w:bCs/>
          <w:i/>
          <w:iCs/>
          <w:lang w:bidi="es-ES"/>
        </w:rPr>
        <w:t xml:space="preserve">Formas de </w:t>
      </w:r>
      <w:proofErr w:type="spellStart"/>
      <w:r w:rsidRPr="00530FB0">
        <w:rPr>
          <w:b/>
          <w:bCs/>
          <w:i/>
          <w:iCs/>
          <w:lang w:bidi="es-ES"/>
        </w:rPr>
        <w:t>participar</w:t>
      </w:r>
      <w:proofErr w:type="spellEnd"/>
      <w:r w:rsidRPr="00530FB0">
        <w:rPr>
          <w:b/>
          <w:bCs/>
          <w:i/>
          <w:iCs/>
          <w:lang w:bidi="es-ES"/>
        </w:rPr>
        <w:t>:</w:t>
      </w:r>
    </w:p>
    <w:p w14:paraId="370FA0E6" w14:textId="77777777" w:rsidR="00BC2FCE" w:rsidRPr="00995148" w:rsidRDefault="00BC2FCE" w:rsidP="00511846">
      <w:pPr>
        <w:pStyle w:val="BulletedList"/>
        <w:tabs>
          <w:tab w:val="left" w:pos="720"/>
        </w:tabs>
        <w:spacing w:after="80"/>
        <w:ind w:left="540"/>
        <w:rPr>
          <w:rFonts w:eastAsia="Aptos" w:cs="Aptos"/>
          <w:sz w:val="24"/>
          <w:szCs w:val="24"/>
        </w:rPr>
      </w:pPr>
      <w:r w:rsidRPr="00995148">
        <w:rPr>
          <w:sz w:val="24"/>
          <w:szCs w:val="24"/>
          <w:lang w:bidi="es-ES"/>
        </w:rPr>
        <w:t xml:space="preserve">Levante la mano para </w:t>
      </w:r>
      <w:proofErr w:type="spellStart"/>
      <w:r w:rsidRPr="00995148">
        <w:rPr>
          <w:sz w:val="24"/>
          <w:szCs w:val="24"/>
          <w:lang w:bidi="es-ES"/>
        </w:rPr>
        <w:t>que</w:t>
      </w:r>
      <w:proofErr w:type="spellEnd"/>
      <w:r w:rsidRPr="00995148">
        <w:rPr>
          <w:sz w:val="24"/>
          <w:szCs w:val="24"/>
          <w:lang w:bidi="es-ES"/>
        </w:rPr>
        <w:t xml:space="preserve"> se le </w:t>
      </w:r>
      <w:proofErr w:type="spellStart"/>
      <w:r w:rsidRPr="00995148">
        <w:rPr>
          <w:sz w:val="24"/>
          <w:szCs w:val="24"/>
          <w:lang w:bidi="es-ES"/>
        </w:rPr>
        <w:t>dé</w:t>
      </w:r>
      <w:proofErr w:type="spellEnd"/>
      <w:r w:rsidRPr="00995148">
        <w:rPr>
          <w:sz w:val="24"/>
          <w:szCs w:val="24"/>
          <w:lang w:bidi="es-ES"/>
        </w:rPr>
        <w:t xml:space="preserve"> la palabra</w:t>
      </w:r>
    </w:p>
    <w:p w14:paraId="6D9C7716" w14:textId="77777777" w:rsidR="00BC2FCE" w:rsidRPr="00995148" w:rsidRDefault="00BC2FCE" w:rsidP="00511846">
      <w:pPr>
        <w:pStyle w:val="BulletedList"/>
        <w:tabs>
          <w:tab w:val="left" w:pos="720"/>
        </w:tabs>
        <w:spacing w:after="80"/>
        <w:ind w:left="540"/>
        <w:rPr>
          <w:rFonts w:eastAsia="Aptos" w:cs="Aptos"/>
          <w:sz w:val="24"/>
          <w:szCs w:val="24"/>
        </w:rPr>
      </w:pPr>
      <w:proofErr w:type="spellStart"/>
      <w:r w:rsidRPr="00995148">
        <w:rPr>
          <w:sz w:val="24"/>
          <w:szCs w:val="24"/>
          <w:lang w:bidi="es-ES"/>
        </w:rPr>
        <w:t>Encienda</w:t>
      </w:r>
      <w:proofErr w:type="spellEnd"/>
      <w:r w:rsidRPr="00995148">
        <w:rPr>
          <w:sz w:val="24"/>
          <w:szCs w:val="24"/>
          <w:lang w:bidi="es-ES"/>
        </w:rPr>
        <w:t xml:space="preserve"> </w:t>
      </w:r>
      <w:proofErr w:type="spellStart"/>
      <w:r w:rsidRPr="00995148">
        <w:rPr>
          <w:sz w:val="24"/>
          <w:szCs w:val="24"/>
          <w:lang w:bidi="es-ES"/>
        </w:rPr>
        <w:t>su</w:t>
      </w:r>
      <w:proofErr w:type="spellEnd"/>
      <w:r w:rsidRPr="00995148">
        <w:rPr>
          <w:sz w:val="24"/>
          <w:szCs w:val="24"/>
          <w:lang w:bidi="es-ES"/>
        </w:rPr>
        <w:t xml:space="preserve"> </w:t>
      </w:r>
      <w:proofErr w:type="spellStart"/>
      <w:r w:rsidRPr="00995148">
        <w:rPr>
          <w:sz w:val="24"/>
          <w:szCs w:val="24"/>
          <w:lang w:bidi="es-ES"/>
        </w:rPr>
        <w:t>cámara</w:t>
      </w:r>
      <w:proofErr w:type="spellEnd"/>
      <w:r w:rsidRPr="00995148">
        <w:rPr>
          <w:sz w:val="24"/>
          <w:szCs w:val="24"/>
          <w:lang w:bidi="es-ES"/>
        </w:rPr>
        <w:t xml:space="preserve"> </w:t>
      </w:r>
      <w:proofErr w:type="spellStart"/>
      <w:r w:rsidRPr="00995148">
        <w:rPr>
          <w:sz w:val="24"/>
          <w:szCs w:val="24"/>
          <w:lang w:bidi="es-ES"/>
        </w:rPr>
        <w:t>si</w:t>
      </w:r>
      <w:proofErr w:type="spellEnd"/>
      <w:r w:rsidRPr="00995148">
        <w:rPr>
          <w:sz w:val="24"/>
          <w:szCs w:val="24"/>
          <w:lang w:bidi="es-ES"/>
        </w:rPr>
        <w:t xml:space="preserve"> se </w:t>
      </w:r>
      <w:proofErr w:type="spellStart"/>
      <w:r w:rsidRPr="00995148">
        <w:rPr>
          <w:sz w:val="24"/>
          <w:szCs w:val="24"/>
          <w:lang w:bidi="es-ES"/>
        </w:rPr>
        <w:t>siente</w:t>
      </w:r>
      <w:proofErr w:type="spellEnd"/>
      <w:r w:rsidRPr="00995148">
        <w:rPr>
          <w:sz w:val="24"/>
          <w:szCs w:val="24"/>
          <w:lang w:bidi="es-ES"/>
        </w:rPr>
        <w:t xml:space="preserve"> </w:t>
      </w:r>
      <w:proofErr w:type="spellStart"/>
      <w:r w:rsidRPr="00995148">
        <w:rPr>
          <w:sz w:val="24"/>
          <w:szCs w:val="24"/>
          <w:lang w:bidi="es-ES"/>
        </w:rPr>
        <w:t>cómodo</w:t>
      </w:r>
      <w:proofErr w:type="spellEnd"/>
    </w:p>
    <w:p w14:paraId="26917789" w14:textId="77777777" w:rsidR="00BC2FCE" w:rsidRPr="00995148" w:rsidRDefault="00BC2FCE" w:rsidP="00511846">
      <w:pPr>
        <w:pStyle w:val="BulletedList"/>
        <w:tabs>
          <w:tab w:val="left" w:pos="720"/>
        </w:tabs>
        <w:spacing w:after="80"/>
        <w:ind w:left="540"/>
        <w:rPr>
          <w:rFonts w:eastAsia="Aptos" w:cs="Aptos"/>
          <w:sz w:val="24"/>
          <w:szCs w:val="24"/>
        </w:rPr>
      </w:pPr>
      <w:r w:rsidRPr="00995148">
        <w:rPr>
          <w:sz w:val="24"/>
          <w:szCs w:val="24"/>
          <w:lang w:bidi="es-ES"/>
        </w:rPr>
        <w:t xml:space="preserve">Use </w:t>
      </w:r>
      <w:proofErr w:type="spellStart"/>
      <w:r w:rsidRPr="00995148">
        <w:rPr>
          <w:sz w:val="24"/>
          <w:szCs w:val="24"/>
          <w:lang w:bidi="es-ES"/>
        </w:rPr>
        <w:t>el</w:t>
      </w:r>
      <w:proofErr w:type="spellEnd"/>
      <w:r w:rsidRPr="00995148">
        <w:rPr>
          <w:sz w:val="24"/>
          <w:szCs w:val="24"/>
          <w:lang w:bidi="es-ES"/>
        </w:rPr>
        <w:t xml:space="preserve"> chat para </w:t>
      </w:r>
      <w:proofErr w:type="spellStart"/>
      <w:r w:rsidRPr="00995148">
        <w:rPr>
          <w:sz w:val="24"/>
          <w:szCs w:val="24"/>
          <w:lang w:bidi="es-ES"/>
        </w:rPr>
        <w:t>compartir</w:t>
      </w:r>
      <w:proofErr w:type="spellEnd"/>
      <w:r w:rsidRPr="00995148">
        <w:rPr>
          <w:sz w:val="24"/>
          <w:szCs w:val="24"/>
          <w:lang w:bidi="es-ES"/>
        </w:rPr>
        <w:t xml:space="preserve"> ideas, </w:t>
      </w:r>
      <w:proofErr w:type="spellStart"/>
      <w:r w:rsidRPr="00995148">
        <w:rPr>
          <w:sz w:val="24"/>
          <w:szCs w:val="24"/>
          <w:lang w:bidi="es-ES"/>
        </w:rPr>
        <w:t>preguntas</w:t>
      </w:r>
      <w:proofErr w:type="spellEnd"/>
      <w:r w:rsidRPr="00995148">
        <w:rPr>
          <w:sz w:val="24"/>
          <w:szCs w:val="24"/>
          <w:lang w:bidi="es-ES"/>
        </w:rPr>
        <w:t xml:space="preserve">, </w:t>
      </w:r>
      <w:proofErr w:type="spellStart"/>
      <w:r w:rsidRPr="00995148">
        <w:rPr>
          <w:sz w:val="24"/>
          <w:szCs w:val="24"/>
          <w:lang w:bidi="es-ES"/>
        </w:rPr>
        <w:t>recursos</w:t>
      </w:r>
      <w:proofErr w:type="spellEnd"/>
      <w:r w:rsidRPr="00995148">
        <w:rPr>
          <w:sz w:val="24"/>
          <w:szCs w:val="24"/>
          <w:lang w:bidi="es-ES"/>
        </w:rPr>
        <w:t xml:space="preserve"> o </w:t>
      </w:r>
      <w:proofErr w:type="spellStart"/>
      <w:r w:rsidRPr="00995148">
        <w:rPr>
          <w:sz w:val="24"/>
          <w:szCs w:val="24"/>
          <w:lang w:bidi="es-ES"/>
        </w:rPr>
        <w:t>herramientas</w:t>
      </w:r>
      <w:proofErr w:type="spellEnd"/>
    </w:p>
    <w:p w14:paraId="35A39604" w14:textId="77777777" w:rsidR="00BC2FCE" w:rsidRPr="00995148" w:rsidRDefault="00BC2FCE" w:rsidP="00511846">
      <w:pPr>
        <w:pStyle w:val="BulletedList"/>
        <w:tabs>
          <w:tab w:val="left" w:pos="720"/>
        </w:tabs>
        <w:spacing w:after="80"/>
        <w:ind w:left="540"/>
        <w:rPr>
          <w:rFonts w:eastAsia="Aptos" w:cs="Aptos"/>
          <w:sz w:val="24"/>
          <w:szCs w:val="24"/>
        </w:rPr>
      </w:pPr>
      <w:proofErr w:type="spellStart"/>
      <w:r w:rsidRPr="00995148">
        <w:rPr>
          <w:sz w:val="24"/>
          <w:szCs w:val="24"/>
          <w:lang w:bidi="es-ES"/>
        </w:rPr>
        <w:t>Reaccione</w:t>
      </w:r>
      <w:proofErr w:type="spellEnd"/>
      <w:r w:rsidRPr="00995148">
        <w:rPr>
          <w:sz w:val="24"/>
          <w:szCs w:val="24"/>
          <w:lang w:bidi="es-ES"/>
        </w:rPr>
        <w:t xml:space="preserve">, </w:t>
      </w:r>
      <w:proofErr w:type="spellStart"/>
      <w:r w:rsidRPr="00995148">
        <w:rPr>
          <w:sz w:val="24"/>
          <w:szCs w:val="24"/>
          <w:lang w:bidi="es-ES"/>
        </w:rPr>
        <w:t>reflexione</w:t>
      </w:r>
      <w:proofErr w:type="spellEnd"/>
      <w:r w:rsidRPr="00995148">
        <w:rPr>
          <w:sz w:val="24"/>
          <w:szCs w:val="24"/>
          <w:lang w:bidi="es-ES"/>
        </w:rPr>
        <w:t xml:space="preserve"> o </w:t>
      </w:r>
      <w:proofErr w:type="spellStart"/>
      <w:r w:rsidRPr="00995148">
        <w:rPr>
          <w:sz w:val="24"/>
          <w:szCs w:val="24"/>
          <w:lang w:bidi="es-ES"/>
        </w:rPr>
        <w:t>aporte</w:t>
      </w:r>
      <w:proofErr w:type="spellEnd"/>
      <w:r w:rsidRPr="00995148">
        <w:rPr>
          <w:sz w:val="24"/>
          <w:szCs w:val="24"/>
          <w:lang w:bidi="es-ES"/>
        </w:rPr>
        <w:t xml:space="preserve"> </w:t>
      </w:r>
      <w:proofErr w:type="spellStart"/>
      <w:r w:rsidRPr="00995148">
        <w:rPr>
          <w:sz w:val="24"/>
          <w:szCs w:val="24"/>
          <w:lang w:bidi="es-ES"/>
        </w:rPr>
        <w:t>sobre</w:t>
      </w:r>
      <w:proofErr w:type="spellEnd"/>
      <w:r w:rsidRPr="00995148">
        <w:rPr>
          <w:sz w:val="24"/>
          <w:szCs w:val="24"/>
          <w:lang w:bidi="es-ES"/>
        </w:rPr>
        <w:t xml:space="preserve"> lo </w:t>
      </w:r>
      <w:proofErr w:type="spellStart"/>
      <w:r w:rsidRPr="00995148">
        <w:rPr>
          <w:sz w:val="24"/>
          <w:szCs w:val="24"/>
          <w:lang w:bidi="es-ES"/>
        </w:rPr>
        <w:t>que</w:t>
      </w:r>
      <w:proofErr w:type="spellEnd"/>
      <w:r w:rsidRPr="00995148">
        <w:rPr>
          <w:sz w:val="24"/>
          <w:szCs w:val="24"/>
          <w:lang w:bidi="es-ES"/>
        </w:rPr>
        <w:t xml:space="preserve"> </w:t>
      </w:r>
      <w:proofErr w:type="spellStart"/>
      <w:r w:rsidRPr="00995148">
        <w:rPr>
          <w:sz w:val="24"/>
          <w:szCs w:val="24"/>
          <w:lang w:bidi="es-ES"/>
        </w:rPr>
        <w:t>otras</w:t>
      </w:r>
      <w:proofErr w:type="spellEnd"/>
      <w:r w:rsidRPr="00995148">
        <w:rPr>
          <w:sz w:val="24"/>
          <w:szCs w:val="24"/>
          <w:lang w:bidi="es-ES"/>
        </w:rPr>
        <w:t xml:space="preserve"> personas </w:t>
      </w:r>
      <w:proofErr w:type="spellStart"/>
      <w:r w:rsidRPr="00995148">
        <w:rPr>
          <w:sz w:val="24"/>
          <w:szCs w:val="24"/>
          <w:lang w:bidi="es-ES"/>
        </w:rPr>
        <w:t>digan</w:t>
      </w:r>
      <w:proofErr w:type="spellEnd"/>
    </w:p>
    <w:p w14:paraId="5FBEE9B9" w14:textId="77777777" w:rsidR="00BC2FCE" w:rsidRPr="00995148" w:rsidRDefault="00BC2FCE" w:rsidP="00511846">
      <w:pPr>
        <w:pStyle w:val="BulletedList"/>
        <w:tabs>
          <w:tab w:val="left" w:pos="720"/>
        </w:tabs>
        <w:spacing w:after="80"/>
        <w:ind w:left="540"/>
        <w:rPr>
          <w:rFonts w:eastAsia="Aptos" w:cs="Aptos"/>
          <w:b/>
          <w:bCs/>
          <w:sz w:val="24"/>
          <w:szCs w:val="24"/>
        </w:rPr>
      </w:pPr>
      <w:proofErr w:type="spellStart"/>
      <w:r w:rsidRPr="00995148">
        <w:rPr>
          <w:sz w:val="24"/>
          <w:szCs w:val="24"/>
          <w:lang w:bidi="es-ES"/>
        </w:rPr>
        <w:t>Comparta</w:t>
      </w:r>
      <w:proofErr w:type="spellEnd"/>
      <w:r w:rsidRPr="00995148">
        <w:rPr>
          <w:sz w:val="24"/>
          <w:szCs w:val="24"/>
          <w:lang w:bidi="es-ES"/>
        </w:rPr>
        <w:t xml:space="preserve"> </w:t>
      </w:r>
      <w:proofErr w:type="spellStart"/>
      <w:r w:rsidRPr="00995148">
        <w:rPr>
          <w:sz w:val="24"/>
          <w:szCs w:val="24"/>
          <w:lang w:bidi="es-ES"/>
        </w:rPr>
        <w:t>desafíos</w:t>
      </w:r>
      <w:proofErr w:type="spellEnd"/>
      <w:r w:rsidRPr="00995148">
        <w:rPr>
          <w:sz w:val="24"/>
          <w:szCs w:val="24"/>
          <w:lang w:bidi="es-ES"/>
        </w:rPr>
        <w:t xml:space="preserve"> o </w:t>
      </w:r>
      <w:proofErr w:type="spellStart"/>
      <w:r w:rsidRPr="00995148">
        <w:rPr>
          <w:sz w:val="24"/>
          <w:szCs w:val="24"/>
          <w:lang w:bidi="es-ES"/>
        </w:rPr>
        <w:t>éxitos</w:t>
      </w:r>
      <w:proofErr w:type="spellEnd"/>
      <w:r w:rsidRPr="00995148">
        <w:rPr>
          <w:sz w:val="24"/>
          <w:szCs w:val="24"/>
          <w:lang w:bidi="es-ES"/>
        </w:rPr>
        <w:t xml:space="preserve"> reales de </w:t>
      </w:r>
      <w:proofErr w:type="spellStart"/>
      <w:r w:rsidRPr="00995148">
        <w:rPr>
          <w:sz w:val="24"/>
          <w:szCs w:val="24"/>
          <w:lang w:bidi="es-ES"/>
        </w:rPr>
        <w:t>su</w:t>
      </w:r>
      <w:proofErr w:type="spellEnd"/>
      <w:r w:rsidRPr="00995148">
        <w:rPr>
          <w:sz w:val="24"/>
          <w:szCs w:val="24"/>
          <w:lang w:bidi="es-ES"/>
        </w:rPr>
        <w:t xml:space="preserve"> CIL</w:t>
      </w:r>
    </w:p>
    <w:p w14:paraId="2A0D8237" w14:textId="76AE02D7" w:rsidR="0047550F" w:rsidRPr="008E39FE" w:rsidRDefault="00BC2FCE" w:rsidP="008E39FE">
      <w:pPr>
        <w:pStyle w:val="BulletedList"/>
        <w:numPr>
          <w:ilvl w:val="0"/>
          <w:numId w:val="0"/>
        </w:numPr>
        <w:spacing w:before="240"/>
        <w:rPr>
          <w:i/>
          <w:iCs/>
        </w:rPr>
      </w:pPr>
      <w:proofErr w:type="spellStart"/>
      <w:r w:rsidRPr="00511846">
        <w:rPr>
          <w:i/>
          <w:iCs/>
          <w:lang w:bidi="es-ES"/>
        </w:rPr>
        <w:t>Convirtamos</w:t>
      </w:r>
      <w:proofErr w:type="spellEnd"/>
      <w:r w:rsidRPr="00511846">
        <w:rPr>
          <w:i/>
          <w:iCs/>
          <w:lang w:bidi="es-ES"/>
        </w:rPr>
        <w:t xml:space="preserve"> ideas </w:t>
      </w:r>
      <w:proofErr w:type="spellStart"/>
      <w:r w:rsidRPr="00511846">
        <w:rPr>
          <w:i/>
          <w:iCs/>
          <w:lang w:bidi="es-ES"/>
        </w:rPr>
        <w:t>en</w:t>
      </w:r>
      <w:proofErr w:type="spellEnd"/>
      <w:r w:rsidRPr="00511846">
        <w:rPr>
          <w:i/>
          <w:iCs/>
          <w:lang w:bidi="es-ES"/>
        </w:rPr>
        <w:t xml:space="preserve"> </w:t>
      </w:r>
      <w:proofErr w:type="spellStart"/>
      <w:r w:rsidRPr="00511846">
        <w:rPr>
          <w:i/>
          <w:iCs/>
          <w:lang w:bidi="es-ES"/>
        </w:rPr>
        <w:t>acción</w:t>
      </w:r>
      <w:proofErr w:type="spellEnd"/>
      <w:r w:rsidRPr="00511846">
        <w:rPr>
          <w:i/>
          <w:iCs/>
          <w:lang w:bidi="es-ES"/>
        </w:rPr>
        <w:t xml:space="preserve">: </w:t>
      </w:r>
      <w:proofErr w:type="spellStart"/>
      <w:r w:rsidRPr="00511846">
        <w:rPr>
          <w:i/>
          <w:iCs/>
          <w:lang w:bidi="es-ES"/>
        </w:rPr>
        <w:t>su</w:t>
      </w:r>
      <w:proofErr w:type="spellEnd"/>
      <w:r w:rsidRPr="00511846">
        <w:rPr>
          <w:i/>
          <w:iCs/>
          <w:lang w:bidi="es-ES"/>
        </w:rPr>
        <w:t xml:space="preserve"> </w:t>
      </w:r>
      <w:proofErr w:type="spellStart"/>
      <w:r w:rsidRPr="00511846">
        <w:rPr>
          <w:i/>
          <w:iCs/>
          <w:lang w:bidi="es-ES"/>
        </w:rPr>
        <w:t>voz</w:t>
      </w:r>
      <w:proofErr w:type="spellEnd"/>
      <w:r w:rsidRPr="00511846">
        <w:rPr>
          <w:i/>
          <w:iCs/>
          <w:lang w:bidi="es-ES"/>
        </w:rPr>
        <w:t xml:space="preserve"> es la </w:t>
      </w:r>
      <w:proofErr w:type="spellStart"/>
      <w:r w:rsidRPr="00511846">
        <w:rPr>
          <w:i/>
          <w:iCs/>
          <w:lang w:bidi="es-ES"/>
        </w:rPr>
        <w:t>parte</w:t>
      </w:r>
      <w:proofErr w:type="spellEnd"/>
      <w:r w:rsidRPr="00511846">
        <w:rPr>
          <w:i/>
          <w:iCs/>
          <w:lang w:bidi="es-ES"/>
        </w:rPr>
        <w:t xml:space="preserve"> </w:t>
      </w:r>
      <w:proofErr w:type="spellStart"/>
      <w:r w:rsidRPr="00511846">
        <w:rPr>
          <w:i/>
          <w:iCs/>
          <w:lang w:bidi="es-ES"/>
        </w:rPr>
        <w:t>más</w:t>
      </w:r>
      <w:proofErr w:type="spellEnd"/>
      <w:r w:rsidRPr="00511846">
        <w:rPr>
          <w:i/>
          <w:iCs/>
          <w:lang w:bidi="es-ES"/>
        </w:rPr>
        <w:t xml:space="preserve"> </w:t>
      </w:r>
      <w:proofErr w:type="spellStart"/>
      <w:r w:rsidRPr="00511846">
        <w:rPr>
          <w:i/>
          <w:iCs/>
          <w:lang w:bidi="es-ES"/>
        </w:rPr>
        <w:t>valiosa</w:t>
      </w:r>
      <w:proofErr w:type="spellEnd"/>
      <w:r w:rsidRPr="00511846">
        <w:rPr>
          <w:i/>
          <w:iCs/>
          <w:lang w:bidi="es-ES"/>
        </w:rPr>
        <w:t xml:space="preserve"> de </w:t>
      </w:r>
      <w:proofErr w:type="spellStart"/>
      <w:r w:rsidRPr="00511846">
        <w:rPr>
          <w:i/>
          <w:iCs/>
          <w:lang w:bidi="es-ES"/>
        </w:rPr>
        <w:t>esta</w:t>
      </w:r>
      <w:proofErr w:type="spellEnd"/>
      <w:r w:rsidRPr="00511846">
        <w:rPr>
          <w:i/>
          <w:iCs/>
          <w:lang w:bidi="es-ES"/>
        </w:rPr>
        <w:t xml:space="preserve"> </w:t>
      </w:r>
      <w:proofErr w:type="spellStart"/>
      <w:r w:rsidRPr="00511846">
        <w:rPr>
          <w:i/>
          <w:iCs/>
          <w:lang w:bidi="es-ES"/>
        </w:rPr>
        <w:t>sesión</w:t>
      </w:r>
      <w:proofErr w:type="spellEnd"/>
      <w:r w:rsidRPr="00511846">
        <w:rPr>
          <w:i/>
          <w:iCs/>
          <w:lang w:bidi="es-ES"/>
        </w:rPr>
        <w:t>.</w:t>
      </w:r>
      <w:r w:rsidRPr="00995148">
        <w:rPr>
          <w:rFonts w:eastAsia="Montserrat" w:cs="Montserrat"/>
          <w:lang w:bidi="es-ES"/>
        </w:rPr>
        <w:br w:type="page"/>
      </w:r>
    </w:p>
    <w:p w14:paraId="2D102BE3" w14:textId="77777777" w:rsidR="00BC2FCE" w:rsidRPr="00995148" w:rsidRDefault="00BC2FCE" w:rsidP="00BC2FCE">
      <w:pPr>
        <w:pStyle w:val="Heading1"/>
      </w:pPr>
      <w:proofErr w:type="spellStart"/>
      <w:r w:rsidRPr="00995148">
        <w:rPr>
          <w:rFonts w:eastAsia="Montserrat" w:cs="Montserrat"/>
          <w:lang w:bidi="es-ES"/>
        </w:rPr>
        <w:lastRenderedPageBreak/>
        <w:t>Evaluación</w:t>
      </w:r>
      <w:proofErr w:type="spellEnd"/>
    </w:p>
    <w:p w14:paraId="568F6A7D" w14:textId="307D32A6" w:rsidR="00BC2FCE" w:rsidRPr="00530FB0" w:rsidRDefault="00BC2FCE" w:rsidP="00530FB0">
      <w:pPr>
        <w:rPr>
          <w:rFonts w:eastAsia="Aptos" w:cs="Aptos"/>
          <w:color w:val="000000" w:themeColor="text1"/>
          <w:sz w:val="25"/>
          <w:szCs w:val="25"/>
        </w:rPr>
      </w:pPr>
      <w:r w:rsidRPr="00511846">
        <w:rPr>
          <w:sz w:val="25"/>
          <w:szCs w:val="25"/>
          <w:lang w:bidi="es-ES"/>
        </w:rPr>
        <w:t xml:space="preserve">Gracias </w:t>
      </w:r>
      <w:proofErr w:type="spellStart"/>
      <w:r w:rsidRPr="00511846">
        <w:rPr>
          <w:sz w:val="25"/>
          <w:szCs w:val="25"/>
          <w:lang w:bidi="es-ES"/>
        </w:rPr>
        <w:t>por</w:t>
      </w:r>
      <w:proofErr w:type="spellEnd"/>
      <w:r w:rsidRPr="00511846">
        <w:rPr>
          <w:sz w:val="25"/>
          <w:szCs w:val="25"/>
          <w:lang w:bidi="es-ES"/>
        </w:rPr>
        <w:t xml:space="preserve"> </w:t>
      </w:r>
      <w:proofErr w:type="spellStart"/>
      <w:r w:rsidRPr="00511846">
        <w:rPr>
          <w:sz w:val="25"/>
          <w:szCs w:val="25"/>
          <w:lang w:bidi="es-ES"/>
        </w:rPr>
        <w:t>participar</w:t>
      </w:r>
      <w:proofErr w:type="spellEnd"/>
      <w:r w:rsidRPr="00511846">
        <w:rPr>
          <w:sz w:val="25"/>
          <w:szCs w:val="25"/>
          <w:lang w:bidi="es-ES"/>
        </w:rPr>
        <w:t xml:space="preserve"> </w:t>
      </w:r>
      <w:proofErr w:type="spellStart"/>
      <w:r w:rsidRPr="00511846">
        <w:rPr>
          <w:sz w:val="25"/>
          <w:szCs w:val="25"/>
          <w:lang w:bidi="es-ES"/>
        </w:rPr>
        <w:t>en</w:t>
      </w:r>
      <w:proofErr w:type="spellEnd"/>
      <w:r w:rsidRPr="00511846">
        <w:rPr>
          <w:sz w:val="25"/>
          <w:szCs w:val="25"/>
          <w:lang w:bidi="es-ES"/>
        </w:rPr>
        <w:t xml:space="preserve"> la </w:t>
      </w:r>
      <w:proofErr w:type="spellStart"/>
      <w:r w:rsidRPr="00511846">
        <w:rPr>
          <w:sz w:val="25"/>
          <w:szCs w:val="25"/>
          <w:lang w:bidi="es-ES"/>
        </w:rPr>
        <w:t>actividad</w:t>
      </w:r>
      <w:proofErr w:type="spellEnd"/>
      <w:r w:rsidRPr="00511846">
        <w:rPr>
          <w:sz w:val="25"/>
          <w:szCs w:val="25"/>
          <w:lang w:bidi="es-ES"/>
        </w:rPr>
        <w:t xml:space="preserve"> de </w:t>
      </w:r>
      <w:proofErr w:type="spellStart"/>
      <w:r w:rsidRPr="00511846">
        <w:rPr>
          <w:sz w:val="25"/>
          <w:szCs w:val="25"/>
          <w:lang w:bidi="es-ES"/>
        </w:rPr>
        <w:t>Aprender</w:t>
      </w:r>
      <w:proofErr w:type="spellEnd"/>
      <w:r w:rsidRPr="00511846">
        <w:rPr>
          <w:sz w:val="25"/>
          <w:szCs w:val="25"/>
          <w:lang w:bidi="es-ES"/>
        </w:rPr>
        <w:t xml:space="preserve"> y </w:t>
      </w:r>
      <w:proofErr w:type="spellStart"/>
      <w:r w:rsidRPr="00511846">
        <w:rPr>
          <w:sz w:val="25"/>
          <w:szCs w:val="25"/>
          <w:lang w:bidi="es-ES"/>
        </w:rPr>
        <w:t>Compartir</w:t>
      </w:r>
      <w:proofErr w:type="spellEnd"/>
      <w:r w:rsidRPr="00511846">
        <w:rPr>
          <w:sz w:val="25"/>
          <w:szCs w:val="25"/>
          <w:lang w:bidi="es-ES"/>
        </w:rPr>
        <w:t xml:space="preserve"> del día de hoy.</w:t>
      </w:r>
    </w:p>
    <w:p w14:paraId="56F52CAD" w14:textId="77777777" w:rsidR="00BC2FCE" w:rsidRPr="00511846" w:rsidRDefault="00BC2FCE" w:rsidP="00511846">
      <w:pPr>
        <w:rPr>
          <w:rFonts w:eastAsia="Aptos" w:cs="Aptos"/>
          <w:color w:val="000000" w:themeColor="text1"/>
          <w:sz w:val="25"/>
          <w:szCs w:val="25"/>
        </w:rPr>
      </w:pPr>
      <w:r w:rsidRPr="00511846">
        <w:rPr>
          <w:sz w:val="25"/>
          <w:szCs w:val="25"/>
          <w:lang w:bidi="es-ES"/>
        </w:rPr>
        <w:t xml:space="preserve">Sus </w:t>
      </w:r>
      <w:proofErr w:type="spellStart"/>
      <w:r w:rsidRPr="00511846">
        <w:rPr>
          <w:sz w:val="25"/>
          <w:szCs w:val="25"/>
          <w:lang w:bidi="es-ES"/>
        </w:rPr>
        <w:t>comentarios</w:t>
      </w:r>
      <w:proofErr w:type="spellEnd"/>
      <w:r w:rsidRPr="00511846">
        <w:rPr>
          <w:sz w:val="25"/>
          <w:szCs w:val="25"/>
          <w:lang w:bidi="es-ES"/>
        </w:rPr>
        <w:t xml:space="preserve"> son </w:t>
      </w:r>
      <w:proofErr w:type="spellStart"/>
      <w:r w:rsidRPr="00511846">
        <w:rPr>
          <w:sz w:val="25"/>
          <w:szCs w:val="25"/>
          <w:lang w:bidi="es-ES"/>
        </w:rPr>
        <w:t>importantes</w:t>
      </w:r>
      <w:proofErr w:type="spellEnd"/>
      <w:r w:rsidRPr="00511846">
        <w:rPr>
          <w:sz w:val="25"/>
          <w:szCs w:val="25"/>
          <w:lang w:bidi="es-ES"/>
        </w:rPr>
        <w:t xml:space="preserve"> y </w:t>
      </w:r>
      <w:proofErr w:type="spellStart"/>
      <w:r w:rsidRPr="00511846">
        <w:rPr>
          <w:sz w:val="25"/>
          <w:szCs w:val="25"/>
          <w:lang w:bidi="es-ES"/>
        </w:rPr>
        <w:t>nos</w:t>
      </w:r>
      <w:proofErr w:type="spellEnd"/>
      <w:r w:rsidRPr="00511846">
        <w:rPr>
          <w:sz w:val="25"/>
          <w:szCs w:val="25"/>
          <w:lang w:bidi="es-ES"/>
        </w:rPr>
        <w:t xml:space="preserve"> </w:t>
      </w:r>
      <w:proofErr w:type="spellStart"/>
      <w:r w:rsidRPr="00511846">
        <w:rPr>
          <w:sz w:val="25"/>
          <w:szCs w:val="25"/>
          <w:lang w:bidi="es-ES"/>
        </w:rPr>
        <w:t>ayudan</w:t>
      </w:r>
      <w:proofErr w:type="spellEnd"/>
      <w:r w:rsidRPr="00511846">
        <w:rPr>
          <w:sz w:val="25"/>
          <w:szCs w:val="25"/>
          <w:lang w:bidi="es-ES"/>
        </w:rPr>
        <w:t xml:space="preserve"> a </w:t>
      </w:r>
      <w:proofErr w:type="spellStart"/>
      <w:r w:rsidRPr="00511846">
        <w:rPr>
          <w:sz w:val="25"/>
          <w:szCs w:val="25"/>
          <w:lang w:bidi="es-ES"/>
        </w:rPr>
        <w:t>planificar</w:t>
      </w:r>
      <w:proofErr w:type="spellEnd"/>
      <w:r w:rsidRPr="00511846">
        <w:rPr>
          <w:sz w:val="25"/>
          <w:szCs w:val="25"/>
          <w:lang w:bidi="es-ES"/>
        </w:rPr>
        <w:t xml:space="preserve"> </w:t>
      </w:r>
      <w:proofErr w:type="spellStart"/>
      <w:r w:rsidRPr="00511846">
        <w:rPr>
          <w:sz w:val="25"/>
          <w:szCs w:val="25"/>
          <w:lang w:bidi="es-ES"/>
        </w:rPr>
        <w:t>futuras</w:t>
      </w:r>
      <w:proofErr w:type="spellEnd"/>
      <w:r w:rsidRPr="00511846">
        <w:rPr>
          <w:sz w:val="25"/>
          <w:szCs w:val="25"/>
          <w:lang w:bidi="es-ES"/>
        </w:rPr>
        <w:t xml:space="preserve"> </w:t>
      </w:r>
      <w:proofErr w:type="spellStart"/>
      <w:r w:rsidRPr="00511846">
        <w:rPr>
          <w:sz w:val="25"/>
          <w:szCs w:val="25"/>
          <w:lang w:bidi="es-ES"/>
        </w:rPr>
        <w:t>capacitaciones</w:t>
      </w:r>
      <w:proofErr w:type="spellEnd"/>
      <w:r w:rsidRPr="00511846">
        <w:rPr>
          <w:sz w:val="25"/>
          <w:szCs w:val="25"/>
          <w:lang w:bidi="es-ES"/>
        </w:rPr>
        <w:t>.</w:t>
      </w:r>
    </w:p>
    <w:p w14:paraId="16BFDEF0" w14:textId="77777777" w:rsidR="00BC2FCE" w:rsidRPr="00511846" w:rsidRDefault="00BC2FCE" w:rsidP="00511846">
      <w:pPr>
        <w:rPr>
          <w:rFonts w:eastAsia="Aptos" w:cs="Aptos"/>
          <w:color w:val="000000" w:themeColor="text1"/>
          <w:sz w:val="25"/>
          <w:szCs w:val="25"/>
        </w:rPr>
      </w:pPr>
      <w:r w:rsidRPr="00511846">
        <w:rPr>
          <w:sz w:val="25"/>
          <w:szCs w:val="25"/>
          <w:lang w:bidi="es-ES"/>
        </w:rPr>
        <w:t xml:space="preserve">Por favor, </w:t>
      </w:r>
      <w:proofErr w:type="spellStart"/>
      <w:r w:rsidRPr="00511846">
        <w:rPr>
          <w:sz w:val="25"/>
          <w:szCs w:val="25"/>
          <w:lang w:bidi="es-ES"/>
        </w:rPr>
        <w:t>utilice</w:t>
      </w:r>
      <w:proofErr w:type="spellEnd"/>
      <w:r w:rsidRPr="00511846">
        <w:rPr>
          <w:sz w:val="25"/>
          <w:szCs w:val="25"/>
          <w:lang w:bidi="es-ES"/>
        </w:rPr>
        <w:t xml:space="preserve"> </w:t>
      </w:r>
      <w:proofErr w:type="spellStart"/>
      <w:r w:rsidRPr="00511846">
        <w:rPr>
          <w:sz w:val="25"/>
          <w:szCs w:val="25"/>
          <w:lang w:bidi="es-ES"/>
        </w:rPr>
        <w:t>el</w:t>
      </w:r>
      <w:proofErr w:type="spellEnd"/>
      <w:r w:rsidRPr="00511846">
        <w:rPr>
          <w:sz w:val="25"/>
          <w:szCs w:val="25"/>
          <w:lang w:bidi="es-ES"/>
        </w:rPr>
        <w:t xml:space="preserve"> enlace </w:t>
      </w:r>
      <w:proofErr w:type="spellStart"/>
      <w:r w:rsidRPr="00511846">
        <w:rPr>
          <w:sz w:val="25"/>
          <w:szCs w:val="25"/>
          <w:lang w:bidi="es-ES"/>
        </w:rPr>
        <w:t>en</w:t>
      </w:r>
      <w:proofErr w:type="spellEnd"/>
      <w:r w:rsidRPr="00511846">
        <w:rPr>
          <w:sz w:val="25"/>
          <w:szCs w:val="25"/>
          <w:lang w:bidi="es-ES"/>
        </w:rPr>
        <w:t xml:space="preserve"> </w:t>
      </w:r>
      <w:proofErr w:type="spellStart"/>
      <w:r w:rsidRPr="00511846">
        <w:rPr>
          <w:sz w:val="25"/>
          <w:szCs w:val="25"/>
          <w:lang w:bidi="es-ES"/>
        </w:rPr>
        <w:t>el</w:t>
      </w:r>
      <w:proofErr w:type="spellEnd"/>
      <w:r w:rsidRPr="00511846">
        <w:rPr>
          <w:sz w:val="25"/>
          <w:szCs w:val="25"/>
          <w:lang w:bidi="es-ES"/>
        </w:rPr>
        <w:t xml:space="preserve"> chat para </w:t>
      </w:r>
      <w:proofErr w:type="spellStart"/>
      <w:r w:rsidRPr="00511846">
        <w:rPr>
          <w:sz w:val="25"/>
          <w:szCs w:val="25"/>
          <w:lang w:bidi="es-ES"/>
        </w:rPr>
        <w:t>compartir</w:t>
      </w:r>
      <w:proofErr w:type="spellEnd"/>
      <w:r w:rsidRPr="00511846">
        <w:rPr>
          <w:sz w:val="25"/>
          <w:szCs w:val="25"/>
          <w:lang w:bidi="es-ES"/>
        </w:rPr>
        <w:t xml:space="preserve"> sus </w:t>
      </w:r>
      <w:proofErr w:type="spellStart"/>
      <w:r w:rsidRPr="00511846">
        <w:rPr>
          <w:sz w:val="25"/>
          <w:szCs w:val="25"/>
          <w:lang w:bidi="es-ES"/>
        </w:rPr>
        <w:t>comentarios</w:t>
      </w:r>
      <w:proofErr w:type="spellEnd"/>
      <w:r w:rsidRPr="00511846">
        <w:rPr>
          <w:sz w:val="25"/>
          <w:szCs w:val="25"/>
          <w:lang w:bidi="es-ES"/>
        </w:rPr>
        <w:t>.</w:t>
      </w:r>
    </w:p>
    <w:p w14:paraId="59D85ADA" w14:textId="23B8D618" w:rsidR="00BC2FCE" w:rsidRPr="00995148" w:rsidRDefault="00BC2FCE" w:rsidP="00BC2FCE">
      <w:pPr>
        <w:spacing w:before="240" w:after="0"/>
      </w:pPr>
      <w:hyperlink r:id="rId32" w:history="1">
        <w:r w:rsidRPr="00995148">
          <w:rPr>
            <w:rStyle w:val="Hyperlink"/>
            <w:rFonts w:eastAsia="Montserrat" w:cs="Montserrat"/>
            <w:lang w:bidi="es-ES"/>
          </w:rPr>
          <w:t xml:space="preserve">Enlace de </w:t>
        </w:r>
        <w:proofErr w:type="spellStart"/>
        <w:r w:rsidRPr="00995148">
          <w:rPr>
            <w:rStyle w:val="Hyperlink"/>
            <w:rFonts w:eastAsia="Montserrat" w:cs="Montserrat"/>
            <w:lang w:bidi="es-ES"/>
          </w:rPr>
          <w:t>evaluación</w:t>
        </w:r>
        <w:proofErr w:type="spellEnd"/>
      </w:hyperlink>
      <w:r w:rsidRPr="00995148">
        <w:rPr>
          <w:rFonts w:eastAsia="Montserrat" w:cs="Montserrat"/>
          <w:lang w:bidi="es-ES"/>
        </w:rPr>
        <w:t>:</w:t>
      </w:r>
      <w:r w:rsidRPr="00995148">
        <w:rPr>
          <w:rFonts w:eastAsia="Montserrat" w:cs="Montserrat"/>
          <w:color w:val="000000" w:themeColor="text1"/>
          <w:lang w:bidi="es-ES"/>
        </w:rPr>
        <w:t xml:space="preserve"> </w:t>
      </w:r>
    </w:p>
    <w:p w14:paraId="659605C6" w14:textId="60AC97FA" w:rsidR="084D63BB" w:rsidRPr="00511846" w:rsidRDefault="00BC2FCE" w:rsidP="00511846">
      <w:pPr>
        <w:ind w:firstLine="90"/>
        <w:rPr>
          <w:rFonts w:eastAsiaTheme="majorEastAsia" w:cstheme="majorBidi"/>
          <w:b/>
          <w:bCs/>
          <w:color w:val="70003E"/>
          <w:sz w:val="32"/>
          <w:szCs w:val="32"/>
        </w:rPr>
      </w:pPr>
      <w:r w:rsidRPr="00511846">
        <w:rPr>
          <w:noProof/>
        </w:rPr>
        <w:drawing>
          <wp:inline distT="0" distB="0" distL="0" distR="0" wp14:anchorId="380C5BA3" wp14:editId="4D2459A6">
            <wp:extent cx="1289538" cy="1289538"/>
            <wp:effectExtent l="0" t="0" r="6350" b="6350"/>
            <wp:docPr id="768496033" name="Picture 1" descr="QR Code: https://umt.co1.qualtrics.com/jfe/form/SV_4NqKRZdVMyhdxx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496033" name="Picture 1" descr="QR Code: https://umt.co1.qualtrics.com/jfe/form/SV_4NqKRZdVMyhdxxI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299689" cy="1299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6B73">
        <w:rPr>
          <w:rStyle w:val="Heading1Char"/>
        </w:rPr>
        <w:br w:type="page"/>
      </w:r>
    </w:p>
    <w:p w14:paraId="3A90D3C8" w14:textId="77777777" w:rsidR="00BC2FCE" w:rsidRPr="00995148" w:rsidRDefault="00BC2FCE" w:rsidP="00BC2FCE">
      <w:pPr>
        <w:pStyle w:val="Heading1"/>
        <w:rPr>
          <w:rFonts w:eastAsia="Aptos"/>
        </w:rPr>
      </w:pPr>
      <w:r w:rsidRPr="00995148">
        <w:rPr>
          <w:rFonts w:eastAsia="Montserrat" w:cs="Montserrat"/>
          <w:lang w:bidi="es-ES"/>
        </w:rPr>
        <w:lastRenderedPageBreak/>
        <w:t>¡</w:t>
      </w:r>
      <w:proofErr w:type="spellStart"/>
      <w:r w:rsidRPr="00995148">
        <w:rPr>
          <w:rFonts w:eastAsia="Montserrat" w:cs="Montserrat"/>
          <w:lang w:bidi="es-ES"/>
        </w:rPr>
        <w:t>Cómo</w:t>
      </w:r>
      <w:proofErr w:type="spellEnd"/>
      <w:r w:rsidRPr="00995148">
        <w:rPr>
          <w:rFonts w:eastAsia="Montserrat" w:cs="Montserrat"/>
          <w:lang w:bidi="es-ES"/>
        </w:rPr>
        <w:t xml:space="preserve"> </w:t>
      </w:r>
      <w:proofErr w:type="spellStart"/>
      <w:r w:rsidRPr="00995148">
        <w:rPr>
          <w:rFonts w:eastAsia="Montserrat" w:cs="Montserrat"/>
          <w:lang w:bidi="es-ES"/>
        </w:rPr>
        <w:t>contactarnos</w:t>
      </w:r>
      <w:proofErr w:type="spellEnd"/>
      <w:r w:rsidRPr="00995148">
        <w:rPr>
          <w:rFonts w:eastAsia="Montserrat" w:cs="Montserrat"/>
          <w:lang w:bidi="es-ES"/>
        </w:rPr>
        <w:t>!</w:t>
      </w:r>
    </w:p>
    <w:p w14:paraId="61196CC1" w14:textId="677CD341" w:rsidR="00BC2FCE" w:rsidRPr="00D5134F" w:rsidRDefault="00BC2FCE" w:rsidP="00D5134F">
      <w:pPr>
        <w:rPr>
          <w:rFonts w:eastAsia="Aptos"/>
          <w:i/>
          <w:iCs/>
          <w:sz w:val="27"/>
          <w:szCs w:val="27"/>
        </w:rPr>
      </w:pPr>
      <w:r w:rsidRPr="00D5134F">
        <w:rPr>
          <w:rFonts w:eastAsia="Montserrat" w:cs="Montserrat"/>
          <w:b/>
          <w:bCs/>
          <w:i/>
          <w:iCs/>
          <w:sz w:val="27"/>
          <w:szCs w:val="27"/>
          <w:lang w:bidi="es-ES"/>
        </w:rPr>
        <w:t>Sitio web:</w:t>
      </w:r>
      <w:r w:rsidRPr="00D5134F">
        <w:rPr>
          <w:rFonts w:eastAsia="Montserrat" w:cs="Montserrat"/>
          <w:i/>
          <w:iCs/>
          <w:sz w:val="27"/>
          <w:szCs w:val="27"/>
          <w:lang w:bidi="es-ES"/>
        </w:rPr>
        <w:t xml:space="preserve"> </w:t>
      </w:r>
      <w:hyperlink r:id="rId34" w:history="1">
        <w:r w:rsidRPr="00D5134F">
          <w:rPr>
            <w:rStyle w:val="Hyperlink"/>
            <w:i/>
            <w:iCs/>
          </w:rPr>
          <w:t>https://ilttacenter.org/</w:t>
        </w:r>
      </w:hyperlink>
    </w:p>
    <w:p w14:paraId="276E24CC" w14:textId="77777777" w:rsidR="00BC2FCE" w:rsidRPr="00995148" w:rsidRDefault="00BC2FCE" w:rsidP="00BC2FCE">
      <w:proofErr w:type="spellStart"/>
      <w:r w:rsidRPr="00BC2FCE">
        <w:rPr>
          <w:rFonts w:eastAsia="Montserrat" w:cs="Montserrat"/>
          <w:b/>
          <w:bCs/>
          <w:i/>
          <w:iCs/>
          <w:sz w:val="27"/>
          <w:szCs w:val="27"/>
          <w:lang w:bidi="es-ES"/>
        </w:rPr>
        <w:t>Solicite</w:t>
      </w:r>
      <w:proofErr w:type="spellEnd"/>
      <w:r w:rsidRPr="00BC2FCE">
        <w:rPr>
          <w:rFonts w:eastAsia="Montserrat" w:cs="Montserrat"/>
          <w:b/>
          <w:bCs/>
          <w:i/>
          <w:iCs/>
          <w:sz w:val="27"/>
          <w:szCs w:val="27"/>
          <w:lang w:bidi="es-ES"/>
        </w:rPr>
        <w:t xml:space="preserve"> </w:t>
      </w:r>
      <w:proofErr w:type="spellStart"/>
      <w:r w:rsidRPr="00BC2FCE">
        <w:rPr>
          <w:rFonts w:eastAsia="Montserrat" w:cs="Montserrat"/>
          <w:b/>
          <w:bCs/>
          <w:i/>
          <w:iCs/>
          <w:sz w:val="27"/>
          <w:szCs w:val="27"/>
          <w:lang w:bidi="es-ES"/>
        </w:rPr>
        <w:t>capacitación</w:t>
      </w:r>
      <w:proofErr w:type="spellEnd"/>
      <w:r w:rsidRPr="00BC2FCE">
        <w:rPr>
          <w:rFonts w:eastAsia="Montserrat" w:cs="Montserrat"/>
          <w:b/>
          <w:bCs/>
          <w:i/>
          <w:iCs/>
          <w:sz w:val="27"/>
          <w:szCs w:val="27"/>
          <w:lang w:bidi="es-ES"/>
        </w:rPr>
        <w:t xml:space="preserve"> y / o </w:t>
      </w:r>
      <w:proofErr w:type="spellStart"/>
      <w:r w:rsidRPr="00BC2FCE">
        <w:rPr>
          <w:rFonts w:eastAsia="Montserrat" w:cs="Montserrat"/>
          <w:b/>
          <w:bCs/>
          <w:i/>
          <w:iCs/>
          <w:sz w:val="27"/>
          <w:szCs w:val="27"/>
          <w:lang w:bidi="es-ES"/>
        </w:rPr>
        <w:t>asistencia</w:t>
      </w:r>
      <w:proofErr w:type="spellEnd"/>
      <w:r w:rsidRPr="00BC2FCE">
        <w:rPr>
          <w:rFonts w:eastAsia="Montserrat" w:cs="Montserrat"/>
          <w:b/>
          <w:bCs/>
          <w:i/>
          <w:iCs/>
          <w:sz w:val="27"/>
          <w:szCs w:val="27"/>
          <w:lang w:bidi="es-ES"/>
        </w:rPr>
        <w:t xml:space="preserve"> </w:t>
      </w:r>
      <w:proofErr w:type="spellStart"/>
      <w:r w:rsidRPr="00BC2FCE">
        <w:rPr>
          <w:rFonts w:eastAsia="Montserrat" w:cs="Montserrat"/>
          <w:b/>
          <w:bCs/>
          <w:i/>
          <w:iCs/>
          <w:sz w:val="27"/>
          <w:szCs w:val="27"/>
          <w:lang w:bidi="es-ES"/>
        </w:rPr>
        <w:t>técnica</w:t>
      </w:r>
      <w:proofErr w:type="spellEnd"/>
      <w:r w:rsidRPr="00BC2FCE">
        <w:rPr>
          <w:rFonts w:eastAsia="Montserrat" w:cs="Montserrat"/>
          <w:b/>
          <w:bCs/>
          <w:i/>
          <w:iCs/>
          <w:sz w:val="27"/>
          <w:szCs w:val="27"/>
          <w:lang w:bidi="es-ES"/>
        </w:rPr>
        <w:t xml:space="preserve"> (</w:t>
      </w:r>
      <w:proofErr w:type="spellStart"/>
      <w:r w:rsidRPr="00BC2FCE">
        <w:rPr>
          <w:rFonts w:eastAsia="Montserrat" w:cs="Montserrat"/>
          <w:b/>
          <w:bCs/>
          <w:i/>
          <w:iCs/>
          <w:sz w:val="27"/>
          <w:szCs w:val="27"/>
          <w:lang w:bidi="es-ES"/>
        </w:rPr>
        <w:t>ayuda</w:t>
      </w:r>
      <w:proofErr w:type="spellEnd"/>
      <w:r w:rsidRPr="00BC2FCE">
        <w:rPr>
          <w:rFonts w:eastAsia="Montserrat" w:cs="Montserrat"/>
          <w:b/>
          <w:bCs/>
          <w:i/>
          <w:iCs/>
          <w:sz w:val="27"/>
          <w:szCs w:val="27"/>
          <w:lang w:bidi="es-ES"/>
        </w:rPr>
        <w:t xml:space="preserve"> </w:t>
      </w:r>
      <w:proofErr w:type="spellStart"/>
      <w:r w:rsidRPr="00BC2FCE">
        <w:rPr>
          <w:rFonts w:eastAsia="Montserrat" w:cs="Montserrat"/>
          <w:b/>
          <w:bCs/>
          <w:i/>
          <w:iCs/>
          <w:sz w:val="27"/>
          <w:szCs w:val="27"/>
          <w:lang w:bidi="es-ES"/>
        </w:rPr>
        <w:t>experta</w:t>
      </w:r>
      <w:proofErr w:type="spellEnd"/>
      <w:r w:rsidRPr="00BC2FCE">
        <w:rPr>
          <w:rFonts w:eastAsia="Montserrat" w:cs="Montserrat"/>
          <w:b/>
          <w:bCs/>
          <w:i/>
          <w:iCs/>
          <w:sz w:val="27"/>
          <w:szCs w:val="27"/>
          <w:lang w:bidi="es-ES"/>
        </w:rPr>
        <w:t xml:space="preserve"> para </w:t>
      </w:r>
      <w:proofErr w:type="spellStart"/>
      <w:r w:rsidRPr="00BC2FCE">
        <w:rPr>
          <w:rFonts w:eastAsia="Montserrat" w:cs="Montserrat"/>
          <w:b/>
          <w:bCs/>
          <w:i/>
          <w:iCs/>
          <w:sz w:val="27"/>
          <w:szCs w:val="27"/>
          <w:lang w:bidi="es-ES"/>
        </w:rPr>
        <w:t>su</w:t>
      </w:r>
      <w:proofErr w:type="spellEnd"/>
      <w:r w:rsidRPr="00BC2FCE">
        <w:rPr>
          <w:rFonts w:eastAsia="Montserrat" w:cs="Montserrat"/>
          <w:b/>
          <w:bCs/>
          <w:i/>
          <w:iCs/>
          <w:sz w:val="27"/>
          <w:szCs w:val="27"/>
          <w:lang w:bidi="es-ES"/>
        </w:rPr>
        <w:t xml:space="preserve"> </w:t>
      </w:r>
      <w:proofErr w:type="spellStart"/>
      <w:r w:rsidRPr="00BC2FCE">
        <w:rPr>
          <w:rFonts w:eastAsia="Montserrat" w:cs="Montserrat"/>
          <w:b/>
          <w:bCs/>
          <w:i/>
          <w:iCs/>
          <w:sz w:val="27"/>
          <w:szCs w:val="27"/>
          <w:lang w:bidi="es-ES"/>
        </w:rPr>
        <w:t>organización</w:t>
      </w:r>
      <w:proofErr w:type="spellEnd"/>
      <w:r w:rsidRPr="00BC2FCE">
        <w:rPr>
          <w:rFonts w:eastAsia="Montserrat" w:cs="Montserrat"/>
          <w:b/>
          <w:bCs/>
          <w:i/>
          <w:iCs/>
          <w:sz w:val="27"/>
          <w:szCs w:val="27"/>
          <w:lang w:bidi="es-ES"/>
        </w:rPr>
        <w:t>):</w:t>
      </w:r>
      <w:r w:rsidRPr="00995148">
        <w:rPr>
          <w:rFonts w:eastAsia="Montserrat" w:cs="Montserrat"/>
          <w:lang w:bidi="es-ES"/>
        </w:rPr>
        <w:t xml:space="preserve"> complete un </w:t>
      </w:r>
      <w:proofErr w:type="spellStart"/>
      <w:r w:rsidRPr="00995148">
        <w:rPr>
          <w:rFonts w:eastAsia="Montserrat" w:cs="Montserrat"/>
          <w:lang w:bidi="es-ES"/>
        </w:rPr>
        <w:t>formulario</w:t>
      </w:r>
      <w:proofErr w:type="spellEnd"/>
      <w:r w:rsidRPr="00995148">
        <w:rPr>
          <w:rFonts w:eastAsia="Montserrat" w:cs="Montserrat"/>
          <w:lang w:bidi="es-ES"/>
        </w:rPr>
        <w:t xml:space="preserve"> </w:t>
      </w:r>
      <w:proofErr w:type="spellStart"/>
      <w:r w:rsidRPr="00995148">
        <w:rPr>
          <w:rFonts w:eastAsia="Montserrat" w:cs="Montserrat"/>
          <w:lang w:bidi="es-ES"/>
        </w:rPr>
        <w:t>en</w:t>
      </w:r>
      <w:proofErr w:type="spellEnd"/>
      <w:r w:rsidRPr="00995148">
        <w:rPr>
          <w:rFonts w:eastAsia="Montserrat" w:cs="Montserrat"/>
          <w:lang w:bidi="es-ES"/>
        </w:rPr>
        <w:t xml:space="preserve"> </w:t>
      </w:r>
      <w:proofErr w:type="spellStart"/>
      <w:r w:rsidRPr="00995148">
        <w:rPr>
          <w:rFonts w:eastAsia="Montserrat" w:cs="Montserrat"/>
          <w:lang w:bidi="es-ES"/>
        </w:rPr>
        <w:t>nuestro</w:t>
      </w:r>
      <w:proofErr w:type="spellEnd"/>
      <w:r w:rsidRPr="00995148">
        <w:rPr>
          <w:rFonts w:eastAsia="Montserrat" w:cs="Montserrat"/>
          <w:lang w:bidi="es-ES"/>
        </w:rPr>
        <w:t xml:space="preserve"> sitio web para </w:t>
      </w:r>
      <w:proofErr w:type="spellStart"/>
      <w:r w:rsidRPr="00995148">
        <w:rPr>
          <w:rFonts w:eastAsia="Montserrat" w:cs="Montserrat"/>
          <w:lang w:bidi="es-ES"/>
        </w:rPr>
        <w:t>hacernos</w:t>
      </w:r>
      <w:proofErr w:type="spellEnd"/>
      <w:r w:rsidRPr="00995148">
        <w:rPr>
          <w:rFonts w:eastAsia="Montserrat" w:cs="Montserrat"/>
          <w:lang w:bidi="es-ES"/>
        </w:rPr>
        <w:t xml:space="preserve"> saber </w:t>
      </w:r>
      <w:proofErr w:type="spellStart"/>
      <w:r w:rsidRPr="00995148">
        <w:rPr>
          <w:rFonts w:eastAsia="Montserrat" w:cs="Montserrat"/>
          <w:lang w:bidi="es-ES"/>
        </w:rPr>
        <w:t>cómo</w:t>
      </w:r>
      <w:proofErr w:type="spellEnd"/>
      <w:r w:rsidRPr="00995148">
        <w:rPr>
          <w:rFonts w:eastAsia="Montserrat" w:cs="Montserrat"/>
          <w:lang w:bidi="es-ES"/>
        </w:rPr>
        <w:t xml:space="preserve"> </w:t>
      </w:r>
      <w:proofErr w:type="spellStart"/>
      <w:r w:rsidRPr="00995148">
        <w:rPr>
          <w:rFonts w:eastAsia="Montserrat" w:cs="Montserrat"/>
          <w:lang w:bidi="es-ES"/>
        </w:rPr>
        <w:t>podemos</w:t>
      </w:r>
      <w:proofErr w:type="spellEnd"/>
      <w:r w:rsidRPr="00995148">
        <w:rPr>
          <w:rFonts w:eastAsia="Montserrat" w:cs="Montserrat"/>
          <w:lang w:bidi="es-ES"/>
        </w:rPr>
        <w:t xml:space="preserve"> </w:t>
      </w:r>
      <w:proofErr w:type="spellStart"/>
      <w:r w:rsidRPr="00995148">
        <w:rPr>
          <w:rFonts w:eastAsia="Montserrat" w:cs="Montserrat"/>
          <w:lang w:bidi="es-ES"/>
        </w:rPr>
        <w:t>ayudarlo</w:t>
      </w:r>
      <w:proofErr w:type="spellEnd"/>
      <w:r w:rsidRPr="00995148">
        <w:rPr>
          <w:rFonts w:eastAsia="Montserrat" w:cs="Montserrat"/>
          <w:lang w:bidi="es-ES"/>
        </w:rPr>
        <w:t>.</w:t>
      </w:r>
    </w:p>
    <w:p w14:paraId="4786632D" w14:textId="77777777" w:rsidR="00BC2FCE" w:rsidRPr="00995148" w:rsidRDefault="00BC2FCE" w:rsidP="00BC2FCE">
      <w:pPr>
        <w:rPr>
          <w:sz w:val="27"/>
          <w:szCs w:val="27"/>
        </w:rPr>
      </w:pPr>
      <w:r w:rsidRPr="00995148">
        <w:rPr>
          <w:rStyle w:val="Heading2Char"/>
          <w:rFonts w:eastAsia="Montserrat" w:cs="Montserrat"/>
          <w:sz w:val="27"/>
          <w:szCs w:val="27"/>
          <w:lang w:bidi="es-ES"/>
        </w:rPr>
        <w:t>Llame: </w:t>
      </w:r>
      <w:r w:rsidRPr="00995148">
        <w:rPr>
          <w:rFonts w:eastAsia="Montserrat" w:cs="Montserrat"/>
          <w:sz w:val="27"/>
          <w:szCs w:val="27"/>
          <w:lang w:bidi="es-ES"/>
        </w:rPr>
        <w:t> </w:t>
      </w:r>
      <w:r w:rsidRPr="00995148">
        <w:rPr>
          <w:rFonts w:eastAsia="Montserrat" w:cs="Montserrat"/>
          <w:lang w:bidi="es-ES"/>
        </w:rPr>
        <w:t xml:space="preserve">al 406-243-5300 y </w:t>
      </w:r>
      <w:proofErr w:type="spellStart"/>
      <w:r w:rsidRPr="00995148">
        <w:rPr>
          <w:rFonts w:eastAsia="Montserrat" w:cs="Montserrat"/>
          <w:lang w:bidi="es-ES"/>
        </w:rPr>
        <w:t>alguien</w:t>
      </w:r>
      <w:proofErr w:type="spellEnd"/>
      <w:r w:rsidRPr="00995148">
        <w:rPr>
          <w:rFonts w:eastAsia="Montserrat" w:cs="Montserrat"/>
          <w:lang w:bidi="es-ES"/>
        </w:rPr>
        <w:t xml:space="preserve"> se </w:t>
      </w:r>
      <w:proofErr w:type="spellStart"/>
      <w:r w:rsidRPr="00995148">
        <w:rPr>
          <w:rFonts w:eastAsia="Montserrat" w:cs="Montserrat"/>
          <w:lang w:bidi="es-ES"/>
        </w:rPr>
        <w:t>comunicará</w:t>
      </w:r>
      <w:proofErr w:type="spellEnd"/>
      <w:r w:rsidRPr="00995148">
        <w:rPr>
          <w:rFonts w:eastAsia="Montserrat" w:cs="Montserrat"/>
          <w:lang w:bidi="es-ES"/>
        </w:rPr>
        <w:t xml:space="preserve"> con </w:t>
      </w:r>
      <w:proofErr w:type="spellStart"/>
      <w:r w:rsidRPr="00995148">
        <w:rPr>
          <w:rFonts w:eastAsia="Montserrat" w:cs="Montserrat"/>
          <w:lang w:bidi="es-ES"/>
        </w:rPr>
        <w:t>usted</w:t>
      </w:r>
      <w:proofErr w:type="spellEnd"/>
      <w:r w:rsidRPr="00995148">
        <w:rPr>
          <w:rFonts w:eastAsia="Montserrat" w:cs="Montserrat"/>
          <w:lang w:bidi="es-ES"/>
        </w:rPr>
        <w:t xml:space="preserve"> lo antes </w:t>
      </w:r>
      <w:proofErr w:type="spellStart"/>
      <w:r w:rsidRPr="00995148">
        <w:rPr>
          <w:rFonts w:eastAsia="Montserrat" w:cs="Montserrat"/>
          <w:lang w:bidi="es-ES"/>
        </w:rPr>
        <w:t>posible</w:t>
      </w:r>
      <w:proofErr w:type="spellEnd"/>
      <w:r w:rsidRPr="00995148">
        <w:rPr>
          <w:rFonts w:eastAsia="Montserrat" w:cs="Montserrat"/>
          <w:lang w:bidi="es-ES"/>
        </w:rPr>
        <w:t>.</w:t>
      </w:r>
    </w:p>
    <w:p w14:paraId="0997909D" w14:textId="33FEC52F" w:rsidR="00BC2FCE" w:rsidRPr="00BC2FCE" w:rsidRDefault="00BC2FCE" w:rsidP="00BC2FCE">
      <w:pPr>
        <w:spacing w:after="0"/>
        <w:rPr>
          <w:b/>
          <w:bCs/>
          <w:i/>
          <w:iCs/>
          <w:sz w:val="27"/>
          <w:szCs w:val="27"/>
        </w:rPr>
      </w:pPr>
      <w:proofErr w:type="spellStart"/>
      <w:r w:rsidRPr="00BC2FCE">
        <w:rPr>
          <w:rFonts w:eastAsia="Montserrat" w:cs="Montserrat"/>
          <w:b/>
          <w:i/>
          <w:iCs/>
          <w:sz w:val="27"/>
          <w:szCs w:val="27"/>
          <w:lang w:bidi="es-ES"/>
        </w:rPr>
        <w:t>Inscríbase</w:t>
      </w:r>
      <w:proofErr w:type="spellEnd"/>
      <w:r w:rsidRPr="00BC2FCE">
        <w:rPr>
          <w:rFonts w:eastAsia="Montserrat" w:cs="Montserrat"/>
          <w:b/>
          <w:i/>
          <w:iCs/>
          <w:sz w:val="27"/>
          <w:szCs w:val="27"/>
          <w:lang w:bidi="es-ES"/>
        </w:rPr>
        <w:t xml:space="preserve"> </w:t>
      </w:r>
      <w:proofErr w:type="gramStart"/>
      <w:r w:rsidRPr="00BC2FCE">
        <w:rPr>
          <w:rFonts w:eastAsia="Montserrat" w:cs="Montserrat"/>
          <w:b/>
          <w:i/>
          <w:iCs/>
          <w:sz w:val="27"/>
          <w:szCs w:val="27"/>
          <w:lang w:bidi="es-ES"/>
        </w:rPr>
        <w:t>a</w:t>
      </w:r>
      <w:proofErr w:type="gramEnd"/>
      <w:r w:rsidRPr="00BC2FCE">
        <w:rPr>
          <w:rFonts w:eastAsia="Montserrat" w:cs="Montserrat"/>
          <w:b/>
          <w:i/>
          <w:iCs/>
          <w:sz w:val="27"/>
          <w:szCs w:val="27"/>
          <w:lang w:bidi="es-ES"/>
        </w:rPr>
        <w:t xml:space="preserve"> </w:t>
      </w:r>
      <w:proofErr w:type="spellStart"/>
      <w:r w:rsidRPr="00BC2FCE">
        <w:rPr>
          <w:rFonts w:eastAsia="Montserrat" w:cs="Montserrat"/>
          <w:b/>
          <w:i/>
          <w:iCs/>
          <w:sz w:val="27"/>
          <w:szCs w:val="27"/>
          <w:lang w:bidi="es-ES"/>
        </w:rPr>
        <w:t>eventos</w:t>
      </w:r>
      <w:proofErr w:type="spellEnd"/>
      <w:r w:rsidRPr="00BC2FCE">
        <w:rPr>
          <w:rFonts w:eastAsia="Montserrat" w:cs="Montserrat"/>
          <w:b/>
          <w:i/>
          <w:iCs/>
          <w:sz w:val="27"/>
          <w:szCs w:val="27"/>
          <w:lang w:bidi="es-ES"/>
        </w:rPr>
        <w:t xml:space="preserve"> y para </w:t>
      </w:r>
      <w:proofErr w:type="spellStart"/>
      <w:r w:rsidRPr="00BC2FCE">
        <w:rPr>
          <w:rFonts w:eastAsia="Montserrat" w:cs="Montserrat"/>
          <w:b/>
          <w:i/>
          <w:iCs/>
          <w:sz w:val="27"/>
          <w:szCs w:val="27"/>
          <w:lang w:bidi="es-ES"/>
        </w:rPr>
        <w:t>recibir</w:t>
      </w:r>
      <w:proofErr w:type="spellEnd"/>
      <w:r w:rsidRPr="00BC2FCE">
        <w:rPr>
          <w:rFonts w:eastAsia="Montserrat" w:cs="Montserrat"/>
          <w:b/>
          <w:i/>
          <w:iCs/>
          <w:sz w:val="27"/>
          <w:szCs w:val="27"/>
          <w:lang w:bidi="es-ES"/>
        </w:rPr>
        <w:t xml:space="preserve"> </w:t>
      </w:r>
      <w:proofErr w:type="spellStart"/>
      <w:r w:rsidRPr="00BC2FCE">
        <w:rPr>
          <w:rFonts w:eastAsia="Montserrat" w:cs="Montserrat"/>
          <w:b/>
          <w:i/>
          <w:iCs/>
          <w:sz w:val="27"/>
          <w:szCs w:val="27"/>
          <w:lang w:bidi="es-ES"/>
        </w:rPr>
        <w:t>anuncios</w:t>
      </w:r>
      <w:proofErr w:type="spellEnd"/>
      <w:r w:rsidRPr="00BC2FCE">
        <w:rPr>
          <w:rFonts w:eastAsia="Montserrat" w:cs="Montserrat"/>
          <w:b/>
          <w:i/>
          <w:iCs/>
          <w:sz w:val="27"/>
          <w:szCs w:val="27"/>
          <w:lang w:bidi="es-ES"/>
        </w:rPr>
        <w:t>: </w:t>
      </w:r>
    </w:p>
    <w:p w14:paraId="31B00A9E" w14:textId="5BBBF45D" w:rsidR="00DF3B4A" w:rsidRDefault="00BC2FCE" w:rsidP="00DF3B4A">
      <w:pPr>
        <w:jc w:val="both"/>
        <w:rPr>
          <w:rFonts w:eastAsia="Montserrat" w:cs="Montserrat"/>
          <w:lang w:bidi="es-ES"/>
        </w:rPr>
      </w:pPr>
      <w:r w:rsidRPr="00995148">
        <w:rPr>
          <w:rFonts w:eastAsia="Montserrat" w:cs="Montserrat"/>
          <w:noProof/>
          <w:sz w:val="24"/>
          <w:szCs w:val="24"/>
          <w:lang w:bidi="es-ES"/>
        </w:rPr>
        <w:drawing>
          <wp:anchor distT="0" distB="0" distL="114300" distR="114300" simplePos="0" relativeHeight="251670528" behindDoc="0" locked="0" layoutInCell="1" allowOverlap="1" wp14:anchorId="3694457C" wp14:editId="7CC5B5DC">
            <wp:simplePos x="0" y="0"/>
            <wp:positionH relativeFrom="margin">
              <wp:posOffset>-74197</wp:posOffset>
            </wp:positionH>
            <wp:positionV relativeFrom="margin">
              <wp:posOffset>2966281</wp:posOffset>
            </wp:positionV>
            <wp:extent cx="1007745" cy="1007745"/>
            <wp:effectExtent l="0" t="0" r="0" b="0"/>
            <wp:wrapSquare wrapText="bothSides"/>
            <wp:docPr id="1458564048" name="Picture 6" descr="QR Code: https://tinyurl.com/ILTTACent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564048" name="Picture 6" descr="QR Code: https://tinyurl.com/ILTTACenter "/>
                    <pic:cNvPicPr>
                      <a:picLocks noChangeAspect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FF2B5EF4-FFF2-40B4-BE49-F238E27FC236}">
                          <a16:creationId xmlns:a16="http://schemas.microsoft.com/office/drawing/2014/main" xmlns:dgm="http://schemas.openxmlformats.org/drawingml/2006/diagram"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lc="http://schemas.openxmlformats.org/drawingml/2006/lockedCanvas" id="{D9C82E31-1366-33EA-53DE-47C4BF629C2C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Visite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nuestro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sitio web para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inscribirse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a las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actualizaciones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sobre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capacitaciones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en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vivo,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asistencia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técnica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grupal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,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nuevas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publicaciones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y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otros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eventos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en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el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Centro.</w:t>
      </w:r>
      <w:r w:rsidR="00DF3B4A">
        <w:rPr>
          <w:rFonts w:eastAsia="Montserrat" w:cs="Montserrat"/>
          <w:lang w:bidi="es-ES"/>
        </w:rPr>
        <w:br w:type="page"/>
      </w:r>
    </w:p>
    <w:p w14:paraId="01829854" w14:textId="77777777" w:rsidR="00BC2FCE" w:rsidRPr="00511846" w:rsidRDefault="00BC2FCE" w:rsidP="00DF3B4A">
      <w:pPr>
        <w:pStyle w:val="Heading1"/>
        <w:ind w:left="0"/>
      </w:pPr>
      <w:proofErr w:type="spellStart"/>
      <w:r w:rsidRPr="00511846">
        <w:lastRenderedPageBreak/>
        <w:t>Acerca</w:t>
      </w:r>
      <w:proofErr w:type="spellEnd"/>
      <w:r w:rsidRPr="00511846">
        <w:t xml:space="preserve"> del Centro IL T&amp;TA</w:t>
      </w:r>
    </w:p>
    <w:p w14:paraId="43BA3300" w14:textId="77777777" w:rsidR="002F3ACD" w:rsidRPr="00ED65E4" w:rsidRDefault="002F3ACD" w:rsidP="00DF3B4A">
      <w:pPr>
        <w:ind w:left="0"/>
      </w:pPr>
    </w:p>
    <w:p w14:paraId="08EF8965" w14:textId="67CF803D" w:rsidR="002F3ACD" w:rsidRPr="00ED65E4" w:rsidRDefault="000D1689" w:rsidP="000D2CD5">
      <w:pPr>
        <w:jc w:val="center"/>
      </w:pPr>
      <w:r w:rsidRPr="00ED65E4">
        <w:rPr>
          <w:noProof/>
        </w:rPr>
        <w:drawing>
          <wp:inline distT="0" distB="0" distL="0" distR="0" wp14:anchorId="3AAF0404" wp14:editId="2F51F855">
            <wp:extent cx="3448050" cy="1529520"/>
            <wp:effectExtent l="0" t="0" r="0" b="0"/>
            <wp:docPr id="372368201" name="Picture 372368201" descr="Logotipo del IL T&amp;TA: Centro de Capacitación y Asistencia Técnica en Vida Independien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368201" name="Picture 372368201" descr="Logotipo del IL T&amp;TA: Centro de Capacitación y Asistencia Técnica en Vida Independiente.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52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A173D" w14:textId="46DC3481" w:rsidR="00207BE9" w:rsidRPr="008D3EA7" w:rsidRDefault="00BC2FCE" w:rsidP="008D3EA7">
      <w:pPr>
        <w:rPr>
          <w:sz w:val="25"/>
          <w:szCs w:val="25"/>
        </w:rPr>
      </w:pPr>
      <w:r w:rsidRPr="00995148">
        <w:rPr>
          <w:rFonts w:eastAsia="Montserrat" w:cs="Montserrat"/>
          <w:sz w:val="25"/>
          <w:szCs w:val="25"/>
          <w:lang w:bidi="es-ES"/>
        </w:rPr>
        <w:t xml:space="preserve">Este </w:t>
      </w:r>
      <w:proofErr w:type="spellStart"/>
      <w:r w:rsidRPr="00995148">
        <w:rPr>
          <w:rFonts w:eastAsia="Montserrat" w:cs="Montserrat"/>
          <w:sz w:val="25"/>
          <w:szCs w:val="25"/>
          <w:lang w:bidi="es-ES"/>
        </w:rPr>
        <w:t>proyecto</w:t>
      </w:r>
      <w:proofErr w:type="spellEnd"/>
      <w:r w:rsidRPr="00995148">
        <w:rPr>
          <w:rFonts w:eastAsia="Montserrat" w:cs="Montserrat"/>
          <w:sz w:val="25"/>
          <w:szCs w:val="25"/>
          <w:lang w:bidi="es-ES"/>
        </w:rPr>
        <w:t xml:space="preserve"> se </w:t>
      </w:r>
      <w:proofErr w:type="spellStart"/>
      <w:r w:rsidRPr="00995148">
        <w:rPr>
          <w:rFonts w:eastAsia="Montserrat" w:cs="Montserrat"/>
          <w:sz w:val="25"/>
          <w:szCs w:val="25"/>
          <w:lang w:bidi="es-ES"/>
        </w:rPr>
        <w:t>realiza</w:t>
      </w:r>
      <w:proofErr w:type="spellEnd"/>
      <w:r w:rsidRPr="00995148">
        <w:rPr>
          <w:rFonts w:eastAsia="Montserrat" w:cs="Montserrat"/>
          <w:sz w:val="25"/>
          <w:szCs w:val="25"/>
          <w:lang w:bidi="es-ES"/>
        </w:rPr>
        <w:t xml:space="preserve"> </w:t>
      </w:r>
      <w:proofErr w:type="spellStart"/>
      <w:r w:rsidRPr="00995148">
        <w:rPr>
          <w:rFonts w:eastAsia="Montserrat" w:cs="Montserrat"/>
          <w:sz w:val="25"/>
          <w:szCs w:val="25"/>
          <w:lang w:bidi="es-ES"/>
        </w:rPr>
        <w:t>mediante</w:t>
      </w:r>
      <w:proofErr w:type="spellEnd"/>
      <w:r w:rsidRPr="00995148">
        <w:rPr>
          <w:rFonts w:eastAsia="Montserrat" w:cs="Montserrat"/>
          <w:sz w:val="25"/>
          <w:szCs w:val="25"/>
          <w:lang w:bidi="es-ES"/>
        </w:rPr>
        <w:t xml:space="preserve"> un </w:t>
      </w:r>
      <w:proofErr w:type="spellStart"/>
      <w:r w:rsidRPr="00995148">
        <w:rPr>
          <w:rFonts w:eastAsia="Montserrat" w:cs="Montserrat"/>
          <w:sz w:val="25"/>
          <w:szCs w:val="25"/>
          <w:lang w:bidi="es-ES"/>
        </w:rPr>
        <w:t>contrato</w:t>
      </w:r>
      <w:proofErr w:type="spellEnd"/>
      <w:r w:rsidRPr="00995148">
        <w:rPr>
          <w:rFonts w:eastAsia="Montserrat" w:cs="Montserrat"/>
          <w:sz w:val="25"/>
          <w:szCs w:val="25"/>
          <w:lang w:bidi="es-ES"/>
        </w:rPr>
        <w:t xml:space="preserve"> con la Administración de </w:t>
      </w:r>
      <w:proofErr w:type="spellStart"/>
      <w:r w:rsidRPr="00995148">
        <w:rPr>
          <w:rFonts w:eastAsia="Montserrat" w:cs="Montserrat"/>
          <w:sz w:val="25"/>
          <w:szCs w:val="25"/>
          <w:lang w:bidi="es-ES"/>
        </w:rPr>
        <w:t>Discapacidades</w:t>
      </w:r>
      <w:proofErr w:type="spellEnd"/>
      <w:r w:rsidRPr="00995148">
        <w:rPr>
          <w:rFonts w:eastAsia="Montserrat" w:cs="Montserrat"/>
          <w:sz w:val="25"/>
          <w:szCs w:val="25"/>
          <w:lang w:bidi="es-ES"/>
        </w:rPr>
        <w:t xml:space="preserve">, Administración para la Vida </w:t>
      </w:r>
      <w:proofErr w:type="spellStart"/>
      <w:r w:rsidRPr="00995148">
        <w:rPr>
          <w:rFonts w:eastAsia="Montserrat" w:cs="Montserrat"/>
          <w:sz w:val="25"/>
          <w:szCs w:val="25"/>
          <w:lang w:bidi="es-ES"/>
        </w:rPr>
        <w:t>Comunitaria</w:t>
      </w:r>
      <w:proofErr w:type="spellEnd"/>
      <w:r w:rsidRPr="00995148">
        <w:rPr>
          <w:rFonts w:eastAsia="Montserrat" w:cs="Montserrat"/>
          <w:sz w:val="25"/>
          <w:szCs w:val="25"/>
          <w:lang w:bidi="es-ES"/>
        </w:rPr>
        <w:t xml:space="preserve">, Departamento de Salud y </w:t>
      </w:r>
      <w:proofErr w:type="spellStart"/>
      <w:r w:rsidRPr="00995148">
        <w:rPr>
          <w:rFonts w:eastAsia="Montserrat" w:cs="Montserrat"/>
          <w:sz w:val="25"/>
          <w:szCs w:val="25"/>
          <w:lang w:bidi="es-ES"/>
        </w:rPr>
        <w:t>Servicios</w:t>
      </w:r>
      <w:proofErr w:type="spellEnd"/>
      <w:r w:rsidRPr="00995148">
        <w:rPr>
          <w:rFonts w:eastAsia="Montserrat" w:cs="Montserrat"/>
          <w:sz w:val="25"/>
          <w:szCs w:val="25"/>
          <w:lang w:bidi="es-ES"/>
        </w:rPr>
        <w:t xml:space="preserve"> Humanos.</w:t>
      </w:r>
      <w:r w:rsidR="00207BE9" w:rsidRPr="00ED65E4">
        <w:br w:type="page"/>
      </w:r>
    </w:p>
    <w:p w14:paraId="3754F895" w14:textId="77777777" w:rsidR="00BC2FCE" w:rsidRPr="00995148" w:rsidRDefault="00BC2FCE" w:rsidP="00BC2FCE">
      <w:pPr>
        <w:pStyle w:val="Heading1"/>
        <w:rPr>
          <w:lang w:val="it-IT"/>
        </w:rPr>
      </w:pPr>
      <w:proofErr w:type="spellStart"/>
      <w:r w:rsidRPr="00995148">
        <w:rPr>
          <w:rFonts w:eastAsia="Montserrat" w:cs="Montserrat"/>
          <w:lang w:val="it-IT" w:bidi="es-ES"/>
        </w:rPr>
        <w:lastRenderedPageBreak/>
        <w:t>Acerca</w:t>
      </w:r>
      <w:proofErr w:type="spellEnd"/>
      <w:r w:rsidRPr="00995148">
        <w:rPr>
          <w:rFonts w:eastAsia="Montserrat" w:cs="Montserrat"/>
          <w:lang w:val="it-IT" w:bidi="es-ES"/>
        </w:rPr>
        <w:t xml:space="preserve"> del Centro IL T&amp; TA</w:t>
      </w:r>
    </w:p>
    <w:p w14:paraId="51D12D64" w14:textId="77777777" w:rsidR="00BC2FCE" w:rsidRPr="00995148" w:rsidRDefault="00BC2FCE" w:rsidP="00BC2FCE">
      <w:pPr>
        <w:rPr>
          <w:sz w:val="24"/>
          <w:szCs w:val="24"/>
        </w:rPr>
      </w:pPr>
      <w:r w:rsidRPr="00995148">
        <w:rPr>
          <w:rFonts w:eastAsia="Montserrat" w:cs="Montserrat"/>
          <w:sz w:val="24"/>
          <w:szCs w:val="24"/>
          <w:lang w:bidi="es-ES"/>
        </w:rPr>
        <w:t xml:space="preserve">El Centro de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Capacitación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y Asistencia Técnica para la Vida Independiente (Centro IL T&amp;TA)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está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disponible para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usted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a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través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de un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contrato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con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el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Departamento de Salud y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Servicios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Humanos de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los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EE.UU. </w:t>
      </w:r>
    </w:p>
    <w:p w14:paraId="60C7372F" w14:textId="77777777" w:rsidR="00BC2FCE" w:rsidRPr="00995148" w:rsidRDefault="00BC2FCE" w:rsidP="00BC2FCE">
      <w:pPr>
        <w:rPr>
          <w:sz w:val="24"/>
          <w:szCs w:val="24"/>
        </w:rPr>
      </w:pPr>
      <w:r w:rsidRPr="00995148">
        <w:rPr>
          <w:rFonts w:eastAsia="Montserrat" w:cs="Montserrat"/>
          <w:sz w:val="24"/>
          <w:szCs w:val="24"/>
          <w:lang w:bidi="es-ES"/>
        </w:rPr>
        <w:t xml:space="preserve">El Centro IL T&amp;TA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proporciona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capacitación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experta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y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asistencia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técnica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a Centros para la Vida Independiente (CILs),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Consejos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para la Vida Independiente a Nivel Estatal (SILCs) y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Entidades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Estatales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Designadas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(DSEs). </w:t>
      </w:r>
    </w:p>
    <w:p w14:paraId="4B45C2C7" w14:textId="606AE4F8" w:rsidR="009746A1" w:rsidRPr="00BC2FCE" w:rsidRDefault="00BC2FCE" w:rsidP="00BC2FCE">
      <w:pPr>
        <w:rPr>
          <w:sz w:val="24"/>
          <w:szCs w:val="24"/>
        </w:rPr>
      </w:pPr>
      <w:r w:rsidRPr="00995148">
        <w:rPr>
          <w:rFonts w:eastAsia="Montserrat" w:cs="Montserrat"/>
          <w:sz w:val="24"/>
          <w:szCs w:val="24"/>
          <w:lang w:bidi="es-ES"/>
        </w:rPr>
        <w:t xml:space="preserve">El Centro es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operado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por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el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Instituto Rural </w:t>
      </w:r>
      <w:proofErr w:type="gramStart"/>
      <w:r w:rsidRPr="00995148">
        <w:rPr>
          <w:rFonts w:eastAsia="Montserrat" w:cs="Montserrat"/>
          <w:sz w:val="24"/>
          <w:szCs w:val="24"/>
          <w:lang w:bidi="es-ES"/>
        </w:rPr>
        <w:t>para Comunidades</w:t>
      </w:r>
      <w:proofErr w:type="gramEnd"/>
      <w:r w:rsidRPr="00995148">
        <w:rPr>
          <w:rFonts w:eastAsia="Montserrat" w:cs="Montserrat"/>
          <w:sz w:val="24"/>
          <w:szCs w:val="24"/>
          <w:lang w:bidi="es-ES"/>
        </w:rPr>
        <w:t xml:space="preserve">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Inclusivas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de la Universidad de Montana.</w:t>
      </w:r>
    </w:p>
    <w:p w14:paraId="0C5C38C8" w14:textId="70572B8A" w:rsidR="63AF824F" w:rsidRPr="009746A1" w:rsidRDefault="000D1689" w:rsidP="009746A1">
      <w:pPr>
        <w:rPr>
          <w:rFonts w:eastAsia="Aptos" w:cs="Aptos"/>
        </w:rPr>
      </w:pPr>
      <w:r w:rsidRPr="00ED65E4">
        <w:rPr>
          <w:noProof/>
        </w:rPr>
        <w:drawing>
          <wp:inline distT="0" distB="0" distL="0" distR="0" wp14:anchorId="11E1A432" wp14:editId="1DFB77D3">
            <wp:extent cx="2401556" cy="474980"/>
            <wp:effectExtent l="0" t="0" r="0" b="0"/>
            <wp:docPr id="1924688773" name="Picture 2" descr="Logotipo de la Universidad de Monta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688773" name="Picture 2" descr="Logotipo de la Universidad de Montana."/>
                    <pic:cNvPicPr/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56" cy="474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D65E4">
        <w:rPr>
          <w:noProof/>
        </w:rPr>
        <w:drawing>
          <wp:inline distT="0" distB="0" distL="0" distR="0" wp14:anchorId="0503D87A" wp14:editId="3D0E4840">
            <wp:extent cx="996704" cy="442128"/>
            <wp:effectExtent l="0" t="0" r="0" b="2540"/>
            <wp:docPr id="423571512" name="Picture 423571512" descr="Logotipo del IL T&amp;TA: Centro de Capacitación y Asistencia Técnica en Vida Independien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571512" name="Picture 423571512" descr="Logotipo del IL T&amp;TA: Centro de Capacitación y Asistencia Técnica en Vida Independiente.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181" cy="475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63AF824F" w:rsidRPr="009746A1" w:rsidSect="00C05172">
      <w:headerReference w:type="default" r:id="rId39"/>
      <w:footerReference w:type="default" r:id="rId40"/>
      <w:pgSz w:w="7200" w:h="8640"/>
      <w:pgMar w:top="630" w:right="630" w:bottom="360" w:left="720" w:header="432" w:footer="432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72B73" w14:textId="77777777" w:rsidR="00E0123F" w:rsidRDefault="00E0123F" w:rsidP="00254A09">
      <w:r>
        <w:separator/>
      </w:r>
    </w:p>
  </w:endnote>
  <w:endnote w:type="continuationSeparator" w:id="0">
    <w:p w14:paraId="5B05C3EB" w14:textId="77777777" w:rsidR="00E0123F" w:rsidRDefault="00E0123F" w:rsidP="00254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357D4" w14:textId="71CD2EFD" w:rsidR="007E0248" w:rsidRPr="007E0248" w:rsidRDefault="007E0248" w:rsidP="007E0248">
    <w:pPr>
      <w:pStyle w:val="Footer"/>
      <w:tabs>
        <w:tab w:val="clear" w:pos="4680"/>
      </w:tabs>
      <w:spacing w:before="80" w:line="276" w:lineRule="auto"/>
      <w:ind w:left="-86"/>
      <w:jc w:val="center"/>
      <w:rPr>
        <w:sz w:val="16"/>
        <w:szCs w:val="16"/>
        <w:lang w:bidi="es-ES"/>
      </w:rPr>
    </w:pPr>
    <w:r w:rsidRPr="007E0248">
      <w:rPr>
        <w:sz w:val="16"/>
        <w:szCs w:val="16"/>
        <w:lang w:bidi="es-ES"/>
      </w:rPr>
      <w:t xml:space="preserve">Centro de </w:t>
    </w:r>
    <w:proofErr w:type="spellStart"/>
    <w:r w:rsidRPr="007E0248">
      <w:rPr>
        <w:sz w:val="16"/>
        <w:szCs w:val="16"/>
        <w:lang w:bidi="es-ES"/>
      </w:rPr>
      <w:t>Capacitación</w:t>
    </w:r>
    <w:proofErr w:type="spellEnd"/>
    <w:r w:rsidRPr="007E0248">
      <w:rPr>
        <w:sz w:val="16"/>
        <w:szCs w:val="16"/>
        <w:lang w:bidi="es-ES"/>
      </w:rPr>
      <w:t xml:space="preserve"> y Asistencia Técnica para la Vida Independiente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20E4F" w14:textId="77777777" w:rsidR="00E0123F" w:rsidRDefault="00E0123F" w:rsidP="00254A09">
      <w:r>
        <w:separator/>
      </w:r>
    </w:p>
  </w:footnote>
  <w:footnote w:type="continuationSeparator" w:id="0">
    <w:p w14:paraId="38DAC2C2" w14:textId="77777777" w:rsidR="00E0123F" w:rsidRDefault="00E0123F" w:rsidP="00254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5498273"/>
      <w:docPartObj>
        <w:docPartGallery w:val="Page Numbers (Top of Page)"/>
        <w:docPartUnique/>
      </w:docPartObj>
    </w:sdtPr>
    <w:sdtEndPr>
      <w:rPr>
        <w:noProof/>
        <w:sz w:val="22"/>
        <w:szCs w:val="22"/>
      </w:rPr>
    </w:sdtEndPr>
    <w:sdtContent>
      <w:p w14:paraId="5F3AE50A" w14:textId="52B2E373" w:rsidR="00DC6D72" w:rsidRPr="00ED65E4" w:rsidRDefault="00DC6D72" w:rsidP="00ED65E4">
        <w:pPr>
          <w:jc w:val="right"/>
          <w:rPr>
            <w:sz w:val="22"/>
            <w:szCs w:val="22"/>
          </w:rPr>
        </w:pPr>
        <w:r w:rsidRPr="00ED65E4">
          <w:rPr>
            <w:sz w:val="22"/>
            <w:szCs w:val="22"/>
          </w:rPr>
          <w:t xml:space="preserve">&gt;&gt; SLIDE </w:t>
        </w:r>
        <w:r w:rsidRPr="00ED65E4">
          <w:rPr>
            <w:sz w:val="22"/>
            <w:szCs w:val="22"/>
          </w:rPr>
          <w:fldChar w:fldCharType="begin"/>
        </w:r>
        <w:r w:rsidRPr="00ED65E4">
          <w:rPr>
            <w:sz w:val="22"/>
            <w:szCs w:val="22"/>
          </w:rPr>
          <w:instrText xml:space="preserve"> PAGE   \* MERGEFORMAT </w:instrText>
        </w:r>
        <w:r w:rsidRPr="00ED65E4">
          <w:rPr>
            <w:sz w:val="22"/>
            <w:szCs w:val="22"/>
          </w:rPr>
          <w:fldChar w:fldCharType="separate"/>
        </w:r>
        <w:r w:rsidRPr="00ED65E4">
          <w:rPr>
            <w:noProof/>
            <w:sz w:val="22"/>
            <w:szCs w:val="22"/>
          </w:rPr>
          <w:t>2</w:t>
        </w:r>
        <w:r w:rsidRPr="00ED65E4">
          <w:rPr>
            <w:noProof/>
            <w:sz w:val="22"/>
            <w:szCs w:val="22"/>
          </w:rPr>
          <w:fldChar w:fldCharType="end"/>
        </w:r>
      </w:p>
    </w:sdtContent>
  </w:sdt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X+09cH41l5JPg" int2:id="IXEPAdCE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6D36"/>
    <w:multiLevelType w:val="hybridMultilevel"/>
    <w:tmpl w:val="FE64EE94"/>
    <w:lvl w:ilvl="0" w:tplc="3536A8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68F9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A0FA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561D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22FF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786F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9467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66AB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24FF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74500E"/>
    <w:multiLevelType w:val="hybridMultilevel"/>
    <w:tmpl w:val="C4FA307C"/>
    <w:lvl w:ilvl="0" w:tplc="527E15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A43D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44F7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802C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08DA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38A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0E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1026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90F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46A030F"/>
    <w:multiLevelType w:val="hybridMultilevel"/>
    <w:tmpl w:val="E67E284E"/>
    <w:lvl w:ilvl="0" w:tplc="B428E6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A0D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2A0B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764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DE15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786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D876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5868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20A2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4E73CD5"/>
    <w:multiLevelType w:val="hybridMultilevel"/>
    <w:tmpl w:val="0C10035E"/>
    <w:lvl w:ilvl="0" w:tplc="73225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A026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E8A7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E9A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D006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66BF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F006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1C80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94F2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5C624BE"/>
    <w:multiLevelType w:val="hybridMultilevel"/>
    <w:tmpl w:val="67C0B3F6"/>
    <w:lvl w:ilvl="0" w:tplc="68D2B1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7035E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98A8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5AA9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685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5875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F6A3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60D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48FF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6185648"/>
    <w:multiLevelType w:val="hybridMultilevel"/>
    <w:tmpl w:val="E2348658"/>
    <w:lvl w:ilvl="0" w:tplc="6A884AB2">
      <w:start w:val="1"/>
      <w:numFmt w:val="bullet"/>
      <w:pStyle w:val="BulletedList"/>
      <w:lvlText w:val=""/>
      <w:lvlJc w:val="left"/>
      <w:pPr>
        <w:ind w:left="540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FE300D3C">
      <w:start w:val="1"/>
      <w:numFmt w:val="bullet"/>
      <w:pStyle w:val="2ndLevel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007046">
      <w:start w:val="1"/>
      <w:numFmt w:val="bullet"/>
      <w:pStyle w:val="3rdLevel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C8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B28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85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AB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4E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A2D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592FFE"/>
    <w:multiLevelType w:val="hybridMultilevel"/>
    <w:tmpl w:val="AE56AA7A"/>
    <w:lvl w:ilvl="0" w:tplc="8BCC71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067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7C12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A20D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5099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6E60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92DF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02ED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14D6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7A4527F"/>
    <w:multiLevelType w:val="multilevel"/>
    <w:tmpl w:val="3A0E9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F15BD0"/>
    <w:multiLevelType w:val="hybridMultilevel"/>
    <w:tmpl w:val="0DCEDB74"/>
    <w:lvl w:ilvl="0" w:tplc="B33C73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6C3FA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C8A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B461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5AC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2EB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36E7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4484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206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868312C"/>
    <w:multiLevelType w:val="hybridMultilevel"/>
    <w:tmpl w:val="548CDE0C"/>
    <w:lvl w:ilvl="0" w:tplc="25360F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3815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34C4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BA88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8E54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F0A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52D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58CC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E0E2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0A187359"/>
    <w:multiLevelType w:val="hybridMultilevel"/>
    <w:tmpl w:val="BC5EDF40"/>
    <w:lvl w:ilvl="0" w:tplc="3E5C9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1E21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1AD5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066E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F258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BA6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248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F4F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542C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0C262F4F"/>
    <w:multiLevelType w:val="hybridMultilevel"/>
    <w:tmpl w:val="4F389656"/>
    <w:lvl w:ilvl="0" w:tplc="E91C6C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EED3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866E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BE2F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82DA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D61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24AA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D6B8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5EC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0D651FD6"/>
    <w:multiLevelType w:val="hybridMultilevel"/>
    <w:tmpl w:val="1A9EA722"/>
    <w:lvl w:ilvl="0" w:tplc="48880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0034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B073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56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6688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B0F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561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D82A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9EE9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0DE37791"/>
    <w:multiLevelType w:val="hybridMultilevel"/>
    <w:tmpl w:val="6DB8BECC"/>
    <w:lvl w:ilvl="0" w:tplc="2CC879DA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E4128E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8EBD7A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CE1DD6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AC11B6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38B7EC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12CF62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84A302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2CF940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E772F2"/>
    <w:multiLevelType w:val="multilevel"/>
    <w:tmpl w:val="E2D8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EF90DC5"/>
    <w:multiLevelType w:val="hybridMultilevel"/>
    <w:tmpl w:val="CDFA71A2"/>
    <w:lvl w:ilvl="0" w:tplc="C972AB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F4E2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0697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EC80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74BC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DC3F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E612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406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FC4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0FC36663"/>
    <w:multiLevelType w:val="hybridMultilevel"/>
    <w:tmpl w:val="79788ADC"/>
    <w:lvl w:ilvl="0" w:tplc="ABCAE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10DB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EC49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58AD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AA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CC98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1E95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2E6B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1C9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10C5188E"/>
    <w:multiLevelType w:val="hybridMultilevel"/>
    <w:tmpl w:val="6A826086"/>
    <w:lvl w:ilvl="0" w:tplc="7A7C8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DCF4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9626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085E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CCEB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CE8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840D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0ADD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3814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12416BE8"/>
    <w:multiLevelType w:val="hybridMultilevel"/>
    <w:tmpl w:val="D8D87C84"/>
    <w:lvl w:ilvl="0" w:tplc="F01614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2C95B80"/>
    <w:multiLevelType w:val="hybridMultilevel"/>
    <w:tmpl w:val="01B61506"/>
    <w:lvl w:ilvl="0" w:tplc="E938A9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14CC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443A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522B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0039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A6A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DA08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A0A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9C6E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176D724F"/>
    <w:multiLevelType w:val="hybridMultilevel"/>
    <w:tmpl w:val="3AAA0D8C"/>
    <w:lvl w:ilvl="0" w:tplc="010211D4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DCB664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E82D2A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440040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AA5B7E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E62B18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BE476C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E075C8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4602C4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1D56F1"/>
    <w:multiLevelType w:val="hybridMultilevel"/>
    <w:tmpl w:val="3D8EFF26"/>
    <w:lvl w:ilvl="0" w:tplc="F072D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2894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ECF4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007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EC05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BA7A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721F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9AFA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F62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1936548E"/>
    <w:multiLevelType w:val="hybridMultilevel"/>
    <w:tmpl w:val="2E4EE8E0"/>
    <w:lvl w:ilvl="0" w:tplc="98240EA8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2C3706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B89B02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F26E62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E01720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6E2E54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FE6A06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240E76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347998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3F466F"/>
    <w:multiLevelType w:val="multilevel"/>
    <w:tmpl w:val="BC78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A1C4D0B"/>
    <w:multiLevelType w:val="hybridMultilevel"/>
    <w:tmpl w:val="B9FC8C2C"/>
    <w:lvl w:ilvl="0" w:tplc="00C4AA3E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18D364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6C5546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7C6E4A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5CDBAE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727B92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E0CB4A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06E73E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44C1B6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AF019C5"/>
    <w:multiLevelType w:val="hybridMultilevel"/>
    <w:tmpl w:val="A436398C"/>
    <w:lvl w:ilvl="0" w:tplc="38AEBD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FAE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6E95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20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DE27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1039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9ABF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E6CE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C8F4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1F77472D"/>
    <w:multiLevelType w:val="hybridMultilevel"/>
    <w:tmpl w:val="85C20C72"/>
    <w:lvl w:ilvl="0" w:tplc="CAFCA8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60BF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F8F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6682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B0DD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60CB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FC6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1498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E63F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243008C1"/>
    <w:multiLevelType w:val="hybridMultilevel"/>
    <w:tmpl w:val="259C2A44"/>
    <w:lvl w:ilvl="0" w:tplc="CDACD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6C5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50E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3C4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346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32C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E48E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08CA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CAE0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24F73EB4"/>
    <w:multiLevelType w:val="hybridMultilevel"/>
    <w:tmpl w:val="76144F7A"/>
    <w:lvl w:ilvl="0" w:tplc="4AB8C6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1454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449B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54F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06DA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F29E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7803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BA56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FAF6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26CA6002"/>
    <w:multiLevelType w:val="hybridMultilevel"/>
    <w:tmpl w:val="D7546F24"/>
    <w:lvl w:ilvl="0" w:tplc="5560A6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685F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34BC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9ADC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60EB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3ED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045B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A0C5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0055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275056B4"/>
    <w:multiLevelType w:val="hybridMultilevel"/>
    <w:tmpl w:val="FE9C3AF8"/>
    <w:lvl w:ilvl="0" w:tplc="9D5A3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62F7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D261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266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F225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921C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467B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1CF0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7A13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291D01AF"/>
    <w:multiLevelType w:val="hybridMultilevel"/>
    <w:tmpl w:val="8FC884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29457847"/>
    <w:multiLevelType w:val="hybridMultilevel"/>
    <w:tmpl w:val="0C3CB726"/>
    <w:lvl w:ilvl="0" w:tplc="CB3EA8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524D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0EF4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128A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3A81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BCF4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CE85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0AC8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78D7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2BE70851"/>
    <w:multiLevelType w:val="hybridMultilevel"/>
    <w:tmpl w:val="75AA780C"/>
    <w:lvl w:ilvl="0" w:tplc="DBA61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B698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14ED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67B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40C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6860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D863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BA9A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EA57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2C370524"/>
    <w:multiLevelType w:val="hybridMultilevel"/>
    <w:tmpl w:val="CB843F92"/>
    <w:lvl w:ilvl="0" w:tplc="55DA1E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AA37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88B3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A2ED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542C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1CBB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0244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E07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E06F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2EFD4B16"/>
    <w:multiLevelType w:val="hybridMultilevel"/>
    <w:tmpl w:val="867A70BE"/>
    <w:lvl w:ilvl="0" w:tplc="B46C1EE0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BA5BE8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02383C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AEFDFE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2ACE7E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DC27C4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B4E028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C6BD98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16B674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05943EC"/>
    <w:multiLevelType w:val="hybridMultilevel"/>
    <w:tmpl w:val="E9E0BF04"/>
    <w:lvl w:ilvl="0" w:tplc="79A63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CA48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7C8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08D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A8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5E8E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AAA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F887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04B0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06E2460"/>
    <w:multiLevelType w:val="hybridMultilevel"/>
    <w:tmpl w:val="65E0C5D2"/>
    <w:lvl w:ilvl="0" w:tplc="B63806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4872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72B7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024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860A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F4A4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3481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6CEA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B8F2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32B86854"/>
    <w:multiLevelType w:val="hybridMultilevel"/>
    <w:tmpl w:val="4F5CDADC"/>
    <w:lvl w:ilvl="0" w:tplc="BC84A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B4B8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8A60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2463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8E8B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EC1B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F0CC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20C5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FC4A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330E6346"/>
    <w:multiLevelType w:val="hybridMultilevel"/>
    <w:tmpl w:val="689ED9D4"/>
    <w:lvl w:ilvl="0" w:tplc="57466E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3C3E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06BE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6E81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D80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FAE8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AA7B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3A22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9E34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342C49BD"/>
    <w:multiLevelType w:val="multilevel"/>
    <w:tmpl w:val="3A7C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48873EC"/>
    <w:multiLevelType w:val="hybridMultilevel"/>
    <w:tmpl w:val="C72438BE"/>
    <w:lvl w:ilvl="0" w:tplc="F01614B4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2" w15:restartNumberingAfterBreak="0">
    <w:nsid w:val="348E65B9"/>
    <w:multiLevelType w:val="hybridMultilevel"/>
    <w:tmpl w:val="7D8E4ABE"/>
    <w:lvl w:ilvl="0" w:tplc="B41AF2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EAED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CCE2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2EF2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4237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6824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C459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3EC0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E0A0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35787C7B"/>
    <w:multiLevelType w:val="multilevel"/>
    <w:tmpl w:val="BA5C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73D4FEA"/>
    <w:multiLevelType w:val="hybridMultilevel"/>
    <w:tmpl w:val="22906F14"/>
    <w:lvl w:ilvl="0" w:tplc="BD061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E29D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7E36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CE2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DE15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20F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B2C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4A0E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CC1B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 w15:restartNumberingAfterBreak="0">
    <w:nsid w:val="388B88B3"/>
    <w:multiLevelType w:val="hybridMultilevel"/>
    <w:tmpl w:val="DF72C6F2"/>
    <w:lvl w:ilvl="0" w:tplc="A7AE47D0">
      <w:start w:val="1"/>
      <w:numFmt w:val="decimal"/>
      <w:lvlText w:val="%1."/>
      <w:lvlJc w:val="left"/>
      <w:pPr>
        <w:ind w:left="720" w:hanging="360"/>
      </w:pPr>
    </w:lvl>
    <w:lvl w:ilvl="1" w:tplc="5A969D6C">
      <w:start w:val="1"/>
      <w:numFmt w:val="lowerLetter"/>
      <w:lvlText w:val="%2."/>
      <w:lvlJc w:val="left"/>
      <w:pPr>
        <w:ind w:left="1440" w:hanging="360"/>
      </w:pPr>
    </w:lvl>
    <w:lvl w:ilvl="2" w:tplc="9F5ACD48">
      <w:start w:val="1"/>
      <w:numFmt w:val="lowerRoman"/>
      <w:lvlText w:val="%3."/>
      <w:lvlJc w:val="right"/>
      <w:pPr>
        <w:ind w:left="2160" w:hanging="180"/>
      </w:pPr>
    </w:lvl>
    <w:lvl w:ilvl="3" w:tplc="D92A9A3C">
      <w:start w:val="1"/>
      <w:numFmt w:val="decimal"/>
      <w:lvlText w:val="%4."/>
      <w:lvlJc w:val="left"/>
      <w:pPr>
        <w:ind w:left="2880" w:hanging="360"/>
      </w:pPr>
    </w:lvl>
    <w:lvl w:ilvl="4" w:tplc="73F2A394">
      <w:start w:val="1"/>
      <w:numFmt w:val="lowerLetter"/>
      <w:lvlText w:val="%5."/>
      <w:lvlJc w:val="left"/>
      <w:pPr>
        <w:ind w:left="3600" w:hanging="360"/>
      </w:pPr>
    </w:lvl>
    <w:lvl w:ilvl="5" w:tplc="D0C0CE7E">
      <w:start w:val="1"/>
      <w:numFmt w:val="lowerRoman"/>
      <w:lvlText w:val="%6."/>
      <w:lvlJc w:val="right"/>
      <w:pPr>
        <w:ind w:left="4320" w:hanging="180"/>
      </w:pPr>
    </w:lvl>
    <w:lvl w:ilvl="6" w:tplc="6E4AAB3C">
      <w:start w:val="1"/>
      <w:numFmt w:val="decimal"/>
      <w:lvlText w:val="%7."/>
      <w:lvlJc w:val="left"/>
      <w:pPr>
        <w:ind w:left="5040" w:hanging="360"/>
      </w:pPr>
    </w:lvl>
    <w:lvl w:ilvl="7" w:tplc="CC4E681A">
      <w:start w:val="1"/>
      <w:numFmt w:val="lowerLetter"/>
      <w:lvlText w:val="%8."/>
      <w:lvlJc w:val="left"/>
      <w:pPr>
        <w:ind w:left="5760" w:hanging="360"/>
      </w:pPr>
    </w:lvl>
    <w:lvl w:ilvl="8" w:tplc="123C0F42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A6C0935"/>
    <w:multiLevelType w:val="hybridMultilevel"/>
    <w:tmpl w:val="BB682320"/>
    <w:lvl w:ilvl="0" w:tplc="F8AEB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7214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064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D21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0A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189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00D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484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BC8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3B0A2B13"/>
    <w:multiLevelType w:val="hybridMultilevel"/>
    <w:tmpl w:val="7908AF50"/>
    <w:lvl w:ilvl="0" w:tplc="34EA56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9CB2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582C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0AD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0C0A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8C8D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A4C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EA6D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9A89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3BCF43FC"/>
    <w:multiLevelType w:val="hybridMultilevel"/>
    <w:tmpl w:val="D9F67344"/>
    <w:lvl w:ilvl="0" w:tplc="8092E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4490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B008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F043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B0F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7A0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B8DE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6ED6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4282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3D703AC2"/>
    <w:multiLevelType w:val="hybridMultilevel"/>
    <w:tmpl w:val="BBFE986C"/>
    <w:lvl w:ilvl="0" w:tplc="FCF0095A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C4A396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2C375A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0C88E2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B8B5B4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54F5A4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288316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686BE0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220D40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1412891"/>
    <w:multiLevelType w:val="hybridMultilevel"/>
    <w:tmpl w:val="1DDE302A"/>
    <w:lvl w:ilvl="0" w:tplc="3E20D2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006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FE05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840E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7CCF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DECE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4E6C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4A5A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8639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1" w15:restartNumberingAfterBreak="0">
    <w:nsid w:val="41FA5608"/>
    <w:multiLevelType w:val="multilevel"/>
    <w:tmpl w:val="86667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41B6F63"/>
    <w:multiLevelType w:val="hybridMultilevel"/>
    <w:tmpl w:val="799E49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463773FB"/>
    <w:multiLevelType w:val="hybridMultilevel"/>
    <w:tmpl w:val="7D66334A"/>
    <w:lvl w:ilvl="0" w:tplc="FE4EB3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7873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329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167A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8A6D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14EC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0C6B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C495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ECBC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4" w15:restartNumberingAfterBreak="0">
    <w:nsid w:val="468F18BC"/>
    <w:multiLevelType w:val="hybridMultilevel"/>
    <w:tmpl w:val="48B0EE32"/>
    <w:lvl w:ilvl="0" w:tplc="80CA35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94FFC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C042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F440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4894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98FC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3AE9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C25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8E13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 w15:restartNumberingAfterBreak="0">
    <w:nsid w:val="49685F94"/>
    <w:multiLevelType w:val="hybridMultilevel"/>
    <w:tmpl w:val="F504344C"/>
    <w:lvl w:ilvl="0" w:tplc="B144FA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0C7B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080E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F8C7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E431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B6A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6054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DE2B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3889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6" w15:restartNumberingAfterBreak="0">
    <w:nsid w:val="4AA7340A"/>
    <w:multiLevelType w:val="hybridMultilevel"/>
    <w:tmpl w:val="20DABB06"/>
    <w:lvl w:ilvl="0" w:tplc="55948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2C2B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2E8E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262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E09C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16AE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FA59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8495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BE47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4CE05FD2"/>
    <w:multiLevelType w:val="hybridMultilevel"/>
    <w:tmpl w:val="ADEA7DAC"/>
    <w:lvl w:ilvl="0" w:tplc="C310D2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E4B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523E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DE1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70D2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8E13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34EF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929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4805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8" w15:restartNumberingAfterBreak="0">
    <w:nsid w:val="4DF716B6"/>
    <w:multiLevelType w:val="hybridMultilevel"/>
    <w:tmpl w:val="889EA95E"/>
    <w:lvl w:ilvl="0" w:tplc="F0161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56B3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402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4F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00C0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3C2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52C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CC73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84D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0411EBD"/>
    <w:multiLevelType w:val="hybridMultilevel"/>
    <w:tmpl w:val="C1544F68"/>
    <w:lvl w:ilvl="0" w:tplc="BC1047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428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E6B1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3640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1A30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4AFF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B24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82B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A22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2334198"/>
    <w:multiLevelType w:val="hybridMultilevel"/>
    <w:tmpl w:val="6722DE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539F4599"/>
    <w:multiLevelType w:val="hybridMultilevel"/>
    <w:tmpl w:val="65423584"/>
    <w:lvl w:ilvl="0" w:tplc="9B1051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869B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B0E6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B29A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48A0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A898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7AD1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F28B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4056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2" w15:restartNumberingAfterBreak="0">
    <w:nsid w:val="56B8187E"/>
    <w:multiLevelType w:val="multilevel"/>
    <w:tmpl w:val="872E9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7D0F418"/>
    <w:multiLevelType w:val="hybridMultilevel"/>
    <w:tmpl w:val="FEC8F3EC"/>
    <w:lvl w:ilvl="0" w:tplc="629A1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2E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482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4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E1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62A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CC7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0F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08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80F045C"/>
    <w:multiLevelType w:val="hybridMultilevel"/>
    <w:tmpl w:val="C090E330"/>
    <w:lvl w:ilvl="0" w:tplc="4FC821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22639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5C77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EC27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18E0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0CE7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5A23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E433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DED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C05709E"/>
    <w:multiLevelType w:val="hybridMultilevel"/>
    <w:tmpl w:val="43CEBD3E"/>
    <w:lvl w:ilvl="0" w:tplc="6E66CC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F60AC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82BB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AEA6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DA47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B628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1E32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BCE7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28C6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6" w15:restartNumberingAfterBreak="0">
    <w:nsid w:val="5C9C32AA"/>
    <w:multiLevelType w:val="hybridMultilevel"/>
    <w:tmpl w:val="17F8D14C"/>
    <w:lvl w:ilvl="0" w:tplc="069AC6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5281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32D3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F6DD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46BF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E86D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9EDB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60AA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B8D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00147DD"/>
    <w:multiLevelType w:val="hybridMultilevel"/>
    <w:tmpl w:val="38AA5946"/>
    <w:lvl w:ilvl="0" w:tplc="5E3A73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6E3E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2A96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1A73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E2EE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0E53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F2A0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D80A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24BF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8" w15:restartNumberingAfterBreak="0">
    <w:nsid w:val="607364FC"/>
    <w:multiLevelType w:val="hybridMultilevel"/>
    <w:tmpl w:val="E84AEF5C"/>
    <w:lvl w:ilvl="0" w:tplc="3C445C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8EB0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882F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4EC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046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702B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8663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005A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BEA4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9" w15:restartNumberingAfterBreak="0">
    <w:nsid w:val="61C81063"/>
    <w:multiLevelType w:val="multilevel"/>
    <w:tmpl w:val="8D78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2686C52"/>
    <w:multiLevelType w:val="hybridMultilevel"/>
    <w:tmpl w:val="A5AC2978"/>
    <w:lvl w:ilvl="0" w:tplc="506220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08ED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AC9C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A409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0C3B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FAAB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F0A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34CE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BED4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1" w15:restartNumberingAfterBreak="0">
    <w:nsid w:val="63394071"/>
    <w:multiLevelType w:val="hybridMultilevel"/>
    <w:tmpl w:val="A51CC332"/>
    <w:lvl w:ilvl="0" w:tplc="E3445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34A0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C6E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41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8074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F09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AA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ECDB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C80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38775E2"/>
    <w:multiLevelType w:val="hybridMultilevel"/>
    <w:tmpl w:val="5328793E"/>
    <w:lvl w:ilvl="0" w:tplc="C34EFE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923A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E2A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90C8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08F7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C04D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6C0C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AC93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ACD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3" w15:restartNumberingAfterBreak="0">
    <w:nsid w:val="6575114E"/>
    <w:multiLevelType w:val="hybridMultilevel"/>
    <w:tmpl w:val="413CF726"/>
    <w:lvl w:ilvl="0" w:tplc="0102EB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5E67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809F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F64D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340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DEDC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9C5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4A91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003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4" w15:restartNumberingAfterBreak="0">
    <w:nsid w:val="66661FA4"/>
    <w:multiLevelType w:val="hybridMultilevel"/>
    <w:tmpl w:val="08E6DCE2"/>
    <w:lvl w:ilvl="0" w:tplc="6CC2DC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D270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2E9A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0A17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F823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704B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A49E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A03F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BEA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5" w15:restartNumberingAfterBreak="0">
    <w:nsid w:val="67600CD9"/>
    <w:multiLevelType w:val="hybridMultilevel"/>
    <w:tmpl w:val="393E667C"/>
    <w:lvl w:ilvl="0" w:tplc="3E9073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F2905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D485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3C3C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D8AC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821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E470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48E5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4840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6" w15:restartNumberingAfterBreak="0">
    <w:nsid w:val="6ADA781F"/>
    <w:multiLevelType w:val="multilevel"/>
    <w:tmpl w:val="3A4C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0F23220"/>
    <w:multiLevelType w:val="hybridMultilevel"/>
    <w:tmpl w:val="52CCB422"/>
    <w:lvl w:ilvl="0" w:tplc="27789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9ACB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D64A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243C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321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B0C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4056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A2B1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0E55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4D01A5E"/>
    <w:multiLevelType w:val="multilevel"/>
    <w:tmpl w:val="99B689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8913635"/>
    <w:multiLevelType w:val="hybridMultilevel"/>
    <w:tmpl w:val="75884ABC"/>
    <w:lvl w:ilvl="0" w:tplc="75641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5C76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BEF6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34A0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666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861D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4834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EA1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424D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0" w15:restartNumberingAfterBreak="0">
    <w:nsid w:val="7AD933E0"/>
    <w:multiLevelType w:val="hybridMultilevel"/>
    <w:tmpl w:val="BA586CAE"/>
    <w:lvl w:ilvl="0" w:tplc="ADCABDAC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EE1404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1AB052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225236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30709A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DA1122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F04838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F84082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7A2894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DFD2CC6"/>
    <w:multiLevelType w:val="hybridMultilevel"/>
    <w:tmpl w:val="C980ED1C"/>
    <w:lvl w:ilvl="0" w:tplc="14F2F6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0C96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0AD5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107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961C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4C5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2493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CC4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4C1E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63247203">
    <w:abstractNumId w:val="71"/>
  </w:num>
  <w:num w:numId="2" w16cid:durableId="933124336">
    <w:abstractNumId w:val="58"/>
  </w:num>
  <w:num w:numId="3" w16cid:durableId="1706447831">
    <w:abstractNumId w:val="45"/>
  </w:num>
  <w:num w:numId="4" w16cid:durableId="564998042">
    <w:abstractNumId w:val="63"/>
  </w:num>
  <w:num w:numId="5" w16cid:durableId="365716398">
    <w:abstractNumId w:val="5"/>
  </w:num>
  <w:num w:numId="6" w16cid:durableId="1218080731">
    <w:abstractNumId w:val="36"/>
  </w:num>
  <w:num w:numId="7" w16cid:durableId="833257184">
    <w:abstractNumId w:val="41"/>
  </w:num>
  <w:num w:numId="8" w16cid:durableId="798111364">
    <w:abstractNumId w:val="18"/>
  </w:num>
  <w:num w:numId="9" w16cid:durableId="742721237">
    <w:abstractNumId w:val="52"/>
  </w:num>
  <w:num w:numId="10" w16cid:durableId="175581561">
    <w:abstractNumId w:val="60"/>
  </w:num>
  <w:num w:numId="11" w16cid:durableId="1186603769">
    <w:abstractNumId w:val="7"/>
  </w:num>
  <w:num w:numId="12" w16cid:durableId="504321246">
    <w:abstractNumId w:val="46"/>
  </w:num>
  <w:num w:numId="13" w16cid:durableId="1075470218">
    <w:abstractNumId w:val="51"/>
  </w:num>
  <w:num w:numId="14" w16cid:durableId="519513241">
    <w:abstractNumId w:val="76"/>
  </w:num>
  <w:num w:numId="15" w16cid:durableId="2064019639">
    <w:abstractNumId w:val="40"/>
  </w:num>
  <w:num w:numId="16" w16cid:durableId="1534541275">
    <w:abstractNumId w:val="69"/>
  </w:num>
  <w:num w:numId="17" w16cid:durableId="1575974168">
    <w:abstractNumId w:val="43"/>
  </w:num>
  <w:num w:numId="18" w16cid:durableId="1295989291">
    <w:abstractNumId w:val="14"/>
  </w:num>
  <w:num w:numId="19" w16cid:durableId="431556688">
    <w:abstractNumId w:val="23"/>
  </w:num>
  <w:num w:numId="20" w16cid:durableId="2114323498">
    <w:abstractNumId w:val="62"/>
  </w:num>
  <w:num w:numId="21" w16cid:durableId="1971789560">
    <w:abstractNumId w:val="78"/>
  </w:num>
  <w:num w:numId="22" w16cid:durableId="2085684815">
    <w:abstractNumId w:val="24"/>
  </w:num>
  <w:num w:numId="23" w16cid:durableId="1233739522">
    <w:abstractNumId w:val="31"/>
  </w:num>
  <w:num w:numId="24" w16cid:durableId="470175490">
    <w:abstractNumId w:val="22"/>
  </w:num>
  <w:num w:numId="25" w16cid:durableId="1837719661">
    <w:abstractNumId w:val="10"/>
  </w:num>
  <w:num w:numId="26" w16cid:durableId="783420913">
    <w:abstractNumId w:val="12"/>
  </w:num>
  <w:num w:numId="27" w16cid:durableId="217665877">
    <w:abstractNumId w:val="44"/>
  </w:num>
  <w:num w:numId="28" w16cid:durableId="918750656">
    <w:abstractNumId w:val="53"/>
  </w:num>
  <w:num w:numId="29" w16cid:durableId="1988509127">
    <w:abstractNumId w:val="77"/>
  </w:num>
  <w:num w:numId="30" w16cid:durableId="1708527084">
    <w:abstractNumId w:val="2"/>
  </w:num>
  <w:num w:numId="31" w16cid:durableId="1308247047">
    <w:abstractNumId w:val="4"/>
  </w:num>
  <w:num w:numId="32" w16cid:durableId="1018430861">
    <w:abstractNumId w:val="59"/>
  </w:num>
  <w:num w:numId="33" w16cid:durableId="726804055">
    <w:abstractNumId w:val="0"/>
  </w:num>
  <w:num w:numId="34" w16cid:durableId="1735928714">
    <w:abstractNumId w:val="29"/>
  </w:num>
  <w:num w:numId="35" w16cid:durableId="1054424160">
    <w:abstractNumId w:val="50"/>
  </w:num>
  <w:num w:numId="36" w16cid:durableId="675038732">
    <w:abstractNumId w:val="1"/>
  </w:num>
  <w:num w:numId="37" w16cid:durableId="523904409">
    <w:abstractNumId w:val="28"/>
  </w:num>
  <w:num w:numId="38" w16cid:durableId="672800171">
    <w:abstractNumId w:val="21"/>
  </w:num>
  <w:num w:numId="39" w16cid:durableId="768893451">
    <w:abstractNumId w:val="8"/>
  </w:num>
  <w:num w:numId="40" w16cid:durableId="527332143">
    <w:abstractNumId w:val="25"/>
  </w:num>
  <w:num w:numId="41" w16cid:durableId="577666615">
    <w:abstractNumId w:val="15"/>
  </w:num>
  <w:num w:numId="42" w16cid:durableId="2067101900">
    <w:abstractNumId w:val="64"/>
  </w:num>
  <w:num w:numId="43" w16cid:durableId="2107840532">
    <w:abstractNumId w:val="35"/>
  </w:num>
  <w:num w:numId="44" w16cid:durableId="2070111004">
    <w:abstractNumId w:val="73"/>
  </w:num>
  <w:num w:numId="45" w16cid:durableId="1167476244">
    <w:abstractNumId w:val="79"/>
  </w:num>
  <w:num w:numId="46" w16cid:durableId="700783053">
    <w:abstractNumId w:val="72"/>
  </w:num>
  <w:num w:numId="47" w16cid:durableId="428234705">
    <w:abstractNumId w:val="27"/>
  </w:num>
  <w:num w:numId="48" w16cid:durableId="1431268524">
    <w:abstractNumId w:val="81"/>
  </w:num>
  <w:num w:numId="49" w16cid:durableId="551428415">
    <w:abstractNumId w:val="70"/>
  </w:num>
  <w:num w:numId="50" w16cid:durableId="786002195">
    <w:abstractNumId w:val="56"/>
  </w:num>
  <w:num w:numId="51" w16cid:durableId="1357535065">
    <w:abstractNumId w:val="13"/>
  </w:num>
  <w:num w:numId="52" w16cid:durableId="1174226969">
    <w:abstractNumId w:val="49"/>
  </w:num>
  <w:num w:numId="53" w16cid:durableId="243417325">
    <w:abstractNumId w:val="80"/>
  </w:num>
  <w:num w:numId="54" w16cid:durableId="327948659">
    <w:abstractNumId w:val="42"/>
  </w:num>
  <w:num w:numId="55" w16cid:durableId="435633401">
    <w:abstractNumId w:val="19"/>
  </w:num>
  <w:num w:numId="56" w16cid:durableId="780609088">
    <w:abstractNumId w:val="67"/>
  </w:num>
  <w:num w:numId="57" w16cid:durableId="1275407382">
    <w:abstractNumId w:val="30"/>
  </w:num>
  <w:num w:numId="58" w16cid:durableId="1522664543">
    <w:abstractNumId w:val="68"/>
  </w:num>
  <w:num w:numId="59" w16cid:durableId="1423256964">
    <w:abstractNumId w:val="61"/>
  </w:num>
  <w:num w:numId="60" w16cid:durableId="821654271">
    <w:abstractNumId w:val="65"/>
  </w:num>
  <w:num w:numId="61" w16cid:durableId="1119252896">
    <w:abstractNumId w:val="38"/>
  </w:num>
  <w:num w:numId="62" w16cid:durableId="605043936">
    <w:abstractNumId w:val="9"/>
  </w:num>
  <w:num w:numId="63" w16cid:durableId="1360274362">
    <w:abstractNumId w:val="74"/>
  </w:num>
  <w:num w:numId="64" w16cid:durableId="1779986986">
    <w:abstractNumId w:val="17"/>
  </w:num>
  <w:num w:numId="65" w16cid:durableId="207189196">
    <w:abstractNumId w:val="26"/>
  </w:num>
  <w:num w:numId="66" w16cid:durableId="134419599">
    <w:abstractNumId w:val="32"/>
  </w:num>
  <w:num w:numId="67" w16cid:durableId="245573803">
    <w:abstractNumId w:val="37"/>
  </w:num>
  <w:num w:numId="68" w16cid:durableId="1860895391">
    <w:abstractNumId w:val="75"/>
  </w:num>
  <w:num w:numId="69" w16cid:durableId="904266082">
    <w:abstractNumId w:val="54"/>
  </w:num>
  <w:num w:numId="70" w16cid:durableId="1745030255">
    <w:abstractNumId w:val="33"/>
  </w:num>
  <w:num w:numId="71" w16cid:durableId="1959947478">
    <w:abstractNumId w:val="55"/>
  </w:num>
  <w:num w:numId="72" w16cid:durableId="885988487">
    <w:abstractNumId w:val="6"/>
  </w:num>
  <w:num w:numId="73" w16cid:durableId="1355764263">
    <w:abstractNumId w:val="16"/>
  </w:num>
  <w:num w:numId="74" w16cid:durableId="820316887">
    <w:abstractNumId w:val="20"/>
  </w:num>
  <w:num w:numId="75" w16cid:durableId="721363716">
    <w:abstractNumId w:val="48"/>
  </w:num>
  <w:num w:numId="76" w16cid:durableId="795832977">
    <w:abstractNumId w:val="3"/>
  </w:num>
  <w:num w:numId="77" w16cid:durableId="894508191">
    <w:abstractNumId w:val="11"/>
  </w:num>
  <w:num w:numId="78" w16cid:durableId="1686863286">
    <w:abstractNumId w:val="47"/>
  </w:num>
  <w:num w:numId="79" w16cid:durableId="1867331232">
    <w:abstractNumId w:val="34"/>
  </w:num>
  <w:num w:numId="80" w16cid:durableId="1879080352">
    <w:abstractNumId w:val="57"/>
  </w:num>
  <w:num w:numId="81" w16cid:durableId="2147315078">
    <w:abstractNumId w:val="39"/>
  </w:num>
  <w:num w:numId="82" w16cid:durableId="1031607670">
    <w:abstractNumId w:val="6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2sjS2MDE0MDc0trBQ0lEKTi0uzszPAykwrQUA5R0/JywAAAA="/>
  </w:docVars>
  <w:rsids>
    <w:rsidRoot w:val="74CFD75A"/>
    <w:rsid w:val="00001736"/>
    <w:rsid w:val="00026124"/>
    <w:rsid w:val="00026B92"/>
    <w:rsid w:val="00034983"/>
    <w:rsid w:val="00035667"/>
    <w:rsid w:val="00040884"/>
    <w:rsid w:val="000440E9"/>
    <w:rsid w:val="000470F7"/>
    <w:rsid w:val="00053670"/>
    <w:rsid w:val="000561F0"/>
    <w:rsid w:val="0005651B"/>
    <w:rsid w:val="0005712F"/>
    <w:rsid w:val="00060936"/>
    <w:rsid w:val="000622D7"/>
    <w:rsid w:val="0006292B"/>
    <w:rsid w:val="00070557"/>
    <w:rsid w:val="00080F44"/>
    <w:rsid w:val="0008692B"/>
    <w:rsid w:val="00090C8C"/>
    <w:rsid w:val="000B663D"/>
    <w:rsid w:val="000B7C7A"/>
    <w:rsid w:val="000C023B"/>
    <w:rsid w:val="000C1E69"/>
    <w:rsid w:val="000C7ADC"/>
    <w:rsid w:val="000D1689"/>
    <w:rsid w:val="000D2CD5"/>
    <w:rsid w:val="000D6FA4"/>
    <w:rsid w:val="000E05A5"/>
    <w:rsid w:val="000E0874"/>
    <w:rsid w:val="000E453E"/>
    <w:rsid w:val="00100646"/>
    <w:rsid w:val="00106EB9"/>
    <w:rsid w:val="001138B5"/>
    <w:rsid w:val="00115267"/>
    <w:rsid w:val="00116552"/>
    <w:rsid w:val="00121847"/>
    <w:rsid w:val="00122AF8"/>
    <w:rsid w:val="001279F4"/>
    <w:rsid w:val="00131B18"/>
    <w:rsid w:val="0014702B"/>
    <w:rsid w:val="00151ABD"/>
    <w:rsid w:val="00151E0A"/>
    <w:rsid w:val="001569CD"/>
    <w:rsid w:val="0016258F"/>
    <w:rsid w:val="0017238E"/>
    <w:rsid w:val="0018399D"/>
    <w:rsid w:val="00185D98"/>
    <w:rsid w:val="0019553D"/>
    <w:rsid w:val="00196CFE"/>
    <w:rsid w:val="001A0CCF"/>
    <w:rsid w:val="001B1E9F"/>
    <w:rsid w:val="001B292F"/>
    <w:rsid w:val="001B6228"/>
    <w:rsid w:val="001C2FC2"/>
    <w:rsid w:val="001C65E8"/>
    <w:rsid w:val="001D2798"/>
    <w:rsid w:val="001D2C00"/>
    <w:rsid w:val="001E3852"/>
    <w:rsid w:val="001E5D53"/>
    <w:rsid w:val="001E7E92"/>
    <w:rsid w:val="0020685A"/>
    <w:rsid w:val="0020774B"/>
    <w:rsid w:val="00207BE9"/>
    <w:rsid w:val="00221F12"/>
    <w:rsid w:val="00222ED4"/>
    <w:rsid w:val="00224DCD"/>
    <w:rsid w:val="0022512C"/>
    <w:rsid w:val="00230587"/>
    <w:rsid w:val="002314B9"/>
    <w:rsid w:val="00233175"/>
    <w:rsid w:val="00251FD5"/>
    <w:rsid w:val="00254A09"/>
    <w:rsid w:val="00256068"/>
    <w:rsid w:val="002607E8"/>
    <w:rsid w:val="00266BD4"/>
    <w:rsid w:val="00272FF3"/>
    <w:rsid w:val="00274B61"/>
    <w:rsid w:val="0028778B"/>
    <w:rsid w:val="0029331A"/>
    <w:rsid w:val="00295408"/>
    <w:rsid w:val="002A1380"/>
    <w:rsid w:val="002A172A"/>
    <w:rsid w:val="002A2995"/>
    <w:rsid w:val="002A45F2"/>
    <w:rsid w:val="002A4F7D"/>
    <w:rsid w:val="002A5D61"/>
    <w:rsid w:val="002A62BC"/>
    <w:rsid w:val="002C569A"/>
    <w:rsid w:val="002D06B7"/>
    <w:rsid w:val="002D159C"/>
    <w:rsid w:val="002D362D"/>
    <w:rsid w:val="002E107F"/>
    <w:rsid w:val="002E4DAB"/>
    <w:rsid w:val="002E65AB"/>
    <w:rsid w:val="002F06D3"/>
    <w:rsid w:val="002F3ACD"/>
    <w:rsid w:val="002F592A"/>
    <w:rsid w:val="003031C5"/>
    <w:rsid w:val="00306A85"/>
    <w:rsid w:val="003106B8"/>
    <w:rsid w:val="00320C04"/>
    <w:rsid w:val="00325D93"/>
    <w:rsid w:val="00326B70"/>
    <w:rsid w:val="00330B69"/>
    <w:rsid w:val="00330CB7"/>
    <w:rsid w:val="00331DC5"/>
    <w:rsid w:val="003326B3"/>
    <w:rsid w:val="003327B6"/>
    <w:rsid w:val="0033453F"/>
    <w:rsid w:val="00346739"/>
    <w:rsid w:val="00362B28"/>
    <w:rsid w:val="003679CA"/>
    <w:rsid w:val="003709A1"/>
    <w:rsid w:val="003810C9"/>
    <w:rsid w:val="0038452E"/>
    <w:rsid w:val="003867C1"/>
    <w:rsid w:val="00386EDF"/>
    <w:rsid w:val="003945D3"/>
    <w:rsid w:val="00396019"/>
    <w:rsid w:val="00396C04"/>
    <w:rsid w:val="00396D72"/>
    <w:rsid w:val="003B4918"/>
    <w:rsid w:val="003C3DE7"/>
    <w:rsid w:val="003D0EBC"/>
    <w:rsid w:val="003E0AF1"/>
    <w:rsid w:val="003E3919"/>
    <w:rsid w:val="003E5052"/>
    <w:rsid w:val="003F12BD"/>
    <w:rsid w:val="003F16D9"/>
    <w:rsid w:val="003F2347"/>
    <w:rsid w:val="003F4C3D"/>
    <w:rsid w:val="00407D5B"/>
    <w:rsid w:val="00415D16"/>
    <w:rsid w:val="00423282"/>
    <w:rsid w:val="004266E1"/>
    <w:rsid w:val="00427E12"/>
    <w:rsid w:val="00430C84"/>
    <w:rsid w:val="00433A34"/>
    <w:rsid w:val="004365F0"/>
    <w:rsid w:val="00436B62"/>
    <w:rsid w:val="004408E8"/>
    <w:rsid w:val="00445F82"/>
    <w:rsid w:val="004462C7"/>
    <w:rsid w:val="00447A88"/>
    <w:rsid w:val="00447DB8"/>
    <w:rsid w:val="00453981"/>
    <w:rsid w:val="004541C5"/>
    <w:rsid w:val="00455498"/>
    <w:rsid w:val="00456EA5"/>
    <w:rsid w:val="0046075D"/>
    <w:rsid w:val="00464EC1"/>
    <w:rsid w:val="00465598"/>
    <w:rsid w:val="004701DD"/>
    <w:rsid w:val="00470453"/>
    <w:rsid w:val="004707DC"/>
    <w:rsid w:val="00471E53"/>
    <w:rsid w:val="0047550F"/>
    <w:rsid w:val="004760A7"/>
    <w:rsid w:val="00480D3A"/>
    <w:rsid w:val="0048149A"/>
    <w:rsid w:val="00487C4D"/>
    <w:rsid w:val="00492E1F"/>
    <w:rsid w:val="00497D84"/>
    <w:rsid w:val="004A1EC8"/>
    <w:rsid w:val="004A4EE0"/>
    <w:rsid w:val="004B16CC"/>
    <w:rsid w:val="004B6747"/>
    <w:rsid w:val="004D2687"/>
    <w:rsid w:val="004E1BDC"/>
    <w:rsid w:val="004F127E"/>
    <w:rsid w:val="00506A3E"/>
    <w:rsid w:val="00510270"/>
    <w:rsid w:val="00511846"/>
    <w:rsid w:val="00524F6B"/>
    <w:rsid w:val="00525C40"/>
    <w:rsid w:val="00530FB0"/>
    <w:rsid w:val="00536C21"/>
    <w:rsid w:val="005410FF"/>
    <w:rsid w:val="00544DF4"/>
    <w:rsid w:val="005460C0"/>
    <w:rsid w:val="0055285A"/>
    <w:rsid w:val="00552C80"/>
    <w:rsid w:val="00567AC0"/>
    <w:rsid w:val="0057200F"/>
    <w:rsid w:val="0057B660"/>
    <w:rsid w:val="00590813"/>
    <w:rsid w:val="00592470"/>
    <w:rsid w:val="005964CB"/>
    <w:rsid w:val="005A3C52"/>
    <w:rsid w:val="005A60BC"/>
    <w:rsid w:val="005A6F6D"/>
    <w:rsid w:val="005B3D7E"/>
    <w:rsid w:val="005D00A6"/>
    <w:rsid w:val="005D4A6F"/>
    <w:rsid w:val="005E1411"/>
    <w:rsid w:val="005E5A4B"/>
    <w:rsid w:val="005F093A"/>
    <w:rsid w:val="005F1121"/>
    <w:rsid w:val="005F221B"/>
    <w:rsid w:val="005F543A"/>
    <w:rsid w:val="005F70DA"/>
    <w:rsid w:val="006052CA"/>
    <w:rsid w:val="006110F4"/>
    <w:rsid w:val="00615A20"/>
    <w:rsid w:val="0062464F"/>
    <w:rsid w:val="00627540"/>
    <w:rsid w:val="00636BAE"/>
    <w:rsid w:val="006404E2"/>
    <w:rsid w:val="006466EA"/>
    <w:rsid w:val="006531C2"/>
    <w:rsid w:val="0065588E"/>
    <w:rsid w:val="0065608C"/>
    <w:rsid w:val="006646B9"/>
    <w:rsid w:val="00671D90"/>
    <w:rsid w:val="006754CF"/>
    <w:rsid w:val="00680735"/>
    <w:rsid w:val="00680E85"/>
    <w:rsid w:val="00690091"/>
    <w:rsid w:val="006905A4"/>
    <w:rsid w:val="00693D7F"/>
    <w:rsid w:val="00696515"/>
    <w:rsid w:val="006A4F12"/>
    <w:rsid w:val="006A55C4"/>
    <w:rsid w:val="006A65B9"/>
    <w:rsid w:val="006B4EDA"/>
    <w:rsid w:val="006B7122"/>
    <w:rsid w:val="006C64F8"/>
    <w:rsid w:val="006C6BFD"/>
    <w:rsid w:val="006D13CD"/>
    <w:rsid w:val="006D2BBA"/>
    <w:rsid w:val="006D2C55"/>
    <w:rsid w:val="006F06D2"/>
    <w:rsid w:val="006F1D85"/>
    <w:rsid w:val="0070118A"/>
    <w:rsid w:val="0070458B"/>
    <w:rsid w:val="00705B92"/>
    <w:rsid w:val="00713829"/>
    <w:rsid w:val="007150D2"/>
    <w:rsid w:val="007166DA"/>
    <w:rsid w:val="00717838"/>
    <w:rsid w:val="00723AE2"/>
    <w:rsid w:val="00730767"/>
    <w:rsid w:val="0073078F"/>
    <w:rsid w:val="0073155C"/>
    <w:rsid w:val="00732E7B"/>
    <w:rsid w:val="007446B3"/>
    <w:rsid w:val="007576A5"/>
    <w:rsid w:val="00757F7E"/>
    <w:rsid w:val="00762A6A"/>
    <w:rsid w:val="00764B04"/>
    <w:rsid w:val="00771F64"/>
    <w:rsid w:val="00774680"/>
    <w:rsid w:val="00780C66"/>
    <w:rsid w:val="00781525"/>
    <w:rsid w:val="007847E0"/>
    <w:rsid w:val="00784B50"/>
    <w:rsid w:val="0078635C"/>
    <w:rsid w:val="007876FB"/>
    <w:rsid w:val="00790E01"/>
    <w:rsid w:val="00792050"/>
    <w:rsid w:val="007A08A6"/>
    <w:rsid w:val="007B164E"/>
    <w:rsid w:val="007C1BAC"/>
    <w:rsid w:val="007C3CDC"/>
    <w:rsid w:val="007C3D63"/>
    <w:rsid w:val="007C5CE2"/>
    <w:rsid w:val="007D7892"/>
    <w:rsid w:val="007E0248"/>
    <w:rsid w:val="007E2A0F"/>
    <w:rsid w:val="007E67B2"/>
    <w:rsid w:val="007F641C"/>
    <w:rsid w:val="008022A8"/>
    <w:rsid w:val="0080490A"/>
    <w:rsid w:val="00807FAD"/>
    <w:rsid w:val="00814868"/>
    <w:rsid w:val="00815EF9"/>
    <w:rsid w:val="00820BB1"/>
    <w:rsid w:val="00823CEC"/>
    <w:rsid w:val="0082504A"/>
    <w:rsid w:val="00831F1F"/>
    <w:rsid w:val="00843089"/>
    <w:rsid w:val="008508FB"/>
    <w:rsid w:val="00877557"/>
    <w:rsid w:val="00887AB1"/>
    <w:rsid w:val="00892EB8"/>
    <w:rsid w:val="00895117"/>
    <w:rsid w:val="008971E6"/>
    <w:rsid w:val="008A24ED"/>
    <w:rsid w:val="008A8E0E"/>
    <w:rsid w:val="008B4E63"/>
    <w:rsid w:val="008C3696"/>
    <w:rsid w:val="008C6994"/>
    <w:rsid w:val="008D150C"/>
    <w:rsid w:val="008D3EA7"/>
    <w:rsid w:val="008D4676"/>
    <w:rsid w:val="008D5E16"/>
    <w:rsid w:val="008D5F2F"/>
    <w:rsid w:val="008D6569"/>
    <w:rsid w:val="008E39FE"/>
    <w:rsid w:val="008F03C2"/>
    <w:rsid w:val="008F1120"/>
    <w:rsid w:val="008F1D84"/>
    <w:rsid w:val="008F3245"/>
    <w:rsid w:val="008F5E8D"/>
    <w:rsid w:val="008F5F95"/>
    <w:rsid w:val="00901ABF"/>
    <w:rsid w:val="00902AAF"/>
    <w:rsid w:val="00903132"/>
    <w:rsid w:val="009100DF"/>
    <w:rsid w:val="0091547C"/>
    <w:rsid w:val="00917CEA"/>
    <w:rsid w:val="00919FC1"/>
    <w:rsid w:val="009208D1"/>
    <w:rsid w:val="009219DC"/>
    <w:rsid w:val="00923B19"/>
    <w:rsid w:val="00924005"/>
    <w:rsid w:val="00926598"/>
    <w:rsid w:val="0092721E"/>
    <w:rsid w:val="00931977"/>
    <w:rsid w:val="00935399"/>
    <w:rsid w:val="00935B1D"/>
    <w:rsid w:val="00936B73"/>
    <w:rsid w:val="009404E0"/>
    <w:rsid w:val="00941A47"/>
    <w:rsid w:val="00942FBE"/>
    <w:rsid w:val="0096135F"/>
    <w:rsid w:val="009675F3"/>
    <w:rsid w:val="009723EA"/>
    <w:rsid w:val="009746A1"/>
    <w:rsid w:val="00980297"/>
    <w:rsid w:val="0098069A"/>
    <w:rsid w:val="00983C94"/>
    <w:rsid w:val="009920E5"/>
    <w:rsid w:val="00997A65"/>
    <w:rsid w:val="009A2176"/>
    <w:rsid w:val="009A75DD"/>
    <w:rsid w:val="009B0E6B"/>
    <w:rsid w:val="009B25F4"/>
    <w:rsid w:val="009B2B06"/>
    <w:rsid w:val="009B4CA9"/>
    <w:rsid w:val="009C02D7"/>
    <w:rsid w:val="009C4994"/>
    <w:rsid w:val="009C5486"/>
    <w:rsid w:val="009C626F"/>
    <w:rsid w:val="009D0C48"/>
    <w:rsid w:val="009D2735"/>
    <w:rsid w:val="009E36CA"/>
    <w:rsid w:val="009E4FFF"/>
    <w:rsid w:val="009E7458"/>
    <w:rsid w:val="009F0DE3"/>
    <w:rsid w:val="00A073AC"/>
    <w:rsid w:val="00A14C6C"/>
    <w:rsid w:val="00A22448"/>
    <w:rsid w:val="00A24987"/>
    <w:rsid w:val="00A26AC1"/>
    <w:rsid w:val="00A31A4E"/>
    <w:rsid w:val="00A54BE7"/>
    <w:rsid w:val="00A61E3B"/>
    <w:rsid w:val="00A6690B"/>
    <w:rsid w:val="00A7044C"/>
    <w:rsid w:val="00A81DA5"/>
    <w:rsid w:val="00A8634D"/>
    <w:rsid w:val="00A91DC1"/>
    <w:rsid w:val="00AA3AEB"/>
    <w:rsid w:val="00AB4544"/>
    <w:rsid w:val="00AD10C6"/>
    <w:rsid w:val="00AD2F4D"/>
    <w:rsid w:val="00AD50E4"/>
    <w:rsid w:val="00AD641B"/>
    <w:rsid w:val="00AE0744"/>
    <w:rsid w:val="00AEC903"/>
    <w:rsid w:val="00AF2CF3"/>
    <w:rsid w:val="00AF3F9A"/>
    <w:rsid w:val="00B0328A"/>
    <w:rsid w:val="00B20F4C"/>
    <w:rsid w:val="00B2BED8"/>
    <w:rsid w:val="00B3657D"/>
    <w:rsid w:val="00B3776C"/>
    <w:rsid w:val="00B554B7"/>
    <w:rsid w:val="00B60579"/>
    <w:rsid w:val="00B65593"/>
    <w:rsid w:val="00B72526"/>
    <w:rsid w:val="00B7437E"/>
    <w:rsid w:val="00B75D53"/>
    <w:rsid w:val="00B85DBC"/>
    <w:rsid w:val="00B87C92"/>
    <w:rsid w:val="00B91CCF"/>
    <w:rsid w:val="00B92523"/>
    <w:rsid w:val="00BA343E"/>
    <w:rsid w:val="00BB703D"/>
    <w:rsid w:val="00BC15C2"/>
    <w:rsid w:val="00BC2228"/>
    <w:rsid w:val="00BC2FCE"/>
    <w:rsid w:val="00BC5A25"/>
    <w:rsid w:val="00BC5A91"/>
    <w:rsid w:val="00BD22F8"/>
    <w:rsid w:val="00BD42C6"/>
    <w:rsid w:val="00BE45C0"/>
    <w:rsid w:val="00BF2A9C"/>
    <w:rsid w:val="00BF3B05"/>
    <w:rsid w:val="00BF73FF"/>
    <w:rsid w:val="00C04C9E"/>
    <w:rsid w:val="00C05172"/>
    <w:rsid w:val="00C17D9C"/>
    <w:rsid w:val="00C220D0"/>
    <w:rsid w:val="00C3AA51"/>
    <w:rsid w:val="00C64F3B"/>
    <w:rsid w:val="00C73DB5"/>
    <w:rsid w:val="00C77DC8"/>
    <w:rsid w:val="00C94F2B"/>
    <w:rsid w:val="00C974F8"/>
    <w:rsid w:val="00CC3516"/>
    <w:rsid w:val="00CC3E15"/>
    <w:rsid w:val="00CE495D"/>
    <w:rsid w:val="00CE65E3"/>
    <w:rsid w:val="00CF0623"/>
    <w:rsid w:val="00CF13D7"/>
    <w:rsid w:val="00CF5A1A"/>
    <w:rsid w:val="00D01A5E"/>
    <w:rsid w:val="00D03B06"/>
    <w:rsid w:val="00D1286D"/>
    <w:rsid w:val="00D17B5E"/>
    <w:rsid w:val="00D3066A"/>
    <w:rsid w:val="00D36E4C"/>
    <w:rsid w:val="00D5134F"/>
    <w:rsid w:val="00D57D10"/>
    <w:rsid w:val="00D64D3C"/>
    <w:rsid w:val="00D70038"/>
    <w:rsid w:val="00D70870"/>
    <w:rsid w:val="00D74026"/>
    <w:rsid w:val="00D7455E"/>
    <w:rsid w:val="00D8651F"/>
    <w:rsid w:val="00D9600F"/>
    <w:rsid w:val="00DA3743"/>
    <w:rsid w:val="00DA52AA"/>
    <w:rsid w:val="00DA5C92"/>
    <w:rsid w:val="00DB25D9"/>
    <w:rsid w:val="00DB3CAD"/>
    <w:rsid w:val="00DB5AFE"/>
    <w:rsid w:val="00DB66EA"/>
    <w:rsid w:val="00DC5637"/>
    <w:rsid w:val="00DC6D72"/>
    <w:rsid w:val="00DD6DAC"/>
    <w:rsid w:val="00DE0C66"/>
    <w:rsid w:val="00DE160C"/>
    <w:rsid w:val="00DE1EF5"/>
    <w:rsid w:val="00DE4249"/>
    <w:rsid w:val="00DF3B4A"/>
    <w:rsid w:val="00E0123F"/>
    <w:rsid w:val="00E02DD3"/>
    <w:rsid w:val="00E0E547"/>
    <w:rsid w:val="00E15AAA"/>
    <w:rsid w:val="00E16251"/>
    <w:rsid w:val="00E22AFF"/>
    <w:rsid w:val="00E25771"/>
    <w:rsid w:val="00E33281"/>
    <w:rsid w:val="00E3458E"/>
    <w:rsid w:val="00E35BC3"/>
    <w:rsid w:val="00E36D6B"/>
    <w:rsid w:val="00E40D66"/>
    <w:rsid w:val="00E42512"/>
    <w:rsid w:val="00E43B7F"/>
    <w:rsid w:val="00E50E87"/>
    <w:rsid w:val="00E56AB3"/>
    <w:rsid w:val="00E60A05"/>
    <w:rsid w:val="00E61825"/>
    <w:rsid w:val="00E82DDA"/>
    <w:rsid w:val="00E852BA"/>
    <w:rsid w:val="00E9085A"/>
    <w:rsid w:val="00EA4B90"/>
    <w:rsid w:val="00EB4F1E"/>
    <w:rsid w:val="00EB5986"/>
    <w:rsid w:val="00EC41CE"/>
    <w:rsid w:val="00ED3FEF"/>
    <w:rsid w:val="00ED4B12"/>
    <w:rsid w:val="00ED65E4"/>
    <w:rsid w:val="00EDB39F"/>
    <w:rsid w:val="00EE0058"/>
    <w:rsid w:val="00EE3E6E"/>
    <w:rsid w:val="00EE472F"/>
    <w:rsid w:val="00EF2AF9"/>
    <w:rsid w:val="00EF46E7"/>
    <w:rsid w:val="00F03B5F"/>
    <w:rsid w:val="00F04671"/>
    <w:rsid w:val="00F0736E"/>
    <w:rsid w:val="00F0786C"/>
    <w:rsid w:val="00F12866"/>
    <w:rsid w:val="00F14A0B"/>
    <w:rsid w:val="00F2632E"/>
    <w:rsid w:val="00F45A77"/>
    <w:rsid w:val="00F53652"/>
    <w:rsid w:val="00F56C05"/>
    <w:rsid w:val="00F73857"/>
    <w:rsid w:val="00F8073F"/>
    <w:rsid w:val="00F80FE6"/>
    <w:rsid w:val="00F90455"/>
    <w:rsid w:val="00F953C2"/>
    <w:rsid w:val="00FA1A86"/>
    <w:rsid w:val="00FC17DD"/>
    <w:rsid w:val="00FC3AD2"/>
    <w:rsid w:val="00FC4AF1"/>
    <w:rsid w:val="00FC4BCF"/>
    <w:rsid w:val="00FD0FE2"/>
    <w:rsid w:val="00FD18C1"/>
    <w:rsid w:val="00FF1D31"/>
    <w:rsid w:val="00FF425C"/>
    <w:rsid w:val="00FF458A"/>
    <w:rsid w:val="01017D9A"/>
    <w:rsid w:val="010566A9"/>
    <w:rsid w:val="01075072"/>
    <w:rsid w:val="011D2FFC"/>
    <w:rsid w:val="013264E2"/>
    <w:rsid w:val="01337F93"/>
    <w:rsid w:val="0133C057"/>
    <w:rsid w:val="014DF496"/>
    <w:rsid w:val="014FF7E0"/>
    <w:rsid w:val="0153805D"/>
    <w:rsid w:val="017B4B13"/>
    <w:rsid w:val="0182B06A"/>
    <w:rsid w:val="0187CC58"/>
    <w:rsid w:val="0193398D"/>
    <w:rsid w:val="01A24ED6"/>
    <w:rsid w:val="01B3B9DB"/>
    <w:rsid w:val="01B57262"/>
    <w:rsid w:val="01C6B127"/>
    <w:rsid w:val="01C841B4"/>
    <w:rsid w:val="01D450AA"/>
    <w:rsid w:val="01D6A530"/>
    <w:rsid w:val="01EB7867"/>
    <w:rsid w:val="01EEE24D"/>
    <w:rsid w:val="01F2AC80"/>
    <w:rsid w:val="0201F23D"/>
    <w:rsid w:val="0223A0C9"/>
    <w:rsid w:val="02326F15"/>
    <w:rsid w:val="02381E96"/>
    <w:rsid w:val="024196F1"/>
    <w:rsid w:val="02435623"/>
    <w:rsid w:val="024A522F"/>
    <w:rsid w:val="024E9106"/>
    <w:rsid w:val="0252C886"/>
    <w:rsid w:val="0275FC44"/>
    <w:rsid w:val="027A23F1"/>
    <w:rsid w:val="027F2260"/>
    <w:rsid w:val="02891100"/>
    <w:rsid w:val="028F5D8E"/>
    <w:rsid w:val="029C84C1"/>
    <w:rsid w:val="029FDDA6"/>
    <w:rsid w:val="02AE64CB"/>
    <w:rsid w:val="02B2AD96"/>
    <w:rsid w:val="02B74281"/>
    <w:rsid w:val="02BB0213"/>
    <w:rsid w:val="02CE4946"/>
    <w:rsid w:val="02D3EDD9"/>
    <w:rsid w:val="02D8E017"/>
    <w:rsid w:val="02E4B57B"/>
    <w:rsid w:val="0319859C"/>
    <w:rsid w:val="03238113"/>
    <w:rsid w:val="0325A872"/>
    <w:rsid w:val="03319999"/>
    <w:rsid w:val="033EA2A4"/>
    <w:rsid w:val="0340C323"/>
    <w:rsid w:val="034B20C5"/>
    <w:rsid w:val="03546545"/>
    <w:rsid w:val="0360328B"/>
    <w:rsid w:val="036F82F9"/>
    <w:rsid w:val="03779E99"/>
    <w:rsid w:val="03977031"/>
    <w:rsid w:val="03AE8082"/>
    <w:rsid w:val="03D2229F"/>
    <w:rsid w:val="03DF0D51"/>
    <w:rsid w:val="03F2ABFD"/>
    <w:rsid w:val="0400F366"/>
    <w:rsid w:val="040466A6"/>
    <w:rsid w:val="0405A15E"/>
    <w:rsid w:val="0411B373"/>
    <w:rsid w:val="041400C8"/>
    <w:rsid w:val="042523D2"/>
    <w:rsid w:val="042A5491"/>
    <w:rsid w:val="0450F799"/>
    <w:rsid w:val="045321D2"/>
    <w:rsid w:val="04535484"/>
    <w:rsid w:val="04580910"/>
    <w:rsid w:val="0463BEF0"/>
    <w:rsid w:val="046A39F0"/>
    <w:rsid w:val="0470524E"/>
    <w:rsid w:val="047184E0"/>
    <w:rsid w:val="04932FCD"/>
    <w:rsid w:val="049F830A"/>
    <w:rsid w:val="04A23E6F"/>
    <w:rsid w:val="04B16C8F"/>
    <w:rsid w:val="04B4F9E3"/>
    <w:rsid w:val="04B5AC60"/>
    <w:rsid w:val="04BDEEBA"/>
    <w:rsid w:val="04C037D8"/>
    <w:rsid w:val="04CA0848"/>
    <w:rsid w:val="04CABA18"/>
    <w:rsid w:val="04D08DEF"/>
    <w:rsid w:val="04DBF382"/>
    <w:rsid w:val="04E58BDE"/>
    <w:rsid w:val="04F476F4"/>
    <w:rsid w:val="04F5FCA5"/>
    <w:rsid w:val="04F6890F"/>
    <w:rsid w:val="05009611"/>
    <w:rsid w:val="0501CBF5"/>
    <w:rsid w:val="0503C58F"/>
    <w:rsid w:val="05156368"/>
    <w:rsid w:val="052829B6"/>
    <w:rsid w:val="052B1CEC"/>
    <w:rsid w:val="05356088"/>
    <w:rsid w:val="053A0DE4"/>
    <w:rsid w:val="053A13AC"/>
    <w:rsid w:val="0551FED8"/>
    <w:rsid w:val="0553A55F"/>
    <w:rsid w:val="05581FFE"/>
    <w:rsid w:val="057DCE9B"/>
    <w:rsid w:val="058B0CDB"/>
    <w:rsid w:val="0594ABE8"/>
    <w:rsid w:val="05A895F9"/>
    <w:rsid w:val="05AC2960"/>
    <w:rsid w:val="05BB7120"/>
    <w:rsid w:val="05E1CBA0"/>
    <w:rsid w:val="05E98C86"/>
    <w:rsid w:val="05EE298E"/>
    <w:rsid w:val="05EE6A29"/>
    <w:rsid w:val="05F6613A"/>
    <w:rsid w:val="0601B1CB"/>
    <w:rsid w:val="0621F89B"/>
    <w:rsid w:val="06356AD9"/>
    <w:rsid w:val="0638466F"/>
    <w:rsid w:val="063BA805"/>
    <w:rsid w:val="0649751D"/>
    <w:rsid w:val="06526104"/>
    <w:rsid w:val="0654867D"/>
    <w:rsid w:val="0657F5EB"/>
    <w:rsid w:val="065BE08A"/>
    <w:rsid w:val="065CCB90"/>
    <w:rsid w:val="0660F4DD"/>
    <w:rsid w:val="06640C11"/>
    <w:rsid w:val="066E685F"/>
    <w:rsid w:val="0693C074"/>
    <w:rsid w:val="0694EB14"/>
    <w:rsid w:val="06A53F0B"/>
    <w:rsid w:val="06B72F94"/>
    <w:rsid w:val="06BF0FAA"/>
    <w:rsid w:val="06D13ECC"/>
    <w:rsid w:val="06DE1AF0"/>
    <w:rsid w:val="06E015C8"/>
    <w:rsid w:val="06E1E059"/>
    <w:rsid w:val="06E22883"/>
    <w:rsid w:val="070201BB"/>
    <w:rsid w:val="070AC263"/>
    <w:rsid w:val="070CA5A1"/>
    <w:rsid w:val="0710A999"/>
    <w:rsid w:val="0714DF57"/>
    <w:rsid w:val="0715F0E9"/>
    <w:rsid w:val="071A09AB"/>
    <w:rsid w:val="0738A9AB"/>
    <w:rsid w:val="074F52AD"/>
    <w:rsid w:val="07547824"/>
    <w:rsid w:val="0765769C"/>
    <w:rsid w:val="0782BC82"/>
    <w:rsid w:val="0783CE43"/>
    <w:rsid w:val="079FB188"/>
    <w:rsid w:val="07ACF2F3"/>
    <w:rsid w:val="07BE234B"/>
    <w:rsid w:val="07EC0957"/>
    <w:rsid w:val="07F8496C"/>
    <w:rsid w:val="080671AA"/>
    <w:rsid w:val="080DB7B2"/>
    <w:rsid w:val="080F887B"/>
    <w:rsid w:val="081C013C"/>
    <w:rsid w:val="081E20C1"/>
    <w:rsid w:val="0823E57F"/>
    <w:rsid w:val="0824D4F6"/>
    <w:rsid w:val="083FB9CA"/>
    <w:rsid w:val="0845F974"/>
    <w:rsid w:val="08465742"/>
    <w:rsid w:val="084D63BB"/>
    <w:rsid w:val="0854C694"/>
    <w:rsid w:val="08644A3F"/>
    <w:rsid w:val="0866A911"/>
    <w:rsid w:val="08674965"/>
    <w:rsid w:val="087336EB"/>
    <w:rsid w:val="087E1FB8"/>
    <w:rsid w:val="088E236F"/>
    <w:rsid w:val="08A948CA"/>
    <w:rsid w:val="08B90C3F"/>
    <w:rsid w:val="08C8E21C"/>
    <w:rsid w:val="08CA45BB"/>
    <w:rsid w:val="08D4416B"/>
    <w:rsid w:val="08D634D6"/>
    <w:rsid w:val="08E516FD"/>
    <w:rsid w:val="08EC5EE0"/>
    <w:rsid w:val="08EDBFFE"/>
    <w:rsid w:val="08F1FF6B"/>
    <w:rsid w:val="08FEA41F"/>
    <w:rsid w:val="0902BD2D"/>
    <w:rsid w:val="0902CFE3"/>
    <w:rsid w:val="090EC717"/>
    <w:rsid w:val="092AF325"/>
    <w:rsid w:val="092D8D95"/>
    <w:rsid w:val="0931FF58"/>
    <w:rsid w:val="094351E0"/>
    <w:rsid w:val="095E4AA2"/>
    <w:rsid w:val="09694B67"/>
    <w:rsid w:val="0969A8EE"/>
    <w:rsid w:val="097145C2"/>
    <w:rsid w:val="0971A2A7"/>
    <w:rsid w:val="0976350E"/>
    <w:rsid w:val="097C00A1"/>
    <w:rsid w:val="09A05B37"/>
    <w:rsid w:val="09AF303D"/>
    <w:rsid w:val="09B06FC3"/>
    <w:rsid w:val="09B48AE9"/>
    <w:rsid w:val="09BBD0D8"/>
    <w:rsid w:val="09CA747D"/>
    <w:rsid w:val="09CAB28E"/>
    <w:rsid w:val="09CD8E40"/>
    <w:rsid w:val="09D91B21"/>
    <w:rsid w:val="09D92BFF"/>
    <w:rsid w:val="09E601DA"/>
    <w:rsid w:val="0A082705"/>
    <w:rsid w:val="0A131C76"/>
    <w:rsid w:val="0A21DD32"/>
    <w:rsid w:val="0A259CE4"/>
    <w:rsid w:val="0A38B327"/>
    <w:rsid w:val="0A48E8EF"/>
    <w:rsid w:val="0A506B4D"/>
    <w:rsid w:val="0A5F8391"/>
    <w:rsid w:val="0A83C5D0"/>
    <w:rsid w:val="0A901B51"/>
    <w:rsid w:val="0A9D7211"/>
    <w:rsid w:val="0A9FCE84"/>
    <w:rsid w:val="0ABF8629"/>
    <w:rsid w:val="0AC6598E"/>
    <w:rsid w:val="0AC67BA6"/>
    <w:rsid w:val="0ACC016E"/>
    <w:rsid w:val="0AE77394"/>
    <w:rsid w:val="0AEC0204"/>
    <w:rsid w:val="0AF106F7"/>
    <w:rsid w:val="0AFB8CB3"/>
    <w:rsid w:val="0B14863E"/>
    <w:rsid w:val="0B193418"/>
    <w:rsid w:val="0B228D9B"/>
    <w:rsid w:val="0B283ABE"/>
    <w:rsid w:val="0B2B8F54"/>
    <w:rsid w:val="0B32C5CB"/>
    <w:rsid w:val="0B686983"/>
    <w:rsid w:val="0B68AA80"/>
    <w:rsid w:val="0B6C11E9"/>
    <w:rsid w:val="0B72F290"/>
    <w:rsid w:val="0B76E21B"/>
    <w:rsid w:val="0B791CA5"/>
    <w:rsid w:val="0B7AF4DA"/>
    <w:rsid w:val="0B921DE9"/>
    <w:rsid w:val="0BA816D0"/>
    <w:rsid w:val="0BC501B9"/>
    <w:rsid w:val="0BD5A7DB"/>
    <w:rsid w:val="0BD65955"/>
    <w:rsid w:val="0BEA798B"/>
    <w:rsid w:val="0BF53948"/>
    <w:rsid w:val="0BF54F3E"/>
    <w:rsid w:val="0C03EBD9"/>
    <w:rsid w:val="0C144E8A"/>
    <w:rsid w:val="0C1A0509"/>
    <w:rsid w:val="0C20AA5C"/>
    <w:rsid w:val="0C46CA60"/>
    <w:rsid w:val="0C4D5202"/>
    <w:rsid w:val="0C514D48"/>
    <w:rsid w:val="0C530D11"/>
    <w:rsid w:val="0C577808"/>
    <w:rsid w:val="0C5805D9"/>
    <w:rsid w:val="0C5D0E6A"/>
    <w:rsid w:val="0C74FBA0"/>
    <w:rsid w:val="0C86B19A"/>
    <w:rsid w:val="0CA3B7E1"/>
    <w:rsid w:val="0CA8316F"/>
    <w:rsid w:val="0CBDEA47"/>
    <w:rsid w:val="0CDCB446"/>
    <w:rsid w:val="0CE0CB26"/>
    <w:rsid w:val="0CEA9B94"/>
    <w:rsid w:val="0CF5F7EE"/>
    <w:rsid w:val="0D120905"/>
    <w:rsid w:val="0D1E80B2"/>
    <w:rsid w:val="0D2C7551"/>
    <w:rsid w:val="0D2C7968"/>
    <w:rsid w:val="0D345986"/>
    <w:rsid w:val="0D50EC15"/>
    <w:rsid w:val="0D54F3A6"/>
    <w:rsid w:val="0D57E7C1"/>
    <w:rsid w:val="0D673D83"/>
    <w:rsid w:val="0D7FE4D5"/>
    <w:rsid w:val="0D87FD32"/>
    <w:rsid w:val="0D88C7C8"/>
    <w:rsid w:val="0D8F5AB8"/>
    <w:rsid w:val="0D9A2E35"/>
    <w:rsid w:val="0DA2CC24"/>
    <w:rsid w:val="0DAB8011"/>
    <w:rsid w:val="0DAFBE49"/>
    <w:rsid w:val="0DCC3431"/>
    <w:rsid w:val="0DD1AC77"/>
    <w:rsid w:val="0DE1260D"/>
    <w:rsid w:val="0DFAAA4C"/>
    <w:rsid w:val="0E033A5E"/>
    <w:rsid w:val="0E1AEE6F"/>
    <w:rsid w:val="0E1C1382"/>
    <w:rsid w:val="0E2A75C2"/>
    <w:rsid w:val="0E2C8E10"/>
    <w:rsid w:val="0E4BEAF4"/>
    <w:rsid w:val="0E7214FD"/>
    <w:rsid w:val="0E73E810"/>
    <w:rsid w:val="0E7AD212"/>
    <w:rsid w:val="0E90A02C"/>
    <w:rsid w:val="0E93C8AA"/>
    <w:rsid w:val="0EA0B6C7"/>
    <w:rsid w:val="0EAC1A6E"/>
    <w:rsid w:val="0EB6195B"/>
    <w:rsid w:val="0EBC1702"/>
    <w:rsid w:val="0EC26BC9"/>
    <w:rsid w:val="0EC54E7B"/>
    <w:rsid w:val="0EE13889"/>
    <w:rsid w:val="0EE1EF5A"/>
    <w:rsid w:val="0EEA2241"/>
    <w:rsid w:val="0EF34FA6"/>
    <w:rsid w:val="0EFBC17C"/>
    <w:rsid w:val="0F03B714"/>
    <w:rsid w:val="0F0DC5AA"/>
    <w:rsid w:val="0F12963F"/>
    <w:rsid w:val="0F209347"/>
    <w:rsid w:val="0F24571F"/>
    <w:rsid w:val="0F2507AF"/>
    <w:rsid w:val="0F327465"/>
    <w:rsid w:val="0F3AB032"/>
    <w:rsid w:val="0F3AD5A8"/>
    <w:rsid w:val="0F3BAB8D"/>
    <w:rsid w:val="0F3DBB91"/>
    <w:rsid w:val="0F46F4F4"/>
    <w:rsid w:val="0F48CD2D"/>
    <w:rsid w:val="0F5047EE"/>
    <w:rsid w:val="0F53B62A"/>
    <w:rsid w:val="0F5AE6DC"/>
    <w:rsid w:val="0F7A44DF"/>
    <w:rsid w:val="0F8432F1"/>
    <w:rsid w:val="0F891FAA"/>
    <w:rsid w:val="0F892429"/>
    <w:rsid w:val="0F8BE02B"/>
    <w:rsid w:val="0F9328B8"/>
    <w:rsid w:val="0FA38C74"/>
    <w:rsid w:val="0FA64A74"/>
    <w:rsid w:val="0FAEA5DE"/>
    <w:rsid w:val="0FB7411F"/>
    <w:rsid w:val="0FC01430"/>
    <w:rsid w:val="0FC45484"/>
    <w:rsid w:val="0FCA81CC"/>
    <w:rsid w:val="0FE3EC29"/>
    <w:rsid w:val="0FEECD4C"/>
    <w:rsid w:val="0FF2C96B"/>
    <w:rsid w:val="10040F8E"/>
    <w:rsid w:val="10157811"/>
    <w:rsid w:val="1019A566"/>
    <w:rsid w:val="10226B1D"/>
    <w:rsid w:val="1047AC5A"/>
    <w:rsid w:val="104CDD37"/>
    <w:rsid w:val="10547121"/>
    <w:rsid w:val="10621963"/>
    <w:rsid w:val="106AAD8C"/>
    <w:rsid w:val="1077FCAB"/>
    <w:rsid w:val="107AD966"/>
    <w:rsid w:val="10841126"/>
    <w:rsid w:val="1089E87E"/>
    <w:rsid w:val="108BD813"/>
    <w:rsid w:val="1091C548"/>
    <w:rsid w:val="109DB231"/>
    <w:rsid w:val="10AD66B9"/>
    <w:rsid w:val="10B95FE8"/>
    <w:rsid w:val="10EE21B9"/>
    <w:rsid w:val="10FDBFBC"/>
    <w:rsid w:val="110D594E"/>
    <w:rsid w:val="111A516D"/>
    <w:rsid w:val="1129B835"/>
    <w:rsid w:val="112F0CDD"/>
    <w:rsid w:val="1130F565"/>
    <w:rsid w:val="1141B5B2"/>
    <w:rsid w:val="11424808"/>
    <w:rsid w:val="114929CA"/>
    <w:rsid w:val="115B0B91"/>
    <w:rsid w:val="11621AC6"/>
    <w:rsid w:val="11661E52"/>
    <w:rsid w:val="1168C13C"/>
    <w:rsid w:val="116D0710"/>
    <w:rsid w:val="117A3A42"/>
    <w:rsid w:val="118346BF"/>
    <w:rsid w:val="118ACA2B"/>
    <w:rsid w:val="119917BB"/>
    <w:rsid w:val="119A175E"/>
    <w:rsid w:val="11A8955A"/>
    <w:rsid w:val="11AF2E3D"/>
    <w:rsid w:val="11AF9897"/>
    <w:rsid w:val="11B41A1F"/>
    <w:rsid w:val="11ED53C1"/>
    <w:rsid w:val="11EF352E"/>
    <w:rsid w:val="11F99083"/>
    <w:rsid w:val="12091B41"/>
    <w:rsid w:val="1219197E"/>
    <w:rsid w:val="1219B773"/>
    <w:rsid w:val="121A0860"/>
    <w:rsid w:val="122A6BB1"/>
    <w:rsid w:val="12333EC4"/>
    <w:rsid w:val="12353653"/>
    <w:rsid w:val="126C357C"/>
    <w:rsid w:val="1283B0EA"/>
    <w:rsid w:val="128DC127"/>
    <w:rsid w:val="12964509"/>
    <w:rsid w:val="1296BC0C"/>
    <w:rsid w:val="12AB8D22"/>
    <w:rsid w:val="12C0DA65"/>
    <w:rsid w:val="12C145B0"/>
    <w:rsid w:val="12FB642C"/>
    <w:rsid w:val="130BCCA5"/>
    <w:rsid w:val="1315CD06"/>
    <w:rsid w:val="1318096D"/>
    <w:rsid w:val="1319BB84"/>
    <w:rsid w:val="131C1FDE"/>
    <w:rsid w:val="132C09D7"/>
    <w:rsid w:val="1338483D"/>
    <w:rsid w:val="133E89E0"/>
    <w:rsid w:val="13418504"/>
    <w:rsid w:val="134682B6"/>
    <w:rsid w:val="13535DC8"/>
    <w:rsid w:val="1354A6EA"/>
    <w:rsid w:val="1367FC6E"/>
    <w:rsid w:val="136A678F"/>
    <w:rsid w:val="1378810C"/>
    <w:rsid w:val="1379CF0C"/>
    <w:rsid w:val="137A28EA"/>
    <w:rsid w:val="1395DEDF"/>
    <w:rsid w:val="139CD6C4"/>
    <w:rsid w:val="139D4C40"/>
    <w:rsid w:val="13A92B63"/>
    <w:rsid w:val="13B51534"/>
    <w:rsid w:val="13C0516F"/>
    <w:rsid w:val="13C25042"/>
    <w:rsid w:val="13CB6A09"/>
    <w:rsid w:val="13E517E0"/>
    <w:rsid w:val="13E73AA0"/>
    <w:rsid w:val="14054573"/>
    <w:rsid w:val="1412FD20"/>
    <w:rsid w:val="141C1A4B"/>
    <w:rsid w:val="14331F36"/>
    <w:rsid w:val="144AB3CC"/>
    <w:rsid w:val="145C91E6"/>
    <w:rsid w:val="14669365"/>
    <w:rsid w:val="14758B1A"/>
    <w:rsid w:val="147B96DA"/>
    <w:rsid w:val="148240A2"/>
    <w:rsid w:val="1484CFC8"/>
    <w:rsid w:val="149EDEA0"/>
    <w:rsid w:val="14A0047E"/>
    <w:rsid w:val="14AD7969"/>
    <w:rsid w:val="14ADB524"/>
    <w:rsid w:val="14B8F162"/>
    <w:rsid w:val="14B9F94B"/>
    <w:rsid w:val="14C25F2C"/>
    <w:rsid w:val="14D6E994"/>
    <w:rsid w:val="14DED0A6"/>
    <w:rsid w:val="14DF4838"/>
    <w:rsid w:val="14F36F8F"/>
    <w:rsid w:val="14F47428"/>
    <w:rsid w:val="14F6B4A0"/>
    <w:rsid w:val="14F76B1D"/>
    <w:rsid w:val="14FEEB6B"/>
    <w:rsid w:val="1514158A"/>
    <w:rsid w:val="1527895E"/>
    <w:rsid w:val="15303DAC"/>
    <w:rsid w:val="1538A82E"/>
    <w:rsid w:val="1543EEB4"/>
    <w:rsid w:val="154837A3"/>
    <w:rsid w:val="154DA716"/>
    <w:rsid w:val="154FCAD9"/>
    <w:rsid w:val="1552B20A"/>
    <w:rsid w:val="1560B4BD"/>
    <w:rsid w:val="157DA7E4"/>
    <w:rsid w:val="158729CE"/>
    <w:rsid w:val="15893D17"/>
    <w:rsid w:val="158942D4"/>
    <w:rsid w:val="15952018"/>
    <w:rsid w:val="159AE2D8"/>
    <w:rsid w:val="159CBABB"/>
    <w:rsid w:val="15C0AAB2"/>
    <w:rsid w:val="15CA3A71"/>
    <w:rsid w:val="15DBB6B1"/>
    <w:rsid w:val="15DF7C74"/>
    <w:rsid w:val="15F3567A"/>
    <w:rsid w:val="15FB6686"/>
    <w:rsid w:val="160697FD"/>
    <w:rsid w:val="1608CB65"/>
    <w:rsid w:val="16186425"/>
    <w:rsid w:val="1632726B"/>
    <w:rsid w:val="1633E8E6"/>
    <w:rsid w:val="1636675F"/>
    <w:rsid w:val="16378D92"/>
    <w:rsid w:val="1638B6C9"/>
    <w:rsid w:val="16443871"/>
    <w:rsid w:val="1650FBE3"/>
    <w:rsid w:val="165B318C"/>
    <w:rsid w:val="166A4469"/>
    <w:rsid w:val="166BE2DF"/>
    <w:rsid w:val="167027B4"/>
    <w:rsid w:val="1690CDDB"/>
    <w:rsid w:val="1693E1CE"/>
    <w:rsid w:val="1699CF2A"/>
    <w:rsid w:val="169C3AAD"/>
    <w:rsid w:val="169D52E8"/>
    <w:rsid w:val="16AE417A"/>
    <w:rsid w:val="16B478B8"/>
    <w:rsid w:val="16B70019"/>
    <w:rsid w:val="16B81F63"/>
    <w:rsid w:val="16B90239"/>
    <w:rsid w:val="16C9AEC7"/>
    <w:rsid w:val="16CB43BB"/>
    <w:rsid w:val="16D2F608"/>
    <w:rsid w:val="16DA272D"/>
    <w:rsid w:val="16DFE783"/>
    <w:rsid w:val="16E096F5"/>
    <w:rsid w:val="16E0FDE2"/>
    <w:rsid w:val="16E6F306"/>
    <w:rsid w:val="16EC3F62"/>
    <w:rsid w:val="16F04F03"/>
    <w:rsid w:val="17008E1C"/>
    <w:rsid w:val="170E506A"/>
    <w:rsid w:val="170FA817"/>
    <w:rsid w:val="171C722D"/>
    <w:rsid w:val="171D91B4"/>
    <w:rsid w:val="171EC1D5"/>
    <w:rsid w:val="1722E09C"/>
    <w:rsid w:val="1725D602"/>
    <w:rsid w:val="172B5CB3"/>
    <w:rsid w:val="172F583D"/>
    <w:rsid w:val="1739B3AF"/>
    <w:rsid w:val="173F36E2"/>
    <w:rsid w:val="175FEF34"/>
    <w:rsid w:val="17666DF8"/>
    <w:rsid w:val="1766DEB6"/>
    <w:rsid w:val="17672C0F"/>
    <w:rsid w:val="17854668"/>
    <w:rsid w:val="17A5E673"/>
    <w:rsid w:val="17B5BD9A"/>
    <w:rsid w:val="17C1BA27"/>
    <w:rsid w:val="17CDEF4F"/>
    <w:rsid w:val="17E534EA"/>
    <w:rsid w:val="17E69FB3"/>
    <w:rsid w:val="17FA9B50"/>
    <w:rsid w:val="180579B5"/>
    <w:rsid w:val="18118730"/>
    <w:rsid w:val="18429D83"/>
    <w:rsid w:val="18512219"/>
    <w:rsid w:val="1857BF49"/>
    <w:rsid w:val="1860944A"/>
    <w:rsid w:val="1861E3F2"/>
    <w:rsid w:val="1862F20F"/>
    <w:rsid w:val="1881EAC8"/>
    <w:rsid w:val="1881FD6F"/>
    <w:rsid w:val="1883CFF5"/>
    <w:rsid w:val="18A3FEEB"/>
    <w:rsid w:val="18A4BCEC"/>
    <w:rsid w:val="18AC438E"/>
    <w:rsid w:val="18AFC64B"/>
    <w:rsid w:val="18B7D7DA"/>
    <w:rsid w:val="18E21F53"/>
    <w:rsid w:val="18F05E34"/>
    <w:rsid w:val="18F3703B"/>
    <w:rsid w:val="19070820"/>
    <w:rsid w:val="190B1CB9"/>
    <w:rsid w:val="190EB0F8"/>
    <w:rsid w:val="192093F8"/>
    <w:rsid w:val="19269AAC"/>
    <w:rsid w:val="1944C440"/>
    <w:rsid w:val="197A81EF"/>
    <w:rsid w:val="198BCBBF"/>
    <w:rsid w:val="199CD7E4"/>
    <w:rsid w:val="19A613C4"/>
    <w:rsid w:val="19AD03E2"/>
    <w:rsid w:val="19B1E91F"/>
    <w:rsid w:val="19CA2CDC"/>
    <w:rsid w:val="19EA3AC4"/>
    <w:rsid w:val="19EA7831"/>
    <w:rsid w:val="19F3B268"/>
    <w:rsid w:val="1A0F87A1"/>
    <w:rsid w:val="1A1879D8"/>
    <w:rsid w:val="1A1FF67E"/>
    <w:rsid w:val="1A36E809"/>
    <w:rsid w:val="1A3F53FD"/>
    <w:rsid w:val="1A454109"/>
    <w:rsid w:val="1A5F1DB4"/>
    <w:rsid w:val="1A61A114"/>
    <w:rsid w:val="1A62F8CF"/>
    <w:rsid w:val="1A6446B8"/>
    <w:rsid w:val="1A671E46"/>
    <w:rsid w:val="1A6CD29C"/>
    <w:rsid w:val="1A70F1E9"/>
    <w:rsid w:val="1A72A70E"/>
    <w:rsid w:val="1A76F4BF"/>
    <w:rsid w:val="1A838506"/>
    <w:rsid w:val="1A85788B"/>
    <w:rsid w:val="1A9073B1"/>
    <w:rsid w:val="1AAEE13E"/>
    <w:rsid w:val="1AAF06DD"/>
    <w:rsid w:val="1AC219EA"/>
    <w:rsid w:val="1AC81D47"/>
    <w:rsid w:val="1AC97A29"/>
    <w:rsid w:val="1ACC0A56"/>
    <w:rsid w:val="1ADB0606"/>
    <w:rsid w:val="1AEE4C3C"/>
    <w:rsid w:val="1AF89AD1"/>
    <w:rsid w:val="1AFA135F"/>
    <w:rsid w:val="1AFBCBD7"/>
    <w:rsid w:val="1B0C498D"/>
    <w:rsid w:val="1B0DA0ED"/>
    <w:rsid w:val="1B12BE80"/>
    <w:rsid w:val="1B1ECC9F"/>
    <w:rsid w:val="1B2B2A52"/>
    <w:rsid w:val="1B342EAF"/>
    <w:rsid w:val="1B379EC9"/>
    <w:rsid w:val="1B4B2B22"/>
    <w:rsid w:val="1B4FC97D"/>
    <w:rsid w:val="1B59DDC3"/>
    <w:rsid w:val="1B68BC17"/>
    <w:rsid w:val="1B6BA2F6"/>
    <w:rsid w:val="1B79B117"/>
    <w:rsid w:val="1B80A0A3"/>
    <w:rsid w:val="1B8A82B6"/>
    <w:rsid w:val="1B9B9782"/>
    <w:rsid w:val="1B9D2B01"/>
    <w:rsid w:val="1BB88D55"/>
    <w:rsid w:val="1BBAF083"/>
    <w:rsid w:val="1BDB162B"/>
    <w:rsid w:val="1BE2AAB0"/>
    <w:rsid w:val="1BE90060"/>
    <w:rsid w:val="1BEA534E"/>
    <w:rsid w:val="1BEA6751"/>
    <w:rsid w:val="1BF08CC2"/>
    <w:rsid w:val="1C0E7DB1"/>
    <w:rsid w:val="1C19711F"/>
    <w:rsid w:val="1C2208EB"/>
    <w:rsid w:val="1C22A02F"/>
    <w:rsid w:val="1C291C6F"/>
    <w:rsid w:val="1C2ACA8F"/>
    <w:rsid w:val="1C2AEB0D"/>
    <w:rsid w:val="1C2D9F96"/>
    <w:rsid w:val="1C2ED2CC"/>
    <w:rsid w:val="1C33CA3A"/>
    <w:rsid w:val="1C3E870D"/>
    <w:rsid w:val="1C448845"/>
    <w:rsid w:val="1C498066"/>
    <w:rsid w:val="1C54E962"/>
    <w:rsid w:val="1C5ECBAF"/>
    <w:rsid w:val="1C78DFE2"/>
    <w:rsid w:val="1C7AE116"/>
    <w:rsid w:val="1C8CADAB"/>
    <w:rsid w:val="1C8D4BA5"/>
    <w:rsid w:val="1C8FC66D"/>
    <w:rsid w:val="1C9024CD"/>
    <w:rsid w:val="1C9D544D"/>
    <w:rsid w:val="1CA054BD"/>
    <w:rsid w:val="1CAAB7DD"/>
    <w:rsid w:val="1CB15F4A"/>
    <w:rsid w:val="1CB26D36"/>
    <w:rsid w:val="1CBBA4F2"/>
    <w:rsid w:val="1CC76220"/>
    <w:rsid w:val="1CC83E0F"/>
    <w:rsid w:val="1CCD1013"/>
    <w:rsid w:val="1CE2E683"/>
    <w:rsid w:val="1CE591D7"/>
    <w:rsid w:val="1CEF0061"/>
    <w:rsid w:val="1CFB4B50"/>
    <w:rsid w:val="1D07E428"/>
    <w:rsid w:val="1D1D8EAA"/>
    <w:rsid w:val="1D23F3E6"/>
    <w:rsid w:val="1D249B1B"/>
    <w:rsid w:val="1D2F7608"/>
    <w:rsid w:val="1D33411C"/>
    <w:rsid w:val="1D341F6D"/>
    <w:rsid w:val="1D37C66B"/>
    <w:rsid w:val="1D3DD282"/>
    <w:rsid w:val="1D3F04E7"/>
    <w:rsid w:val="1D43B89B"/>
    <w:rsid w:val="1D501383"/>
    <w:rsid w:val="1D52CB88"/>
    <w:rsid w:val="1D5AF05C"/>
    <w:rsid w:val="1D613B06"/>
    <w:rsid w:val="1D74927E"/>
    <w:rsid w:val="1D79A9BE"/>
    <w:rsid w:val="1D7F96F8"/>
    <w:rsid w:val="1D844C79"/>
    <w:rsid w:val="1D85F631"/>
    <w:rsid w:val="1D8FB65F"/>
    <w:rsid w:val="1D979864"/>
    <w:rsid w:val="1DA11765"/>
    <w:rsid w:val="1DAAA280"/>
    <w:rsid w:val="1DAB46A4"/>
    <w:rsid w:val="1DCC0F85"/>
    <w:rsid w:val="1DF3019C"/>
    <w:rsid w:val="1E089071"/>
    <w:rsid w:val="1E3272F4"/>
    <w:rsid w:val="1E5F182D"/>
    <w:rsid w:val="1E6CAA24"/>
    <w:rsid w:val="1E6F8541"/>
    <w:rsid w:val="1E7180DC"/>
    <w:rsid w:val="1E78688E"/>
    <w:rsid w:val="1E83BDEE"/>
    <w:rsid w:val="1E8A3176"/>
    <w:rsid w:val="1E8B5E57"/>
    <w:rsid w:val="1E99014C"/>
    <w:rsid w:val="1EB652A8"/>
    <w:rsid w:val="1EBCE24F"/>
    <w:rsid w:val="1EBE144B"/>
    <w:rsid w:val="1EEC3DF9"/>
    <w:rsid w:val="1EF1F654"/>
    <w:rsid w:val="1EF89A20"/>
    <w:rsid w:val="1EFBEDD8"/>
    <w:rsid w:val="1EFF6E56"/>
    <w:rsid w:val="1F17FF9C"/>
    <w:rsid w:val="1F3A0137"/>
    <w:rsid w:val="1F3E749C"/>
    <w:rsid w:val="1F415998"/>
    <w:rsid w:val="1F4C52C5"/>
    <w:rsid w:val="1F5DE78F"/>
    <w:rsid w:val="1F5FD78A"/>
    <w:rsid w:val="1F8A9BB7"/>
    <w:rsid w:val="1F956E59"/>
    <w:rsid w:val="1F9B9161"/>
    <w:rsid w:val="1FA0B159"/>
    <w:rsid w:val="1FA9AA43"/>
    <w:rsid w:val="1FC4E7B3"/>
    <w:rsid w:val="1FCA4003"/>
    <w:rsid w:val="1FCD39CB"/>
    <w:rsid w:val="1FD89590"/>
    <w:rsid w:val="1FE4CE03"/>
    <w:rsid w:val="1FEB6D6D"/>
    <w:rsid w:val="1FF1A1F4"/>
    <w:rsid w:val="1FF37F18"/>
    <w:rsid w:val="20006C78"/>
    <w:rsid w:val="2015D4C0"/>
    <w:rsid w:val="201FB3CB"/>
    <w:rsid w:val="2022C15D"/>
    <w:rsid w:val="2022D261"/>
    <w:rsid w:val="2026EA80"/>
    <w:rsid w:val="20357585"/>
    <w:rsid w:val="2044D582"/>
    <w:rsid w:val="2050EAB4"/>
    <w:rsid w:val="205147C9"/>
    <w:rsid w:val="2056B554"/>
    <w:rsid w:val="20574707"/>
    <w:rsid w:val="2063E676"/>
    <w:rsid w:val="20683ED6"/>
    <w:rsid w:val="2070A842"/>
    <w:rsid w:val="207729D9"/>
    <w:rsid w:val="207B3143"/>
    <w:rsid w:val="20846A2C"/>
    <w:rsid w:val="20978D94"/>
    <w:rsid w:val="209A74E0"/>
    <w:rsid w:val="20AB375D"/>
    <w:rsid w:val="20AE223C"/>
    <w:rsid w:val="20AEFDEB"/>
    <w:rsid w:val="20B6CD37"/>
    <w:rsid w:val="20B75405"/>
    <w:rsid w:val="20B81201"/>
    <w:rsid w:val="20D1E5E3"/>
    <w:rsid w:val="20D62873"/>
    <w:rsid w:val="20D8BBD7"/>
    <w:rsid w:val="20EA71A4"/>
    <w:rsid w:val="20F82E24"/>
    <w:rsid w:val="20FCD6AB"/>
    <w:rsid w:val="2100E2EF"/>
    <w:rsid w:val="210AA199"/>
    <w:rsid w:val="210C92FD"/>
    <w:rsid w:val="2110228C"/>
    <w:rsid w:val="21146CBA"/>
    <w:rsid w:val="211690D4"/>
    <w:rsid w:val="211F36DA"/>
    <w:rsid w:val="21264B92"/>
    <w:rsid w:val="2127CD61"/>
    <w:rsid w:val="212C24D4"/>
    <w:rsid w:val="213161CC"/>
    <w:rsid w:val="213EDFF5"/>
    <w:rsid w:val="2141B399"/>
    <w:rsid w:val="2153CB90"/>
    <w:rsid w:val="217BA952"/>
    <w:rsid w:val="21A6FD18"/>
    <w:rsid w:val="21B02ACD"/>
    <w:rsid w:val="21B4091E"/>
    <w:rsid w:val="21B6C7E8"/>
    <w:rsid w:val="21C6E2CD"/>
    <w:rsid w:val="21DB9FC1"/>
    <w:rsid w:val="21DCBD55"/>
    <w:rsid w:val="21E1EC3F"/>
    <w:rsid w:val="21E38337"/>
    <w:rsid w:val="21E3BDFE"/>
    <w:rsid w:val="21E5C309"/>
    <w:rsid w:val="21ED9D41"/>
    <w:rsid w:val="21F6812A"/>
    <w:rsid w:val="21F872BB"/>
    <w:rsid w:val="21F9FC03"/>
    <w:rsid w:val="220ABF3C"/>
    <w:rsid w:val="220BBEA8"/>
    <w:rsid w:val="220FEAC8"/>
    <w:rsid w:val="22115DD1"/>
    <w:rsid w:val="2224BCA0"/>
    <w:rsid w:val="222ED233"/>
    <w:rsid w:val="224105A1"/>
    <w:rsid w:val="22412442"/>
    <w:rsid w:val="224B8C1D"/>
    <w:rsid w:val="224C5B22"/>
    <w:rsid w:val="2252994F"/>
    <w:rsid w:val="2259A422"/>
    <w:rsid w:val="225B52FB"/>
    <w:rsid w:val="227925A7"/>
    <w:rsid w:val="2280DCB1"/>
    <w:rsid w:val="22870544"/>
    <w:rsid w:val="2288EFD3"/>
    <w:rsid w:val="228F4B22"/>
    <w:rsid w:val="22A077BD"/>
    <w:rsid w:val="22A72B5E"/>
    <w:rsid w:val="22A84713"/>
    <w:rsid w:val="22B2F037"/>
    <w:rsid w:val="22B43186"/>
    <w:rsid w:val="22C29C2F"/>
    <w:rsid w:val="22E2527A"/>
    <w:rsid w:val="22E66005"/>
    <w:rsid w:val="22EF2262"/>
    <w:rsid w:val="2304129A"/>
    <w:rsid w:val="2305848F"/>
    <w:rsid w:val="230F440B"/>
    <w:rsid w:val="2321678B"/>
    <w:rsid w:val="23243092"/>
    <w:rsid w:val="2340A6B9"/>
    <w:rsid w:val="23484832"/>
    <w:rsid w:val="234D2D99"/>
    <w:rsid w:val="23515C5A"/>
    <w:rsid w:val="2354E57B"/>
    <w:rsid w:val="238272DB"/>
    <w:rsid w:val="2385B990"/>
    <w:rsid w:val="238E801E"/>
    <w:rsid w:val="239FCC1C"/>
    <w:rsid w:val="23A32991"/>
    <w:rsid w:val="23AFB6F1"/>
    <w:rsid w:val="23B86980"/>
    <w:rsid w:val="23C4EB69"/>
    <w:rsid w:val="23CE3C53"/>
    <w:rsid w:val="23D2C191"/>
    <w:rsid w:val="240842EE"/>
    <w:rsid w:val="24102CE1"/>
    <w:rsid w:val="241C19E8"/>
    <w:rsid w:val="2431CBDF"/>
    <w:rsid w:val="24421D5F"/>
    <w:rsid w:val="245553A4"/>
    <w:rsid w:val="24557A35"/>
    <w:rsid w:val="246064A3"/>
    <w:rsid w:val="24714E28"/>
    <w:rsid w:val="248AEBA7"/>
    <w:rsid w:val="24912DAA"/>
    <w:rsid w:val="249EF31D"/>
    <w:rsid w:val="24A1B348"/>
    <w:rsid w:val="24A4983C"/>
    <w:rsid w:val="24AAB92B"/>
    <w:rsid w:val="24C618D2"/>
    <w:rsid w:val="24D64EF5"/>
    <w:rsid w:val="24DB44B2"/>
    <w:rsid w:val="24F33A10"/>
    <w:rsid w:val="24FC8E9D"/>
    <w:rsid w:val="2503152C"/>
    <w:rsid w:val="2503C77E"/>
    <w:rsid w:val="251052DA"/>
    <w:rsid w:val="25211DC2"/>
    <w:rsid w:val="253D258D"/>
    <w:rsid w:val="25480362"/>
    <w:rsid w:val="25522E12"/>
    <w:rsid w:val="25AB3EF9"/>
    <w:rsid w:val="25AE1756"/>
    <w:rsid w:val="25B71793"/>
    <w:rsid w:val="25B759A6"/>
    <w:rsid w:val="25B798A9"/>
    <w:rsid w:val="25BE87BC"/>
    <w:rsid w:val="25D70EDA"/>
    <w:rsid w:val="25E1C2FC"/>
    <w:rsid w:val="25E381EB"/>
    <w:rsid w:val="2602C01F"/>
    <w:rsid w:val="2607F392"/>
    <w:rsid w:val="2609180E"/>
    <w:rsid w:val="261699B1"/>
    <w:rsid w:val="261DEA43"/>
    <w:rsid w:val="261ECE79"/>
    <w:rsid w:val="26335796"/>
    <w:rsid w:val="264237EC"/>
    <w:rsid w:val="26471A83"/>
    <w:rsid w:val="2658B26D"/>
    <w:rsid w:val="266460E6"/>
    <w:rsid w:val="267F2CA4"/>
    <w:rsid w:val="268323AD"/>
    <w:rsid w:val="2684D40A"/>
    <w:rsid w:val="2685EC9F"/>
    <w:rsid w:val="26A5401A"/>
    <w:rsid w:val="26AD745E"/>
    <w:rsid w:val="26B8B994"/>
    <w:rsid w:val="26BE289B"/>
    <w:rsid w:val="26D9F78E"/>
    <w:rsid w:val="26DD832E"/>
    <w:rsid w:val="26F950C1"/>
    <w:rsid w:val="270722E6"/>
    <w:rsid w:val="270B809D"/>
    <w:rsid w:val="270CEA43"/>
    <w:rsid w:val="271C6AC5"/>
    <w:rsid w:val="271F15C5"/>
    <w:rsid w:val="272FBE75"/>
    <w:rsid w:val="2732B362"/>
    <w:rsid w:val="273C0122"/>
    <w:rsid w:val="273D2CE1"/>
    <w:rsid w:val="274C1B0D"/>
    <w:rsid w:val="274E6054"/>
    <w:rsid w:val="27573ED1"/>
    <w:rsid w:val="275C2441"/>
    <w:rsid w:val="27644067"/>
    <w:rsid w:val="27ADEBF8"/>
    <w:rsid w:val="27B2E1BE"/>
    <w:rsid w:val="27B76A05"/>
    <w:rsid w:val="27C1910D"/>
    <w:rsid w:val="27C57BA1"/>
    <w:rsid w:val="27C95948"/>
    <w:rsid w:val="27D05594"/>
    <w:rsid w:val="27DA5B49"/>
    <w:rsid w:val="27E335FE"/>
    <w:rsid w:val="27E7F0BD"/>
    <w:rsid w:val="27E967F1"/>
    <w:rsid w:val="27F3A2A3"/>
    <w:rsid w:val="27F546EF"/>
    <w:rsid w:val="27FBB2AB"/>
    <w:rsid w:val="281AC683"/>
    <w:rsid w:val="281AD7A9"/>
    <w:rsid w:val="28216B72"/>
    <w:rsid w:val="282B7E62"/>
    <w:rsid w:val="2855F2B6"/>
    <w:rsid w:val="28573715"/>
    <w:rsid w:val="28621113"/>
    <w:rsid w:val="2869B484"/>
    <w:rsid w:val="287D84FD"/>
    <w:rsid w:val="2882F827"/>
    <w:rsid w:val="28990ACD"/>
    <w:rsid w:val="289B5E0B"/>
    <w:rsid w:val="28A45C26"/>
    <w:rsid w:val="28A9DF57"/>
    <w:rsid w:val="28C72B1B"/>
    <w:rsid w:val="28C83DC4"/>
    <w:rsid w:val="28CA52B6"/>
    <w:rsid w:val="28D226ED"/>
    <w:rsid w:val="28E1AEAD"/>
    <w:rsid w:val="28EC4554"/>
    <w:rsid w:val="28EEA1A4"/>
    <w:rsid w:val="28F5F756"/>
    <w:rsid w:val="2918CB33"/>
    <w:rsid w:val="291B7FD7"/>
    <w:rsid w:val="291E5D33"/>
    <w:rsid w:val="292566B3"/>
    <w:rsid w:val="29300F73"/>
    <w:rsid w:val="293A5AA4"/>
    <w:rsid w:val="293CBFAB"/>
    <w:rsid w:val="2942FBA5"/>
    <w:rsid w:val="294D576B"/>
    <w:rsid w:val="2957CBFB"/>
    <w:rsid w:val="2981FF02"/>
    <w:rsid w:val="29827AE5"/>
    <w:rsid w:val="299D5691"/>
    <w:rsid w:val="29A01E35"/>
    <w:rsid w:val="29B858F1"/>
    <w:rsid w:val="29D093DC"/>
    <w:rsid w:val="29DB7C2B"/>
    <w:rsid w:val="29DC610E"/>
    <w:rsid w:val="29E81276"/>
    <w:rsid w:val="29F6072B"/>
    <w:rsid w:val="29FBB1D3"/>
    <w:rsid w:val="2A0D90B1"/>
    <w:rsid w:val="2A130859"/>
    <w:rsid w:val="2A1338B7"/>
    <w:rsid w:val="2A1802D4"/>
    <w:rsid w:val="2A1A8A6D"/>
    <w:rsid w:val="2A205D44"/>
    <w:rsid w:val="2A2C3C13"/>
    <w:rsid w:val="2A4D27EB"/>
    <w:rsid w:val="2A4DBD15"/>
    <w:rsid w:val="2A4EBFFB"/>
    <w:rsid w:val="2A56720B"/>
    <w:rsid w:val="2A56D777"/>
    <w:rsid w:val="2A571EB7"/>
    <w:rsid w:val="2A6854EB"/>
    <w:rsid w:val="2A71AD44"/>
    <w:rsid w:val="2A72F3CE"/>
    <w:rsid w:val="2A74755F"/>
    <w:rsid w:val="2AA4F7E8"/>
    <w:rsid w:val="2AAE7458"/>
    <w:rsid w:val="2ABC30E0"/>
    <w:rsid w:val="2ACACB82"/>
    <w:rsid w:val="2ACE7456"/>
    <w:rsid w:val="2AD1158A"/>
    <w:rsid w:val="2AE980DF"/>
    <w:rsid w:val="2AFE0D79"/>
    <w:rsid w:val="2B0A4BEF"/>
    <w:rsid w:val="2B0CCE90"/>
    <w:rsid w:val="2B1E53DB"/>
    <w:rsid w:val="2B2AFDBC"/>
    <w:rsid w:val="2B2E4F07"/>
    <w:rsid w:val="2B69FB39"/>
    <w:rsid w:val="2B7D23E6"/>
    <w:rsid w:val="2B8419E5"/>
    <w:rsid w:val="2B8F3F00"/>
    <w:rsid w:val="2B96FC64"/>
    <w:rsid w:val="2B9B1B33"/>
    <w:rsid w:val="2BC7B380"/>
    <w:rsid w:val="2BD59045"/>
    <w:rsid w:val="2BDAFAB6"/>
    <w:rsid w:val="2BDF045B"/>
    <w:rsid w:val="2BEEAFE4"/>
    <w:rsid w:val="2BF273FA"/>
    <w:rsid w:val="2BF4705B"/>
    <w:rsid w:val="2BF6C6E5"/>
    <w:rsid w:val="2BFE890F"/>
    <w:rsid w:val="2C0D49D7"/>
    <w:rsid w:val="2C1947FC"/>
    <w:rsid w:val="2C1DE2C4"/>
    <w:rsid w:val="2C24CA4B"/>
    <w:rsid w:val="2C2BB413"/>
    <w:rsid w:val="2C3BCBCE"/>
    <w:rsid w:val="2C59CDEC"/>
    <w:rsid w:val="2C636EDF"/>
    <w:rsid w:val="2C6BDA77"/>
    <w:rsid w:val="2C7357C9"/>
    <w:rsid w:val="2C79DC80"/>
    <w:rsid w:val="2C94E0ED"/>
    <w:rsid w:val="2CB797AF"/>
    <w:rsid w:val="2CC6C3B7"/>
    <w:rsid w:val="2CC8D628"/>
    <w:rsid w:val="2CE00A58"/>
    <w:rsid w:val="2CF403C1"/>
    <w:rsid w:val="2CF64C73"/>
    <w:rsid w:val="2CFAE284"/>
    <w:rsid w:val="2D0C6BCC"/>
    <w:rsid w:val="2D0EAA9E"/>
    <w:rsid w:val="2D17D055"/>
    <w:rsid w:val="2D2AB50D"/>
    <w:rsid w:val="2D2EFF74"/>
    <w:rsid w:val="2D2F899E"/>
    <w:rsid w:val="2D2FA418"/>
    <w:rsid w:val="2D319D3A"/>
    <w:rsid w:val="2D3CCF83"/>
    <w:rsid w:val="2D43D20C"/>
    <w:rsid w:val="2D50A4EA"/>
    <w:rsid w:val="2D56C127"/>
    <w:rsid w:val="2D5A4083"/>
    <w:rsid w:val="2D604726"/>
    <w:rsid w:val="2D7C474F"/>
    <w:rsid w:val="2D7C4FCA"/>
    <w:rsid w:val="2D802FDA"/>
    <w:rsid w:val="2D807256"/>
    <w:rsid w:val="2DA3639F"/>
    <w:rsid w:val="2DAA1A64"/>
    <w:rsid w:val="2DB0E477"/>
    <w:rsid w:val="2DB25CD8"/>
    <w:rsid w:val="2DB65468"/>
    <w:rsid w:val="2DCFCEB0"/>
    <w:rsid w:val="2DD705CA"/>
    <w:rsid w:val="2DDD1CA9"/>
    <w:rsid w:val="2DDF883D"/>
    <w:rsid w:val="2DE8143F"/>
    <w:rsid w:val="2DE92D48"/>
    <w:rsid w:val="2DF76A1D"/>
    <w:rsid w:val="2E006FAF"/>
    <w:rsid w:val="2E035AC0"/>
    <w:rsid w:val="2E13E462"/>
    <w:rsid w:val="2E18431B"/>
    <w:rsid w:val="2E3BB141"/>
    <w:rsid w:val="2E5F1634"/>
    <w:rsid w:val="2E652FD5"/>
    <w:rsid w:val="2E73B344"/>
    <w:rsid w:val="2E8E3F53"/>
    <w:rsid w:val="2EAEC598"/>
    <w:rsid w:val="2EB54C0B"/>
    <w:rsid w:val="2EB6D769"/>
    <w:rsid w:val="2ED513AD"/>
    <w:rsid w:val="2ED5B4BB"/>
    <w:rsid w:val="2EEB806F"/>
    <w:rsid w:val="2F01170D"/>
    <w:rsid w:val="2F06ED3D"/>
    <w:rsid w:val="2F086E3A"/>
    <w:rsid w:val="2F0914EC"/>
    <w:rsid w:val="2F110E74"/>
    <w:rsid w:val="2F17BCFF"/>
    <w:rsid w:val="2F1F555F"/>
    <w:rsid w:val="2F263473"/>
    <w:rsid w:val="2F27C3F5"/>
    <w:rsid w:val="2F3ADA56"/>
    <w:rsid w:val="2F3E6EA1"/>
    <w:rsid w:val="2F440093"/>
    <w:rsid w:val="2F48E03C"/>
    <w:rsid w:val="2F49DBFD"/>
    <w:rsid w:val="2F4FBB66"/>
    <w:rsid w:val="2F854DCF"/>
    <w:rsid w:val="2FA70B93"/>
    <w:rsid w:val="2FAB5CD5"/>
    <w:rsid w:val="2FBCEA49"/>
    <w:rsid w:val="2FC70DAA"/>
    <w:rsid w:val="2FC8F675"/>
    <w:rsid w:val="2FCABF2F"/>
    <w:rsid w:val="2FCB2CFA"/>
    <w:rsid w:val="2FE3C1B4"/>
    <w:rsid w:val="3014589C"/>
    <w:rsid w:val="3015654A"/>
    <w:rsid w:val="301B0FB2"/>
    <w:rsid w:val="301CB125"/>
    <w:rsid w:val="3029B176"/>
    <w:rsid w:val="303ECFA0"/>
    <w:rsid w:val="30446E46"/>
    <w:rsid w:val="304F6BE7"/>
    <w:rsid w:val="30504565"/>
    <w:rsid w:val="305907DC"/>
    <w:rsid w:val="306BF277"/>
    <w:rsid w:val="306DF758"/>
    <w:rsid w:val="3078F9A7"/>
    <w:rsid w:val="307DA17C"/>
    <w:rsid w:val="307E835A"/>
    <w:rsid w:val="30808EF5"/>
    <w:rsid w:val="30832C3D"/>
    <w:rsid w:val="308C3DC7"/>
    <w:rsid w:val="308D158E"/>
    <w:rsid w:val="30B29F7A"/>
    <w:rsid w:val="30BBC252"/>
    <w:rsid w:val="30E1B274"/>
    <w:rsid w:val="30F959F6"/>
    <w:rsid w:val="3108A30F"/>
    <w:rsid w:val="310C7819"/>
    <w:rsid w:val="3141FEDC"/>
    <w:rsid w:val="3145D25A"/>
    <w:rsid w:val="31648A96"/>
    <w:rsid w:val="31784D08"/>
    <w:rsid w:val="318A1B1E"/>
    <w:rsid w:val="31913FA4"/>
    <w:rsid w:val="31A40425"/>
    <w:rsid w:val="31A53B34"/>
    <w:rsid w:val="31AABB32"/>
    <w:rsid w:val="31AF26CA"/>
    <w:rsid w:val="31B45745"/>
    <w:rsid w:val="31CB2AD3"/>
    <w:rsid w:val="31CB2ED9"/>
    <w:rsid w:val="31CC06A5"/>
    <w:rsid w:val="31D1A179"/>
    <w:rsid w:val="31D6C434"/>
    <w:rsid w:val="31E3968D"/>
    <w:rsid w:val="31F655E8"/>
    <w:rsid w:val="31F7D80E"/>
    <w:rsid w:val="3200533A"/>
    <w:rsid w:val="3216B10B"/>
    <w:rsid w:val="321F6D65"/>
    <w:rsid w:val="32319520"/>
    <w:rsid w:val="3233CBA9"/>
    <w:rsid w:val="327E2E2A"/>
    <w:rsid w:val="3297CD24"/>
    <w:rsid w:val="329CC8C1"/>
    <w:rsid w:val="32A0552A"/>
    <w:rsid w:val="32A2DF0D"/>
    <w:rsid w:val="32A366FD"/>
    <w:rsid w:val="32B52930"/>
    <w:rsid w:val="32BA7AAB"/>
    <w:rsid w:val="32CAB362"/>
    <w:rsid w:val="32CC411F"/>
    <w:rsid w:val="32DBDAFC"/>
    <w:rsid w:val="32FB5A36"/>
    <w:rsid w:val="32FEAD97"/>
    <w:rsid w:val="330B65BD"/>
    <w:rsid w:val="330F5DA2"/>
    <w:rsid w:val="33148E8A"/>
    <w:rsid w:val="3318F903"/>
    <w:rsid w:val="33435B1D"/>
    <w:rsid w:val="334BE1F2"/>
    <w:rsid w:val="33608561"/>
    <w:rsid w:val="336F8BA3"/>
    <w:rsid w:val="3373DD28"/>
    <w:rsid w:val="338505D5"/>
    <w:rsid w:val="338EAA4C"/>
    <w:rsid w:val="339727CC"/>
    <w:rsid w:val="33B12EEE"/>
    <w:rsid w:val="33B3A19A"/>
    <w:rsid w:val="33C10868"/>
    <w:rsid w:val="33CAE561"/>
    <w:rsid w:val="33CB26D5"/>
    <w:rsid w:val="33D795A5"/>
    <w:rsid w:val="33EEFBA2"/>
    <w:rsid w:val="340AF5DA"/>
    <w:rsid w:val="340D0B41"/>
    <w:rsid w:val="34193A5E"/>
    <w:rsid w:val="342248CE"/>
    <w:rsid w:val="34296645"/>
    <w:rsid w:val="3450F4BA"/>
    <w:rsid w:val="34619C38"/>
    <w:rsid w:val="3463EC02"/>
    <w:rsid w:val="346EE1F6"/>
    <w:rsid w:val="34744E0C"/>
    <w:rsid w:val="347C6D90"/>
    <w:rsid w:val="348009C4"/>
    <w:rsid w:val="3486A9B3"/>
    <w:rsid w:val="348A4573"/>
    <w:rsid w:val="34969445"/>
    <w:rsid w:val="34990B98"/>
    <w:rsid w:val="34A79769"/>
    <w:rsid w:val="34AD4D0F"/>
    <w:rsid w:val="34B6046A"/>
    <w:rsid w:val="34BF4799"/>
    <w:rsid w:val="34CB790B"/>
    <w:rsid w:val="34F7B1AE"/>
    <w:rsid w:val="34F9DFB2"/>
    <w:rsid w:val="34FE17C2"/>
    <w:rsid w:val="351003E0"/>
    <w:rsid w:val="351125C7"/>
    <w:rsid w:val="3515F1AD"/>
    <w:rsid w:val="35168214"/>
    <w:rsid w:val="352FB73B"/>
    <w:rsid w:val="3535A592"/>
    <w:rsid w:val="353AC56D"/>
    <w:rsid w:val="353AD182"/>
    <w:rsid w:val="355A1B6A"/>
    <w:rsid w:val="357BEE7A"/>
    <w:rsid w:val="357F3A29"/>
    <w:rsid w:val="357F7099"/>
    <w:rsid w:val="35847C58"/>
    <w:rsid w:val="35863664"/>
    <w:rsid w:val="3592A406"/>
    <w:rsid w:val="359313F6"/>
    <w:rsid w:val="359B4F3F"/>
    <w:rsid w:val="35A30FF8"/>
    <w:rsid w:val="35A84427"/>
    <w:rsid w:val="35B10321"/>
    <w:rsid w:val="35BEF727"/>
    <w:rsid w:val="35C34A0D"/>
    <w:rsid w:val="35E0B322"/>
    <w:rsid w:val="35E74745"/>
    <w:rsid w:val="35E77A6C"/>
    <w:rsid w:val="35EB099B"/>
    <w:rsid w:val="35F587CC"/>
    <w:rsid w:val="35F743BC"/>
    <w:rsid w:val="35FA7B47"/>
    <w:rsid w:val="360BFF0C"/>
    <w:rsid w:val="360DB171"/>
    <w:rsid w:val="361C9D75"/>
    <w:rsid w:val="362B04D8"/>
    <w:rsid w:val="3630215D"/>
    <w:rsid w:val="36405317"/>
    <w:rsid w:val="36460ED2"/>
    <w:rsid w:val="36478AF7"/>
    <w:rsid w:val="365625A7"/>
    <w:rsid w:val="366655D5"/>
    <w:rsid w:val="3669A23F"/>
    <w:rsid w:val="366FB3D8"/>
    <w:rsid w:val="36703AE7"/>
    <w:rsid w:val="3675C84C"/>
    <w:rsid w:val="3689F9F8"/>
    <w:rsid w:val="3695A0E8"/>
    <w:rsid w:val="36A5F3B7"/>
    <w:rsid w:val="36A678F3"/>
    <w:rsid w:val="36A84CF8"/>
    <w:rsid w:val="36AEE3FF"/>
    <w:rsid w:val="36B83BAA"/>
    <w:rsid w:val="36BDBE02"/>
    <w:rsid w:val="36C21867"/>
    <w:rsid w:val="36C68A3F"/>
    <w:rsid w:val="36D3F140"/>
    <w:rsid w:val="36DFA60E"/>
    <w:rsid w:val="36E2095B"/>
    <w:rsid w:val="36E290FA"/>
    <w:rsid w:val="36EA8576"/>
    <w:rsid w:val="36EB57A2"/>
    <w:rsid w:val="36EEDF15"/>
    <w:rsid w:val="3703F1C8"/>
    <w:rsid w:val="3706DEE8"/>
    <w:rsid w:val="3707786D"/>
    <w:rsid w:val="371C3B91"/>
    <w:rsid w:val="3732B194"/>
    <w:rsid w:val="37435C20"/>
    <w:rsid w:val="374EF997"/>
    <w:rsid w:val="375B08A0"/>
    <w:rsid w:val="37750982"/>
    <w:rsid w:val="377B8296"/>
    <w:rsid w:val="378038E5"/>
    <w:rsid w:val="378A131C"/>
    <w:rsid w:val="3792A3C1"/>
    <w:rsid w:val="3792B96D"/>
    <w:rsid w:val="37933ED7"/>
    <w:rsid w:val="379E393C"/>
    <w:rsid w:val="37AA1340"/>
    <w:rsid w:val="37AB2546"/>
    <w:rsid w:val="37ADBE91"/>
    <w:rsid w:val="37BB14E0"/>
    <w:rsid w:val="37BD2768"/>
    <w:rsid w:val="37C74D76"/>
    <w:rsid w:val="37D1D5C2"/>
    <w:rsid w:val="37DD0C82"/>
    <w:rsid w:val="37E0DD56"/>
    <w:rsid w:val="37E96512"/>
    <w:rsid w:val="37F1A142"/>
    <w:rsid w:val="3803175C"/>
    <w:rsid w:val="38060D86"/>
    <w:rsid w:val="380A17FD"/>
    <w:rsid w:val="380A9DBB"/>
    <w:rsid w:val="3818E728"/>
    <w:rsid w:val="381AA605"/>
    <w:rsid w:val="3824C818"/>
    <w:rsid w:val="3836100E"/>
    <w:rsid w:val="3836A23B"/>
    <w:rsid w:val="383B99A5"/>
    <w:rsid w:val="3840438D"/>
    <w:rsid w:val="3842AADF"/>
    <w:rsid w:val="384640CD"/>
    <w:rsid w:val="3851FD14"/>
    <w:rsid w:val="385258C1"/>
    <w:rsid w:val="385A763D"/>
    <w:rsid w:val="3867C8E1"/>
    <w:rsid w:val="386CD967"/>
    <w:rsid w:val="386E5B86"/>
    <w:rsid w:val="3871B1F6"/>
    <w:rsid w:val="3893D3EF"/>
    <w:rsid w:val="38BFE3CF"/>
    <w:rsid w:val="38D3C139"/>
    <w:rsid w:val="38E7E9B9"/>
    <w:rsid w:val="38F56819"/>
    <w:rsid w:val="38FCE6BF"/>
    <w:rsid w:val="38FD7273"/>
    <w:rsid w:val="39021BC3"/>
    <w:rsid w:val="39049B3D"/>
    <w:rsid w:val="390DA8CE"/>
    <w:rsid w:val="390DE60F"/>
    <w:rsid w:val="39158B2D"/>
    <w:rsid w:val="3920E299"/>
    <w:rsid w:val="3923BC88"/>
    <w:rsid w:val="392C66FC"/>
    <w:rsid w:val="393D8A27"/>
    <w:rsid w:val="3940AA4A"/>
    <w:rsid w:val="3940B63C"/>
    <w:rsid w:val="39555BFF"/>
    <w:rsid w:val="397A4DAA"/>
    <w:rsid w:val="398F8C11"/>
    <w:rsid w:val="39A7635D"/>
    <w:rsid w:val="39BC4A99"/>
    <w:rsid w:val="39BC6056"/>
    <w:rsid w:val="39D24D24"/>
    <w:rsid w:val="39E2A9C3"/>
    <w:rsid w:val="39EAC110"/>
    <w:rsid w:val="39F4CE92"/>
    <w:rsid w:val="3A00305C"/>
    <w:rsid w:val="3A0C2FBF"/>
    <w:rsid w:val="3A1A375E"/>
    <w:rsid w:val="3A33D15C"/>
    <w:rsid w:val="3A38CBED"/>
    <w:rsid w:val="3A395C44"/>
    <w:rsid w:val="3A44D4CC"/>
    <w:rsid w:val="3A52DAA2"/>
    <w:rsid w:val="3A531A1A"/>
    <w:rsid w:val="3A6D685F"/>
    <w:rsid w:val="3A6DECBB"/>
    <w:rsid w:val="3A7559D3"/>
    <w:rsid w:val="3A762D10"/>
    <w:rsid w:val="3A811DCD"/>
    <w:rsid w:val="3A8956E1"/>
    <w:rsid w:val="3A8D79EF"/>
    <w:rsid w:val="3A8EEADD"/>
    <w:rsid w:val="3AA7C613"/>
    <w:rsid w:val="3AA7C661"/>
    <w:rsid w:val="3AA84C4F"/>
    <w:rsid w:val="3AAD96B9"/>
    <w:rsid w:val="3AB08EB7"/>
    <w:rsid w:val="3ABCFD2E"/>
    <w:rsid w:val="3AC668BF"/>
    <w:rsid w:val="3ACCCA77"/>
    <w:rsid w:val="3AD508DD"/>
    <w:rsid w:val="3AD9368D"/>
    <w:rsid w:val="3AE44794"/>
    <w:rsid w:val="3AFA421E"/>
    <w:rsid w:val="3B00FCF2"/>
    <w:rsid w:val="3B07FBE2"/>
    <w:rsid w:val="3B166231"/>
    <w:rsid w:val="3B1B00E1"/>
    <w:rsid w:val="3B28A903"/>
    <w:rsid w:val="3B35B794"/>
    <w:rsid w:val="3B3FA74D"/>
    <w:rsid w:val="3B403AEC"/>
    <w:rsid w:val="3B4661FE"/>
    <w:rsid w:val="3B4B8D55"/>
    <w:rsid w:val="3B4CF4B1"/>
    <w:rsid w:val="3B584CE0"/>
    <w:rsid w:val="3B5B0D20"/>
    <w:rsid w:val="3B62AB9A"/>
    <w:rsid w:val="3B6B0DAC"/>
    <w:rsid w:val="3B708732"/>
    <w:rsid w:val="3B95AB71"/>
    <w:rsid w:val="3B9E30FF"/>
    <w:rsid w:val="3BA74207"/>
    <w:rsid w:val="3BAA7056"/>
    <w:rsid w:val="3BAE962E"/>
    <w:rsid w:val="3BB85A04"/>
    <w:rsid w:val="3BBB9214"/>
    <w:rsid w:val="3BC1A0C0"/>
    <w:rsid w:val="3BC6EBF2"/>
    <w:rsid w:val="3BCDE73D"/>
    <w:rsid w:val="3BD17266"/>
    <w:rsid w:val="3BDCE93A"/>
    <w:rsid w:val="3BF32402"/>
    <w:rsid w:val="3BFFBE46"/>
    <w:rsid w:val="3C038BC4"/>
    <w:rsid w:val="3C057222"/>
    <w:rsid w:val="3C0BB6E0"/>
    <w:rsid w:val="3C0EB4BC"/>
    <w:rsid w:val="3C155160"/>
    <w:rsid w:val="3C16A40F"/>
    <w:rsid w:val="3C2FF5A9"/>
    <w:rsid w:val="3C3355C2"/>
    <w:rsid w:val="3C53BFC4"/>
    <w:rsid w:val="3C5A5E69"/>
    <w:rsid w:val="3C5BAA59"/>
    <w:rsid w:val="3C5FC00A"/>
    <w:rsid w:val="3C60E907"/>
    <w:rsid w:val="3C84006D"/>
    <w:rsid w:val="3C88B282"/>
    <w:rsid w:val="3C8A5BFB"/>
    <w:rsid w:val="3C8BC398"/>
    <w:rsid w:val="3C97A82B"/>
    <w:rsid w:val="3CA0CA70"/>
    <w:rsid w:val="3CA189D1"/>
    <w:rsid w:val="3CCE0734"/>
    <w:rsid w:val="3CE0ED8D"/>
    <w:rsid w:val="3CEC7824"/>
    <w:rsid w:val="3CF06EA5"/>
    <w:rsid w:val="3CF65009"/>
    <w:rsid w:val="3D07C718"/>
    <w:rsid w:val="3D0DF692"/>
    <w:rsid w:val="3D0ED4DF"/>
    <w:rsid w:val="3D1E4815"/>
    <w:rsid w:val="3D304BCA"/>
    <w:rsid w:val="3D36C1A2"/>
    <w:rsid w:val="3D3776A4"/>
    <w:rsid w:val="3D381D99"/>
    <w:rsid w:val="3D3B2974"/>
    <w:rsid w:val="3D3CB40A"/>
    <w:rsid w:val="3D48CDDC"/>
    <w:rsid w:val="3D4F398A"/>
    <w:rsid w:val="3D4FACAE"/>
    <w:rsid w:val="3D62F068"/>
    <w:rsid w:val="3D63E62B"/>
    <w:rsid w:val="3D693FD3"/>
    <w:rsid w:val="3D755B9E"/>
    <w:rsid w:val="3D790521"/>
    <w:rsid w:val="3D7C06AB"/>
    <w:rsid w:val="3D85B86A"/>
    <w:rsid w:val="3D90EBE4"/>
    <w:rsid w:val="3DAB655B"/>
    <w:rsid w:val="3DB0DE08"/>
    <w:rsid w:val="3DC599C1"/>
    <w:rsid w:val="3DCD02EB"/>
    <w:rsid w:val="3DDAC9D5"/>
    <w:rsid w:val="3DE8F489"/>
    <w:rsid w:val="3DF4539F"/>
    <w:rsid w:val="3DF59EE7"/>
    <w:rsid w:val="3DFB070E"/>
    <w:rsid w:val="3DFC9DC5"/>
    <w:rsid w:val="3E0D7D58"/>
    <w:rsid w:val="3E19AFBC"/>
    <w:rsid w:val="3E2A1646"/>
    <w:rsid w:val="3E316938"/>
    <w:rsid w:val="3E496433"/>
    <w:rsid w:val="3E49A3D8"/>
    <w:rsid w:val="3E4A7B6D"/>
    <w:rsid w:val="3E5E0448"/>
    <w:rsid w:val="3E6404EC"/>
    <w:rsid w:val="3E6EECCD"/>
    <w:rsid w:val="3E7328FC"/>
    <w:rsid w:val="3E8722AD"/>
    <w:rsid w:val="3E8F5F6C"/>
    <w:rsid w:val="3E98B98C"/>
    <w:rsid w:val="3E9A7146"/>
    <w:rsid w:val="3EA81DE1"/>
    <w:rsid w:val="3EB46E25"/>
    <w:rsid w:val="3EBAF422"/>
    <w:rsid w:val="3EBCB0D5"/>
    <w:rsid w:val="3EBDD185"/>
    <w:rsid w:val="3EBF5864"/>
    <w:rsid w:val="3EC09AEE"/>
    <w:rsid w:val="3EDFC2C4"/>
    <w:rsid w:val="3EE90BA5"/>
    <w:rsid w:val="3EF217C1"/>
    <w:rsid w:val="3EF21819"/>
    <w:rsid w:val="3EFBFBFC"/>
    <w:rsid w:val="3F06E0F1"/>
    <w:rsid w:val="3F0E9142"/>
    <w:rsid w:val="3F108781"/>
    <w:rsid w:val="3F20740B"/>
    <w:rsid w:val="3F266E21"/>
    <w:rsid w:val="3F2E4CD3"/>
    <w:rsid w:val="3F3CF093"/>
    <w:rsid w:val="3F4CCC6C"/>
    <w:rsid w:val="3F529B14"/>
    <w:rsid w:val="3F530265"/>
    <w:rsid w:val="3F5446BB"/>
    <w:rsid w:val="3F7A110B"/>
    <w:rsid w:val="3F87A2F4"/>
    <w:rsid w:val="3FA2156A"/>
    <w:rsid w:val="3FA7CADA"/>
    <w:rsid w:val="3FAEA33B"/>
    <w:rsid w:val="3FB2C3D4"/>
    <w:rsid w:val="3FBF4839"/>
    <w:rsid w:val="3FC85BFF"/>
    <w:rsid w:val="3FDD9121"/>
    <w:rsid w:val="3FDDBF07"/>
    <w:rsid w:val="3FE11636"/>
    <w:rsid w:val="3FED0257"/>
    <w:rsid w:val="3FF1F5DB"/>
    <w:rsid w:val="40007B6E"/>
    <w:rsid w:val="4001AD6C"/>
    <w:rsid w:val="40046935"/>
    <w:rsid w:val="400907B7"/>
    <w:rsid w:val="40139A3B"/>
    <w:rsid w:val="4028BDCE"/>
    <w:rsid w:val="402A2693"/>
    <w:rsid w:val="40307312"/>
    <w:rsid w:val="403EBF1A"/>
    <w:rsid w:val="405A4727"/>
    <w:rsid w:val="405CF70F"/>
    <w:rsid w:val="405EDA50"/>
    <w:rsid w:val="40905381"/>
    <w:rsid w:val="4095C38C"/>
    <w:rsid w:val="409DA388"/>
    <w:rsid w:val="40CD1FFB"/>
    <w:rsid w:val="40D22E9D"/>
    <w:rsid w:val="40D5C7F1"/>
    <w:rsid w:val="40E30C00"/>
    <w:rsid w:val="40EA9E13"/>
    <w:rsid w:val="40FDBB4C"/>
    <w:rsid w:val="40FE3D34"/>
    <w:rsid w:val="41079072"/>
    <w:rsid w:val="413EBFFC"/>
    <w:rsid w:val="413EE899"/>
    <w:rsid w:val="4142BDC7"/>
    <w:rsid w:val="4148F1E1"/>
    <w:rsid w:val="41563E7C"/>
    <w:rsid w:val="415B7CF7"/>
    <w:rsid w:val="4165401F"/>
    <w:rsid w:val="4169BE01"/>
    <w:rsid w:val="416FC78F"/>
    <w:rsid w:val="41721386"/>
    <w:rsid w:val="4178D49F"/>
    <w:rsid w:val="4178F3C7"/>
    <w:rsid w:val="419D4F6D"/>
    <w:rsid w:val="41A302BB"/>
    <w:rsid w:val="41A7C003"/>
    <w:rsid w:val="41B55C4B"/>
    <w:rsid w:val="41B97A25"/>
    <w:rsid w:val="41C107E5"/>
    <w:rsid w:val="41C75036"/>
    <w:rsid w:val="41FC7AA0"/>
    <w:rsid w:val="41FE543D"/>
    <w:rsid w:val="42295D3F"/>
    <w:rsid w:val="424E13FE"/>
    <w:rsid w:val="4251251B"/>
    <w:rsid w:val="425185B9"/>
    <w:rsid w:val="42661DCF"/>
    <w:rsid w:val="426ED9DE"/>
    <w:rsid w:val="4270F817"/>
    <w:rsid w:val="4275A188"/>
    <w:rsid w:val="4287FDFB"/>
    <w:rsid w:val="42885E5F"/>
    <w:rsid w:val="42892C73"/>
    <w:rsid w:val="428ED3D6"/>
    <w:rsid w:val="42955673"/>
    <w:rsid w:val="42AA4C19"/>
    <w:rsid w:val="42AA5C34"/>
    <w:rsid w:val="42B16017"/>
    <w:rsid w:val="42B86954"/>
    <w:rsid w:val="42B9A192"/>
    <w:rsid w:val="42C8F861"/>
    <w:rsid w:val="42DF90C3"/>
    <w:rsid w:val="42E2BB23"/>
    <w:rsid w:val="42E5095D"/>
    <w:rsid w:val="42E963C3"/>
    <w:rsid w:val="42F64FE2"/>
    <w:rsid w:val="42FB545A"/>
    <w:rsid w:val="42FD3A75"/>
    <w:rsid w:val="42FFC8F8"/>
    <w:rsid w:val="430905EF"/>
    <w:rsid w:val="430925FD"/>
    <w:rsid w:val="4325D841"/>
    <w:rsid w:val="432D1A1D"/>
    <w:rsid w:val="43410A29"/>
    <w:rsid w:val="43456A86"/>
    <w:rsid w:val="43543574"/>
    <w:rsid w:val="43580E55"/>
    <w:rsid w:val="4359A4FB"/>
    <w:rsid w:val="43695608"/>
    <w:rsid w:val="438E1A1C"/>
    <w:rsid w:val="43979BAA"/>
    <w:rsid w:val="43B154F0"/>
    <w:rsid w:val="43B6E636"/>
    <w:rsid w:val="43C1DAB9"/>
    <w:rsid w:val="43C442BB"/>
    <w:rsid w:val="43CB9491"/>
    <w:rsid w:val="43CBECDD"/>
    <w:rsid w:val="43DB9968"/>
    <w:rsid w:val="43E4671D"/>
    <w:rsid w:val="43E78C37"/>
    <w:rsid w:val="43FD25D1"/>
    <w:rsid w:val="44243E56"/>
    <w:rsid w:val="4428904C"/>
    <w:rsid w:val="442E13A6"/>
    <w:rsid w:val="44553B63"/>
    <w:rsid w:val="445B728F"/>
    <w:rsid w:val="446B1F8E"/>
    <w:rsid w:val="446F24B4"/>
    <w:rsid w:val="44735E91"/>
    <w:rsid w:val="4476E73B"/>
    <w:rsid w:val="447B5C69"/>
    <w:rsid w:val="44856A5B"/>
    <w:rsid w:val="44A2146F"/>
    <w:rsid w:val="44AB6D95"/>
    <w:rsid w:val="44C05945"/>
    <w:rsid w:val="44CC7233"/>
    <w:rsid w:val="44D36163"/>
    <w:rsid w:val="44E20878"/>
    <w:rsid w:val="44E6A99C"/>
    <w:rsid w:val="44FCDCB7"/>
    <w:rsid w:val="44FF7F68"/>
    <w:rsid w:val="4507CB0D"/>
    <w:rsid w:val="450E721F"/>
    <w:rsid w:val="4515F20C"/>
    <w:rsid w:val="451C946D"/>
    <w:rsid w:val="452CD227"/>
    <w:rsid w:val="4552E56C"/>
    <w:rsid w:val="45548381"/>
    <w:rsid w:val="45580178"/>
    <w:rsid w:val="456F23CF"/>
    <w:rsid w:val="45779E8A"/>
    <w:rsid w:val="457E34AB"/>
    <w:rsid w:val="45881338"/>
    <w:rsid w:val="45909B20"/>
    <w:rsid w:val="4596E066"/>
    <w:rsid w:val="4597D94C"/>
    <w:rsid w:val="45A21EF4"/>
    <w:rsid w:val="45A65EB6"/>
    <w:rsid w:val="45A7ED08"/>
    <w:rsid w:val="45AAE80C"/>
    <w:rsid w:val="45B26AAC"/>
    <w:rsid w:val="45C39175"/>
    <w:rsid w:val="45E0E486"/>
    <w:rsid w:val="45E333CD"/>
    <w:rsid w:val="45F3828C"/>
    <w:rsid w:val="460D43E0"/>
    <w:rsid w:val="462A377A"/>
    <w:rsid w:val="462BBC8C"/>
    <w:rsid w:val="462DDA01"/>
    <w:rsid w:val="4630CA6D"/>
    <w:rsid w:val="463177EA"/>
    <w:rsid w:val="463B8B0B"/>
    <w:rsid w:val="46493975"/>
    <w:rsid w:val="465B7D63"/>
    <w:rsid w:val="466F7CBF"/>
    <w:rsid w:val="46731B6B"/>
    <w:rsid w:val="4675172B"/>
    <w:rsid w:val="46867480"/>
    <w:rsid w:val="468FE581"/>
    <w:rsid w:val="4693F8EE"/>
    <w:rsid w:val="469BDCD1"/>
    <w:rsid w:val="46A40853"/>
    <w:rsid w:val="46A6FAD3"/>
    <w:rsid w:val="46A8841A"/>
    <w:rsid w:val="46AD08E2"/>
    <w:rsid w:val="46B3677E"/>
    <w:rsid w:val="46B76B87"/>
    <w:rsid w:val="46BA10B2"/>
    <w:rsid w:val="46C963BA"/>
    <w:rsid w:val="46D5F047"/>
    <w:rsid w:val="46DAD954"/>
    <w:rsid w:val="46F65E8F"/>
    <w:rsid w:val="470926B1"/>
    <w:rsid w:val="47096677"/>
    <w:rsid w:val="47129F8F"/>
    <w:rsid w:val="47304A29"/>
    <w:rsid w:val="473109F8"/>
    <w:rsid w:val="47331E28"/>
    <w:rsid w:val="474B0125"/>
    <w:rsid w:val="4756BCE2"/>
    <w:rsid w:val="4761641F"/>
    <w:rsid w:val="4774643C"/>
    <w:rsid w:val="477E49DF"/>
    <w:rsid w:val="478937DD"/>
    <w:rsid w:val="478C8860"/>
    <w:rsid w:val="4791F7FE"/>
    <w:rsid w:val="47944250"/>
    <w:rsid w:val="47A693CA"/>
    <w:rsid w:val="47B94999"/>
    <w:rsid w:val="47CE4A91"/>
    <w:rsid w:val="480064A3"/>
    <w:rsid w:val="48179CF8"/>
    <w:rsid w:val="48199A10"/>
    <w:rsid w:val="48219FCA"/>
    <w:rsid w:val="482CE290"/>
    <w:rsid w:val="482D7159"/>
    <w:rsid w:val="48435FB8"/>
    <w:rsid w:val="484AC7E9"/>
    <w:rsid w:val="484E044C"/>
    <w:rsid w:val="4863A5D6"/>
    <w:rsid w:val="48676D3D"/>
    <w:rsid w:val="486AD84E"/>
    <w:rsid w:val="486E64FE"/>
    <w:rsid w:val="486EF2C1"/>
    <w:rsid w:val="4879733A"/>
    <w:rsid w:val="4879ED82"/>
    <w:rsid w:val="4883DE43"/>
    <w:rsid w:val="48879101"/>
    <w:rsid w:val="488E4C1E"/>
    <w:rsid w:val="48A36B40"/>
    <w:rsid w:val="48A92E69"/>
    <w:rsid w:val="48A9B9B0"/>
    <w:rsid w:val="48B2C21F"/>
    <w:rsid w:val="48B4455A"/>
    <w:rsid w:val="48B99AD4"/>
    <w:rsid w:val="48BA67DB"/>
    <w:rsid w:val="48C4AD88"/>
    <w:rsid w:val="48DD0EA0"/>
    <w:rsid w:val="48E953BF"/>
    <w:rsid w:val="48F5F457"/>
    <w:rsid w:val="48F894DB"/>
    <w:rsid w:val="48FC571C"/>
    <w:rsid w:val="48FFEFCC"/>
    <w:rsid w:val="49056A18"/>
    <w:rsid w:val="4908799A"/>
    <w:rsid w:val="49092B0C"/>
    <w:rsid w:val="4914940A"/>
    <w:rsid w:val="4919052F"/>
    <w:rsid w:val="49230C11"/>
    <w:rsid w:val="492CED35"/>
    <w:rsid w:val="492EDA5A"/>
    <w:rsid w:val="494B81D4"/>
    <w:rsid w:val="4952711F"/>
    <w:rsid w:val="495EE6A6"/>
    <w:rsid w:val="4968AA11"/>
    <w:rsid w:val="4968FB73"/>
    <w:rsid w:val="49812083"/>
    <w:rsid w:val="498204FD"/>
    <w:rsid w:val="49839BA8"/>
    <w:rsid w:val="49857319"/>
    <w:rsid w:val="49888FE0"/>
    <w:rsid w:val="499F3BB3"/>
    <w:rsid w:val="49A54F9C"/>
    <w:rsid w:val="49AEDA10"/>
    <w:rsid w:val="49BD806D"/>
    <w:rsid w:val="49C9776C"/>
    <w:rsid w:val="49D3D78A"/>
    <w:rsid w:val="49E25B3F"/>
    <w:rsid w:val="49F45608"/>
    <w:rsid w:val="49F54877"/>
    <w:rsid w:val="49F5EC22"/>
    <w:rsid w:val="4A21AE9A"/>
    <w:rsid w:val="4A298697"/>
    <w:rsid w:val="4A322B06"/>
    <w:rsid w:val="4A3C47E7"/>
    <w:rsid w:val="4A3DBEEC"/>
    <w:rsid w:val="4A4545C6"/>
    <w:rsid w:val="4A45C794"/>
    <w:rsid w:val="4A5EABC2"/>
    <w:rsid w:val="4A6B2253"/>
    <w:rsid w:val="4A6BCA27"/>
    <w:rsid w:val="4A7AD057"/>
    <w:rsid w:val="4A918C82"/>
    <w:rsid w:val="4A9398F3"/>
    <w:rsid w:val="4A9D678A"/>
    <w:rsid w:val="4AAAAFAB"/>
    <w:rsid w:val="4AC69094"/>
    <w:rsid w:val="4ADB61C8"/>
    <w:rsid w:val="4ADE48DA"/>
    <w:rsid w:val="4AE0745B"/>
    <w:rsid w:val="4AF2C084"/>
    <w:rsid w:val="4AF563AF"/>
    <w:rsid w:val="4AF6FFA0"/>
    <w:rsid w:val="4AF8D52F"/>
    <w:rsid w:val="4B1CE466"/>
    <w:rsid w:val="4B1E083B"/>
    <w:rsid w:val="4B2B408A"/>
    <w:rsid w:val="4B2F1BE9"/>
    <w:rsid w:val="4B3ABC68"/>
    <w:rsid w:val="4B3F5029"/>
    <w:rsid w:val="4B436C84"/>
    <w:rsid w:val="4B45319E"/>
    <w:rsid w:val="4B47CCC8"/>
    <w:rsid w:val="4B513C75"/>
    <w:rsid w:val="4B52D278"/>
    <w:rsid w:val="4B555BB5"/>
    <w:rsid w:val="4B58BB7C"/>
    <w:rsid w:val="4B60C85A"/>
    <w:rsid w:val="4B679678"/>
    <w:rsid w:val="4B68AFDA"/>
    <w:rsid w:val="4B8233D7"/>
    <w:rsid w:val="4B869BB9"/>
    <w:rsid w:val="4B8A107F"/>
    <w:rsid w:val="4BA300FB"/>
    <w:rsid w:val="4BA68F38"/>
    <w:rsid w:val="4BAA308E"/>
    <w:rsid w:val="4BC56986"/>
    <w:rsid w:val="4BD0D2E9"/>
    <w:rsid w:val="4BDBE144"/>
    <w:rsid w:val="4BDFB45F"/>
    <w:rsid w:val="4BF2304B"/>
    <w:rsid w:val="4BF9DAAF"/>
    <w:rsid w:val="4C03FC68"/>
    <w:rsid w:val="4C09AB9E"/>
    <w:rsid w:val="4C145F68"/>
    <w:rsid w:val="4C1F1388"/>
    <w:rsid w:val="4C20C188"/>
    <w:rsid w:val="4C2CC8D5"/>
    <w:rsid w:val="4C2EF2D7"/>
    <w:rsid w:val="4C356854"/>
    <w:rsid w:val="4C4119AF"/>
    <w:rsid w:val="4C4B7538"/>
    <w:rsid w:val="4C6627BF"/>
    <w:rsid w:val="4C66B494"/>
    <w:rsid w:val="4C70C767"/>
    <w:rsid w:val="4C72F670"/>
    <w:rsid w:val="4C8769CD"/>
    <w:rsid w:val="4C8D97FA"/>
    <w:rsid w:val="4C9AA2AD"/>
    <w:rsid w:val="4CAB8ECF"/>
    <w:rsid w:val="4CBEC33F"/>
    <w:rsid w:val="4CC01ADE"/>
    <w:rsid w:val="4CC0BCD2"/>
    <w:rsid w:val="4CC1CD63"/>
    <w:rsid w:val="4CD54D70"/>
    <w:rsid w:val="4CD95344"/>
    <w:rsid w:val="4CDFF137"/>
    <w:rsid w:val="4CE0E338"/>
    <w:rsid w:val="4CEFDB4F"/>
    <w:rsid w:val="4D0BF7BF"/>
    <w:rsid w:val="4D0FE53C"/>
    <w:rsid w:val="4D1C0FD2"/>
    <w:rsid w:val="4D1D3CD1"/>
    <w:rsid w:val="4D21D17D"/>
    <w:rsid w:val="4D26EAF0"/>
    <w:rsid w:val="4D27C4B0"/>
    <w:rsid w:val="4D2CAB61"/>
    <w:rsid w:val="4D2E89FE"/>
    <w:rsid w:val="4D34CEDD"/>
    <w:rsid w:val="4D3BEDBE"/>
    <w:rsid w:val="4D43BB6F"/>
    <w:rsid w:val="4D443AD1"/>
    <w:rsid w:val="4D6166E1"/>
    <w:rsid w:val="4D65FF94"/>
    <w:rsid w:val="4D6DA4EB"/>
    <w:rsid w:val="4D70B5F8"/>
    <w:rsid w:val="4D71532D"/>
    <w:rsid w:val="4D767497"/>
    <w:rsid w:val="4D77395F"/>
    <w:rsid w:val="4D7F365E"/>
    <w:rsid w:val="4D873138"/>
    <w:rsid w:val="4D921CB5"/>
    <w:rsid w:val="4D97C267"/>
    <w:rsid w:val="4DADBC55"/>
    <w:rsid w:val="4DB2AD87"/>
    <w:rsid w:val="4DBB261B"/>
    <w:rsid w:val="4DC6F53C"/>
    <w:rsid w:val="4DC79986"/>
    <w:rsid w:val="4DD7483A"/>
    <w:rsid w:val="4DE8F892"/>
    <w:rsid w:val="4DF75E2C"/>
    <w:rsid w:val="4E0CEC03"/>
    <w:rsid w:val="4E184FEF"/>
    <w:rsid w:val="4E2A3955"/>
    <w:rsid w:val="4E363546"/>
    <w:rsid w:val="4E3E2696"/>
    <w:rsid w:val="4E427B61"/>
    <w:rsid w:val="4E471A45"/>
    <w:rsid w:val="4E71CDCF"/>
    <w:rsid w:val="4E74792B"/>
    <w:rsid w:val="4E8FBDA5"/>
    <w:rsid w:val="4E998ABA"/>
    <w:rsid w:val="4EA30A00"/>
    <w:rsid w:val="4EAEE6AC"/>
    <w:rsid w:val="4EAF23A1"/>
    <w:rsid w:val="4EB96C99"/>
    <w:rsid w:val="4EBDBE3B"/>
    <w:rsid w:val="4EC706A4"/>
    <w:rsid w:val="4ED10A25"/>
    <w:rsid w:val="4EE395D4"/>
    <w:rsid w:val="4EEBC00D"/>
    <w:rsid w:val="4EF0DEE9"/>
    <w:rsid w:val="4F076848"/>
    <w:rsid w:val="4F0E0D4B"/>
    <w:rsid w:val="4F18AABB"/>
    <w:rsid w:val="4F1B9D7E"/>
    <w:rsid w:val="4F1D2FA6"/>
    <w:rsid w:val="4F1E5D84"/>
    <w:rsid w:val="4F21A677"/>
    <w:rsid w:val="4F229AB3"/>
    <w:rsid w:val="4F375C29"/>
    <w:rsid w:val="4F3C0B23"/>
    <w:rsid w:val="4F493C60"/>
    <w:rsid w:val="4F50E91E"/>
    <w:rsid w:val="4F58D596"/>
    <w:rsid w:val="4F5EB7F9"/>
    <w:rsid w:val="4F7B8A8F"/>
    <w:rsid w:val="4F837ACF"/>
    <w:rsid w:val="4F840BD5"/>
    <w:rsid w:val="4F85705B"/>
    <w:rsid w:val="4F874433"/>
    <w:rsid w:val="4F87C2E0"/>
    <w:rsid w:val="4F8D9693"/>
    <w:rsid w:val="4F905C75"/>
    <w:rsid w:val="4F935318"/>
    <w:rsid w:val="4F9843C6"/>
    <w:rsid w:val="4F9C0464"/>
    <w:rsid w:val="4F9EB4B1"/>
    <w:rsid w:val="4FA01079"/>
    <w:rsid w:val="4FA6071E"/>
    <w:rsid w:val="4FB07A5B"/>
    <w:rsid w:val="4FB65AC1"/>
    <w:rsid w:val="4FBACE76"/>
    <w:rsid w:val="4FC48964"/>
    <w:rsid w:val="4FD0DE29"/>
    <w:rsid w:val="4FFB491E"/>
    <w:rsid w:val="4FFEB3F8"/>
    <w:rsid w:val="5002AD57"/>
    <w:rsid w:val="50121E10"/>
    <w:rsid w:val="50210BC6"/>
    <w:rsid w:val="5024B974"/>
    <w:rsid w:val="503020FA"/>
    <w:rsid w:val="503D7DED"/>
    <w:rsid w:val="5054F93A"/>
    <w:rsid w:val="505D3409"/>
    <w:rsid w:val="505FBEF7"/>
    <w:rsid w:val="506500C9"/>
    <w:rsid w:val="506854C1"/>
    <w:rsid w:val="506CB14A"/>
    <w:rsid w:val="5092371C"/>
    <w:rsid w:val="509C10EA"/>
    <w:rsid w:val="50A8926A"/>
    <w:rsid w:val="50AD6F7F"/>
    <w:rsid w:val="50B33BC8"/>
    <w:rsid w:val="50B94B34"/>
    <w:rsid w:val="50BB2C91"/>
    <w:rsid w:val="50C21497"/>
    <w:rsid w:val="50CE9A1B"/>
    <w:rsid w:val="50D0267A"/>
    <w:rsid w:val="50ECEB3C"/>
    <w:rsid w:val="50FC925B"/>
    <w:rsid w:val="510260FE"/>
    <w:rsid w:val="510DE102"/>
    <w:rsid w:val="5111DB4E"/>
    <w:rsid w:val="51172476"/>
    <w:rsid w:val="514613BB"/>
    <w:rsid w:val="51477EA9"/>
    <w:rsid w:val="514A15A0"/>
    <w:rsid w:val="5153D07B"/>
    <w:rsid w:val="516D6348"/>
    <w:rsid w:val="51B2A4CF"/>
    <w:rsid w:val="51B459D5"/>
    <w:rsid w:val="51BF2C7B"/>
    <w:rsid w:val="51C16AAE"/>
    <w:rsid w:val="51C3487B"/>
    <w:rsid w:val="51C608BB"/>
    <w:rsid w:val="51CA8809"/>
    <w:rsid w:val="51CBBBC2"/>
    <w:rsid w:val="51E35AB0"/>
    <w:rsid w:val="51F50D19"/>
    <w:rsid w:val="51FA15FD"/>
    <w:rsid w:val="51FD4CAE"/>
    <w:rsid w:val="520A0B91"/>
    <w:rsid w:val="520EF19E"/>
    <w:rsid w:val="5216CF53"/>
    <w:rsid w:val="522621D3"/>
    <w:rsid w:val="522C31C3"/>
    <w:rsid w:val="522CE8BD"/>
    <w:rsid w:val="5231B74E"/>
    <w:rsid w:val="5238C1EE"/>
    <w:rsid w:val="5238FEA3"/>
    <w:rsid w:val="5239227D"/>
    <w:rsid w:val="523D8A79"/>
    <w:rsid w:val="524E06B1"/>
    <w:rsid w:val="525BB79C"/>
    <w:rsid w:val="525C9C3C"/>
    <w:rsid w:val="5260C5E6"/>
    <w:rsid w:val="5261CA81"/>
    <w:rsid w:val="526DC68E"/>
    <w:rsid w:val="52794E37"/>
    <w:rsid w:val="5288B370"/>
    <w:rsid w:val="5296C705"/>
    <w:rsid w:val="529CDB51"/>
    <w:rsid w:val="52B8B42B"/>
    <w:rsid w:val="52D80BBC"/>
    <w:rsid w:val="52DCC380"/>
    <w:rsid w:val="52F14ACC"/>
    <w:rsid w:val="52F6A408"/>
    <w:rsid w:val="52FC6FE3"/>
    <w:rsid w:val="53160D73"/>
    <w:rsid w:val="532F222D"/>
    <w:rsid w:val="5338787F"/>
    <w:rsid w:val="5341454A"/>
    <w:rsid w:val="5357AFDF"/>
    <w:rsid w:val="537BB349"/>
    <w:rsid w:val="53837CB8"/>
    <w:rsid w:val="53877408"/>
    <w:rsid w:val="5395BE76"/>
    <w:rsid w:val="539AB429"/>
    <w:rsid w:val="53A91F73"/>
    <w:rsid w:val="53AAE627"/>
    <w:rsid w:val="53B8B969"/>
    <w:rsid w:val="53CC815F"/>
    <w:rsid w:val="53DAD6AC"/>
    <w:rsid w:val="53EFA28F"/>
    <w:rsid w:val="53F5BC23"/>
    <w:rsid w:val="53F95DBE"/>
    <w:rsid w:val="5405F338"/>
    <w:rsid w:val="5410EC5F"/>
    <w:rsid w:val="54117FCE"/>
    <w:rsid w:val="541244C0"/>
    <w:rsid w:val="54165436"/>
    <w:rsid w:val="5419EC2C"/>
    <w:rsid w:val="54428BC0"/>
    <w:rsid w:val="545B22B3"/>
    <w:rsid w:val="5472D63F"/>
    <w:rsid w:val="5478E6C1"/>
    <w:rsid w:val="547E7864"/>
    <w:rsid w:val="549A450A"/>
    <w:rsid w:val="54ABCD1C"/>
    <w:rsid w:val="54ADAE12"/>
    <w:rsid w:val="54BCE845"/>
    <w:rsid w:val="54BEE319"/>
    <w:rsid w:val="54C22CA0"/>
    <w:rsid w:val="54C25DB5"/>
    <w:rsid w:val="54C3F321"/>
    <w:rsid w:val="54CCD8D6"/>
    <w:rsid w:val="54CE77EC"/>
    <w:rsid w:val="54E35D69"/>
    <w:rsid w:val="54E84596"/>
    <w:rsid w:val="54F943A5"/>
    <w:rsid w:val="552175CA"/>
    <w:rsid w:val="55221F5F"/>
    <w:rsid w:val="5527752F"/>
    <w:rsid w:val="55294D1D"/>
    <w:rsid w:val="55366C7E"/>
    <w:rsid w:val="55518539"/>
    <w:rsid w:val="5554EEF9"/>
    <w:rsid w:val="555A58B0"/>
    <w:rsid w:val="5569A262"/>
    <w:rsid w:val="556B486D"/>
    <w:rsid w:val="556F05BB"/>
    <w:rsid w:val="55792E4E"/>
    <w:rsid w:val="5593AB3B"/>
    <w:rsid w:val="55978EC3"/>
    <w:rsid w:val="55AE14E3"/>
    <w:rsid w:val="55CEC43F"/>
    <w:rsid w:val="55D4FBFF"/>
    <w:rsid w:val="55D7D0C5"/>
    <w:rsid w:val="55DCBBD6"/>
    <w:rsid w:val="55EF377D"/>
    <w:rsid w:val="55F118D1"/>
    <w:rsid w:val="55FA7694"/>
    <w:rsid w:val="56192A10"/>
    <w:rsid w:val="56207DA1"/>
    <w:rsid w:val="562CDF38"/>
    <w:rsid w:val="5637BE7C"/>
    <w:rsid w:val="5649F9F4"/>
    <w:rsid w:val="564E341B"/>
    <w:rsid w:val="565D4C69"/>
    <w:rsid w:val="5661268C"/>
    <w:rsid w:val="566720DC"/>
    <w:rsid w:val="566A2FE4"/>
    <w:rsid w:val="566B3585"/>
    <w:rsid w:val="5670B253"/>
    <w:rsid w:val="56910A72"/>
    <w:rsid w:val="56A51C6D"/>
    <w:rsid w:val="56A6BCBF"/>
    <w:rsid w:val="56AC867B"/>
    <w:rsid w:val="56AFD3B0"/>
    <w:rsid w:val="56CA96F4"/>
    <w:rsid w:val="56D028A0"/>
    <w:rsid w:val="56D4EE92"/>
    <w:rsid w:val="56E03637"/>
    <w:rsid w:val="56E1D248"/>
    <w:rsid w:val="56E2D397"/>
    <w:rsid w:val="56E724CC"/>
    <w:rsid w:val="56ECF8BA"/>
    <w:rsid w:val="56F34039"/>
    <w:rsid w:val="56F7C279"/>
    <w:rsid w:val="57057372"/>
    <w:rsid w:val="5718A164"/>
    <w:rsid w:val="5719A8FD"/>
    <w:rsid w:val="5726623A"/>
    <w:rsid w:val="57292EF8"/>
    <w:rsid w:val="572D0AA5"/>
    <w:rsid w:val="572ECA29"/>
    <w:rsid w:val="573F02E7"/>
    <w:rsid w:val="5741E36E"/>
    <w:rsid w:val="57444CEE"/>
    <w:rsid w:val="5747A7BB"/>
    <w:rsid w:val="57511EDD"/>
    <w:rsid w:val="57722697"/>
    <w:rsid w:val="57783279"/>
    <w:rsid w:val="57942F74"/>
    <w:rsid w:val="57A285ED"/>
    <w:rsid w:val="57AF4CC0"/>
    <w:rsid w:val="57BC1E93"/>
    <w:rsid w:val="57D17C31"/>
    <w:rsid w:val="57D1F4C4"/>
    <w:rsid w:val="57EB2916"/>
    <w:rsid w:val="57ECFF15"/>
    <w:rsid w:val="5801B00D"/>
    <w:rsid w:val="58034E76"/>
    <w:rsid w:val="5806EA6A"/>
    <w:rsid w:val="580C0FBF"/>
    <w:rsid w:val="580FB74F"/>
    <w:rsid w:val="58176727"/>
    <w:rsid w:val="58194D23"/>
    <w:rsid w:val="5819C3F2"/>
    <w:rsid w:val="581E4B20"/>
    <w:rsid w:val="582CDAE8"/>
    <w:rsid w:val="5847DD05"/>
    <w:rsid w:val="58488804"/>
    <w:rsid w:val="584B5FD8"/>
    <w:rsid w:val="58595960"/>
    <w:rsid w:val="5859DF8C"/>
    <w:rsid w:val="585D4E16"/>
    <w:rsid w:val="58A52BB4"/>
    <w:rsid w:val="58A9D091"/>
    <w:rsid w:val="58BA42B9"/>
    <w:rsid w:val="58BCC7C3"/>
    <w:rsid w:val="58BD3EE8"/>
    <w:rsid w:val="58C9E4E0"/>
    <w:rsid w:val="58CD6D49"/>
    <w:rsid w:val="58D08A72"/>
    <w:rsid w:val="58E1D474"/>
    <w:rsid w:val="58ED779F"/>
    <w:rsid w:val="58F2AFAA"/>
    <w:rsid w:val="58FCFA88"/>
    <w:rsid w:val="59078D87"/>
    <w:rsid w:val="590C69E8"/>
    <w:rsid w:val="5917861E"/>
    <w:rsid w:val="5926F09A"/>
    <w:rsid w:val="5929CB3F"/>
    <w:rsid w:val="592F9892"/>
    <w:rsid w:val="593275CF"/>
    <w:rsid w:val="5939640F"/>
    <w:rsid w:val="5945A02C"/>
    <w:rsid w:val="59543BF2"/>
    <w:rsid w:val="59567880"/>
    <w:rsid w:val="5965C720"/>
    <w:rsid w:val="596AE346"/>
    <w:rsid w:val="597CDEA8"/>
    <w:rsid w:val="597D98AE"/>
    <w:rsid w:val="598A207C"/>
    <w:rsid w:val="59937459"/>
    <w:rsid w:val="59A33B8F"/>
    <w:rsid w:val="59ABE55E"/>
    <w:rsid w:val="59B25744"/>
    <w:rsid w:val="59BB08AB"/>
    <w:rsid w:val="59C7ABB4"/>
    <w:rsid w:val="59CD9080"/>
    <w:rsid w:val="59D43C25"/>
    <w:rsid w:val="59DA0E23"/>
    <w:rsid w:val="59E4C5AF"/>
    <w:rsid w:val="59F13DAB"/>
    <w:rsid w:val="59F62D19"/>
    <w:rsid w:val="59F7AFCE"/>
    <w:rsid w:val="59F946F3"/>
    <w:rsid w:val="59FFF832"/>
    <w:rsid w:val="5A1A1C20"/>
    <w:rsid w:val="5A29D9A7"/>
    <w:rsid w:val="5A31B5B0"/>
    <w:rsid w:val="5A342086"/>
    <w:rsid w:val="5A385826"/>
    <w:rsid w:val="5A3DBED6"/>
    <w:rsid w:val="5A4446FC"/>
    <w:rsid w:val="5A4ADB8B"/>
    <w:rsid w:val="5A598DC8"/>
    <w:rsid w:val="5A675066"/>
    <w:rsid w:val="5A7168D1"/>
    <w:rsid w:val="5A78FE3E"/>
    <w:rsid w:val="5A7955CF"/>
    <w:rsid w:val="5A7B1E39"/>
    <w:rsid w:val="5A81EDCA"/>
    <w:rsid w:val="5A904C75"/>
    <w:rsid w:val="5A980462"/>
    <w:rsid w:val="5A9BCB74"/>
    <w:rsid w:val="5AA004E8"/>
    <w:rsid w:val="5AA92640"/>
    <w:rsid w:val="5AAAECE2"/>
    <w:rsid w:val="5AABC3C8"/>
    <w:rsid w:val="5AAC34EE"/>
    <w:rsid w:val="5AAF6F7C"/>
    <w:rsid w:val="5AB03E91"/>
    <w:rsid w:val="5AB05B9F"/>
    <w:rsid w:val="5ABF4982"/>
    <w:rsid w:val="5AC0856F"/>
    <w:rsid w:val="5AD446E5"/>
    <w:rsid w:val="5AE8D6B6"/>
    <w:rsid w:val="5AF787BF"/>
    <w:rsid w:val="5B09ADB4"/>
    <w:rsid w:val="5B0D3E0B"/>
    <w:rsid w:val="5B292EBF"/>
    <w:rsid w:val="5B46CD7A"/>
    <w:rsid w:val="5B58FFA9"/>
    <w:rsid w:val="5B5F59E0"/>
    <w:rsid w:val="5B6936E7"/>
    <w:rsid w:val="5B74F20F"/>
    <w:rsid w:val="5B770953"/>
    <w:rsid w:val="5B80FFF6"/>
    <w:rsid w:val="5B87BFA7"/>
    <w:rsid w:val="5B8B2289"/>
    <w:rsid w:val="5B8DD316"/>
    <w:rsid w:val="5BC0F7D1"/>
    <w:rsid w:val="5BC2AC14"/>
    <w:rsid w:val="5BC86F07"/>
    <w:rsid w:val="5BDA95DF"/>
    <w:rsid w:val="5BE0069D"/>
    <w:rsid w:val="5BF8532D"/>
    <w:rsid w:val="5BFC260E"/>
    <w:rsid w:val="5C07093A"/>
    <w:rsid w:val="5C49BDA6"/>
    <w:rsid w:val="5C4F5A2A"/>
    <w:rsid w:val="5C5E0BEB"/>
    <w:rsid w:val="5C5E3FC3"/>
    <w:rsid w:val="5C6201B3"/>
    <w:rsid w:val="5C75130E"/>
    <w:rsid w:val="5C78EFAE"/>
    <w:rsid w:val="5C81104B"/>
    <w:rsid w:val="5C81D3BB"/>
    <w:rsid w:val="5C932CE6"/>
    <w:rsid w:val="5C939980"/>
    <w:rsid w:val="5C94F999"/>
    <w:rsid w:val="5C9C9940"/>
    <w:rsid w:val="5C9EA4A2"/>
    <w:rsid w:val="5CB570BD"/>
    <w:rsid w:val="5CB8773F"/>
    <w:rsid w:val="5CCD2F79"/>
    <w:rsid w:val="5CD37DC3"/>
    <w:rsid w:val="5CE11215"/>
    <w:rsid w:val="5CE1886E"/>
    <w:rsid w:val="5CE5FC6A"/>
    <w:rsid w:val="5CE6FAF1"/>
    <w:rsid w:val="5CE736D5"/>
    <w:rsid w:val="5CEF5FE9"/>
    <w:rsid w:val="5D0668C8"/>
    <w:rsid w:val="5D0F1334"/>
    <w:rsid w:val="5D183FD0"/>
    <w:rsid w:val="5D19E7D6"/>
    <w:rsid w:val="5D1FBB07"/>
    <w:rsid w:val="5D235DEC"/>
    <w:rsid w:val="5D2D63DE"/>
    <w:rsid w:val="5D2EBD54"/>
    <w:rsid w:val="5D3E5875"/>
    <w:rsid w:val="5D46A394"/>
    <w:rsid w:val="5D49EBBC"/>
    <w:rsid w:val="5D572756"/>
    <w:rsid w:val="5D7AC6DA"/>
    <w:rsid w:val="5D7B400F"/>
    <w:rsid w:val="5D7CC3BB"/>
    <w:rsid w:val="5D9B1AEE"/>
    <w:rsid w:val="5D9F1027"/>
    <w:rsid w:val="5DACFDB5"/>
    <w:rsid w:val="5DB14569"/>
    <w:rsid w:val="5DCDAEF6"/>
    <w:rsid w:val="5DCF3CED"/>
    <w:rsid w:val="5DD2D80A"/>
    <w:rsid w:val="5DE1E0DA"/>
    <w:rsid w:val="5DF4820E"/>
    <w:rsid w:val="5DF5431C"/>
    <w:rsid w:val="5DF9140D"/>
    <w:rsid w:val="5DFBB0D5"/>
    <w:rsid w:val="5DFBDF29"/>
    <w:rsid w:val="5DFE2D50"/>
    <w:rsid w:val="5DFF0C52"/>
    <w:rsid w:val="5E10F734"/>
    <w:rsid w:val="5E13DF9C"/>
    <w:rsid w:val="5E2D37FB"/>
    <w:rsid w:val="5E35A416"/>
    <w:rsid w:val="5E35E158"/>
    <w:rsid w:val="5E35EB87"/>
    <w:rsid w:val="5E41F934"/>
    <w:rsid w:val="5E46EF50"/>
    <w:rsid w:val="5E59F1F2"/>
    <w:rsid w:val="5E640FD6"/>
    <w:rsid w:val="5E722BB2"/>
    <w:rsid w:val="5E7C8E14"/>
    <w:rsid w:val="5E7EA40C"/>
    <w:rsid w:val="5E810BDE"/>
    <w:rsid w:val="5E85D74A"/>
    <w:rsid w:val="5E8EDE34"/>
    <w:rsid w:val="5E936EE8"/>
    <w:rsid w:val="5E9B5899"/>
    <w:rsid w:val="5EA1E196"/>
    <w:rsid w:val="5EA55170"/>
    <w:rsid w:val="5ECACF8E"/>
    <w:rsid w:val="5ECD9FB2"/>
    <w:rsid w:val="5ECFCADE"/>
    <w:rsid w:val="5ED150DE"/>
    <w:rsid w:val="5ED5C905"/>
    <w:rsid w:val="5ED92837"/>
    <w:rsid w:val="5EE45442"/>
    <w:rsid w:val="5F085B68"/>
    <w:rsid w:val="5F0872AD"/>
    <w:rsid w:val="5F09A2FE"/>
    <w:rsid w:val="5F1CA69D"/>
    <w:rsid w:val="5F272759"/>
    <w:rsid w:val="5F34373E"/>
    <w:rsid w:val="5F343A81"/>
    <w:rsid w:val="5F42222C"/>
    <w:rsid w:val="5F42B8A8"/>
    <w:rsid w:val="5F56890D"/>
    <w:rsid w:val="5F56C459"/>
    <w:rsid w:val="5F729E9B"/>
    <w:rsid w:val="5F8331CC"/>
    <w:rsid w:val="5F9F983A"/>
    <w:rsid w:val="5FB62F43"/>
    <w:rsid w:val="5FB791F8"/>
    <w:rsid w:val="5FBCF5D5"/>
    <w:rsid w:val="5FCD2A6E"/>
    <w:rsid w:val="5FCE8452"/>
    <w:rsid w:val="5FD2847A"/>
    <w:rsid w:val="5FD48E98"/>
    <w:rsid w:val="5FE47DF9"/>
    <w:rsid w:val="5FEA6FF2"/>
    <w:rsid w:val="5FEB5B14"/>
    <w:rsid w:val="601CA41A"/>
    <w:rsid w:val="601E3B87"/>
    <w:rsid w:val="604101D8"/>
    <w:rsid w:val="60478375"/>
    <w:rsid w:val="604F3B3C"/>
    <w:rsid w:val="605CF8AB"/>
    <w:rsid w:val="605F06F2"/>
    <w:rsid w:val="606349AE"/>
    <w:rsid w:val="606C3DBF"/>
    <w:rsid w:val="606DF14F"/>
    <w:rsid w:val="607AE4A2"/>
    <w:rsid w:val="607F9787"/>
    <w:rsid w:val="60807413"/>
    <w:rsid w:val="60863AD2"/>
    <w:rsid w:val="6092DC88"/>
    <w:rsid w:val="60A2F4CB"/>
    <w:rsid w:val="60ACE1BD"/>
    <w:rsid w:val="60B0CEC1"/>
    <w:rsid w:val="60DA0720"/>
    <w:rsid w:val="60DC2F16"/>
    <w:rsid w:val="60E53074"/>
    <w:rsid w:val="6103D2D7"/>
    <w:rsid w:val="61047669"/>
    <w:rsid w:val="610FAE53"/>
    <w:rsid w:val="6113959A"/>
    <w:rsid w:val="611FA7B3"/>
    <w:rsid w:val="612134C1"/>
    <w:rsid w:val="614A30B6"/>
    <w:rsid w:val="61590084"/>
    <w:rsid w:val="6169BA5E"/>
    <w:rsid w:val="616B65EC"/>
    <w:rsid w:val="6181DB68"/>
    <w:rsid w:val="61869456"/>
    <w:rsid w:val="619C6F0E"/>
    <w:rsid w:val="619F67A6"/>
    <w:rsid w:val="61ACC435"/>
    <w:rsid w:val="61B01AF3"/>
    <w:rsid w:val="61B07707"/>
    <w:rsid w:val="61B8ACA7"/>
    <w:rsid w:val="61BD1D2E"/>
    <w:rsid w:val="61C9409C"/>
    <w:rsid w:val="61CBEBCB"/>
    <w:rsid w:val="61D0C776"/>
    <w:rsid w:val="61D2F2A7"/>
    <w:rsid w:val="61E99003"/>
    <w:rsid w:val="62050EBE"/>
    <w:rsid w:val="62056D6E"/>
    <w:rsid w:val="62207F94"/>
    <w:rsid w:val="6225C09D"/>
    <w:rsid w:val="62286FE8"/>
    <w:rsid w:val="622A8131"/>
    <w:rsid w:val="624197E2"/>
    <w:rsid w:val="624C2E74"/>
    <w:rsid w:val="625E39C5"/>
    <w:rsid w:val="62606A72"/>
    <w:rsid w:val="627C2531"/>
    <w:rsid w:val="6283F837"/>
    <w:rsid w:val="629AE5D5"/>
    <w:rsid w:val="62A2C646"/>
    <w:rsid w:val="62A9CEAD"/>
    <w:rsid w:val="62AE504C"/>
    <w:rsid w:val="62BE37D6"/>
    <w:rsid w:val="62C02698"/>
    <w:rsid w:val="62C11B78"/>
    <w:rsid w:val="62C1CC1A"/>
    <w:rsid w:val="62C62CEF"/>
    <w:rsid w:val="62C8ABE2"/>
    <w:rsid w:val="62EDE655"/>
    <w:rsid w:val="62F6321A"/>
    <w:rsid w:val="62F95D97"/>
    <w:rsid w:val="63039537"/>
    <w:rsid w:val="631C0F83"/>
    <w:rsid w:val="631C732C"/>
    <w:rsid w:val="631E446C"/>
    <w:rsid w:val="632B59AF"/>
    <w:rsid w:val="632FFAE7"/>
    <w:rsid w:val="6332132A"/>
    <w:rsid w:val="63379D09"/>
    <w:rsid w:val="63425224"/>
    <w:rsid w:val="6344035A"/>
    <w:rsid w:val="634BA3B5"/>
    <w:rsid w:val="634CC4A5"/>
    <w:rsid w:val="6360D0BF"/>
    <w:rsid w:val="6367DF01"/>
    <w:rsid w:val="6370731F"/>
    <w:rsid w:val="6373EDE3"/>
    <w:rsid w:val="63740ECD"/>
    <w:rsid w:val="63823ECC"/>
    <w:rsid w:val="638B1EBF"/>
    <w:rsid w:val="638D43B8"/>
    <w:rsid w:val="63940619"/>
    <w:rsid w:val="63AD4714"/>
    <w:rsid w:val="63AF824F"/>
    <w:rsid w:val="63B3BFF4"/>
    <w:rsid w:val="63C2E4DF"/>
    <w:rsid w:val="63C8B5F9"/>
    <w:rsid w:val="63D76AC5"/>
    <w:rsid w:val="6400231A"/>
    <w:rsid w:val="6411EA07"/>
    <w:rsid w:val="641BBBB9"/>
    <w:rsid w:val="642C658D"/>
    <w:rsid w:val="642CA782"/>
    <w:rsid w:val="6431D2D2"/>
    <w:rsid w:val="64326457"/>
    <w:rsid w:val="64374680"/>
    <w:rsid w:val="64431500"/>
    <w:rsid w:val="644B312F"/>
    <w:rsid w:val="644F6C00"/>
    <w:rsid w:val="6452F10D"/>
    <w:rsid w:val="64545408"/>
    <w:rsid w:val="6462B826"/>
    <w:rsid w:val="646D421A"/>
    <w:rsid w:val="6478C118"/>
    <w:rsid w:val="647B588C"/>
    <w:rsid w:val="649605EC"/>
    <w:rsid w:val="64A5B099"/>
    <w:rsid w:val="64AB045A"/>
    <w:rsid w:val="64AC5385"/>
    <w:rsid w:val="64B082DC"/>
    <w:rsid w:val="64B733BB"/>
    <w:rsid w:val="64C39C19"/>
    <w:rsid w:val="64D23C3D"/>
    <w:rsid w:val="64D7D972"/>
    <w:rsid w:val="64D8A1F0"/>
    <w:rsid w:val="64E001E4"/>
    <w:rsid w:val="6507DDF1"/>
    <w:rsid w:val="65120F88"/>
    <w:rsid w:val="651D6A2E"/>
    <w:rsid w:val="652C7C1C"/>
    <w:rsid w:val="652CB39F"/>
    <w:rsid w:val="652D9752"/>
    <w:rsid w:val="652FC01A"/>
    <w:rsid w:val="65382813"/>
    <w:rsid w:val="65460361"/>
    <w:rsid w:val="6547A5FB"/>
    <w:rsid w:val="6549B3CF"/>
    <w:rsid w:val="654DB305"/>
    <w:rsid w:val="6550976D"/>
    <w:rsid w:val="655880FC"/>
    <w:rsid w:val="656F1F71"/>
    <w:rsid w:val="65795FAB"/>
    <w:rsid w:val="657A0E91"/>
    <w:rsid w:val="657F75AF"/>
    <w:rsid w:val="6582177E"/>
    <w:rsid w:val="658A3667"/>
    <w:rsid w:val="658FC2A2"/>
    <w:rsid w:val="658FE58D"/>
    <w:rsid w:val="6594DBD6"/>
    <w:rsid w:val="65AA179B"/>
    <w:rsid w:val="65B658F0"/>
    <w:rsid w:val="65C0CA86"/>
    <w:rsid w:val="65D34E57"/>
    <w:rsid w:val="65D54C8F"/>
    <w:rsid w:val="65D9504D"/>
    <w:rsid w:val="65E6ED5C"/>
    <w:rsid w:val="65EB2285"/>
    <w:rsid w:val="66140BBD"/>
    <w:rsid w:val="661F8669"/>
    <w:rsid w:val="6628F529"/>
    <w:rsid w:val="662BE7BF"/>
    <w:rsid w:val="663CD1A5"/>
    <w:rsid w:val="665E2BE3"/>
    <w:rsid w:val="6665E44B"/>
    <w:rsid w:val="666AF169"/>
    <w:rsid w:val="667046F1"/>
    <w:rsid w:val="66771AE9"/>
    <w:rsid w:val="66852893"/>
    <w:rsid w:val="668BB20D"/>
    <w:rsid w:val="668C2324"/>
    <w:rsid w:val="6692DE62"/>
    <w:rsid w:val="66935A24"/>
    <w:rsid w:val="66949B42"/>
    <w:rsid w:val="669AA2FC"/>
    <w:rsid w:val="66A4DF49"/>
    <w:rsid w:val="66C3CFDE"/>
    <w:rsid w:val="66CFC82C"/>
    <w:rsid w:val="66D6A96D"/>
    <w:rsid w:val="66D96CED"/>
    <w:rsid w:val="66F22B75"/>
    <w:rsid w:val="66F50DFE"/>
    <w:rsid w:val="6718F00E"/>
    <w:rsid w:val="672324AB"/>
    <w:rsid w:val="6727EB71"/>
    <w:rsid w:val="6730F170"/>
    <w:rsid w:val="6732D222"/>
    <w:rsid w:val="6735BCDD"/>
    <w:rsid w:val="6740B30E"/>
    <w:rsid w:val="6745461B"/>
    <w:rsid w:val="67548027"/>
    <w:rsid w:val="67574B77"/>
    <w:rsid w:val="6766ACDA"/>
    <w:rsid w:val="676C666D"/>
    <w:rsid w:val="6771D528"/>
    <w:rsid w:val="67769556"/>
    <w:rsid w:val="678402BD"/>
    <w:rsid w:val="678B858B"/>
    <w:rsid w:val="678DD2D3"/>
    <w:rsid w:val="67A302BF"/>
    <w:rsid w:val="67C83D73"/>
    <w:rsid w:val="67D29D3F"/>
    <w:rsid w:val="67DD96C5"/>
    <w:rsid w:val="67F26191"/>
    <w:rsid w:val="680537E7"/>
    <w:rsid w:val="680B10A7"/>
    <w:rsid w:val="680EEA62"/>
    <w:rsid w:val="6820A1DC"/>
    <w:rsid w:val="6834B350"/>
    <w:rsid w:val="683F0253"/>
    <w:rsid w:val="684375C2"/>
    <w:rsid w:val="68482725"/>
    <w:rsid w:val="684FFD95"/>
    <w:rsid w:val="6864D005"/>
    <w:rsid w:val="6865B87A"/>
    <w:rsid w:val="68A4F3D6"/>
    <w:rsid w:val="68A61885"/>
    <w:rsid w:val="68A904D5"/>
    <w:rsid w:val="68AD1F1B"/>
    <w:rsid w:val="68BB8632"/>
    <w:rsid w:val="68CBBA6A"/>
    <w:rsid w:val="68CE9AC3"/>
    <w:rsid w:val="68DE9918"/>
    <w:rsid w:val="68E76174"/>
    <w:rsid w:val="68F228B9"/>
    <w:rsid w:val="68FEEE1B"/>
    <w:rsid w:val="69024044"/>
    <w:rsid w:val="690A2C5F"/>
    <w:rsid w:val="690BA33C"/>
    <w:rsid w:val="6910111B"/>
    <w:rsid w:val="69131B4B"/>
    <w:rsid w:val="6915EB90"/>
    <w:rsid w:val="6915F5AD"/>
    <w:rsid w:val="691F96CA"/>
    <w:rsid w:val="69287349"/>
    <w:rsid w:val="692919B2"/>
    <w:rsid w:val="69310395"/>
    <w:rsid w:val="69330482"/>
    <w:rsid w:val="69585B12"/>
    <w:rsid w:val="69620F77"/>
    <w:rsid w:val="6973664C"/>
    <w:rsid w:val="69869F81"/>
    <w:rsid w:val="69894025"/>
    <w:rsid w:val="698B80F2"/>
    <w:rsid w:val="698BC1EC"/>
    <w:rsid w:val="699C6A3C"/>
    <w:rsid w:val="69AC9A35"/>
    <w:rsid w:val="69D211B2"/>
    <w:rsid w:val="69E19E8C"/>
    <w:rsid w:val="69EAC608"/>
    <w:rsid w:val="69EF8680"/>
    <w:rsid w:val="6A1F558F"/>
    <w:rsid w:val="6A2031A4"/>
    <w:rsid w:val="6A459F61"/>
    <w:rsid w:val="6A46B1E3"/>
    <w:rsid w:val="6A56C302"/>
    <w:rsid w:val="6A59D27D"/>
    <w:rsid w:val="6A5FDD7A"/>
    <w:rsid w:val="6A67CCF8"/>
    <w:rsid w:val="6A685DC9"/>
    <w:rsid w:val="6A6A932D"/>
    <w:rsid w:val="6A6C1B25"/>
    <w:rsid w:val="6A78A7E2"/>
    <w:rsid w:val="6A99CFE4"/>
    <w:rsid w:val="6A9E1F6A"/>
    <w:rsid w:val="6AB4AD76"/>
    <w:rsid w:val="6AC99903"/>
    <w:rsid w:val="6AD8BB68"/>
    <w:rsid w:val="6B03EA0B"/>
    <w:rsid w:val="6B0D4BD7"/>
    <w:rsid w:val="6B0E9EA5"/>
    <w:rsid w:val="6B19FF20"/>
    <w:rsid w:val="6B1A9018"/>
    <w:rsid w:val="6B365084"/>
    <w:rsid w:val="6B42437A"/>
    <w:rsid w:val="6B4C8282"/>
    <w:rsid w:val="6B5D767B"/>
    <w:rsid w:val="6B61C86D"/>
    <w:rsid w:val="6B6B69D5"/>
    <w:rsid w:val="6B6D53AA"/>
    <w:rsid w:val="6B743C61"/>
    <w:rsid w:val="6B7BE760"/>
    <w:rsid w:val="6B8824ED"/>
    <w:rsid w:val="6B884BE4"/>
    <w:rsid w:val="6B8F120B"/>
    <w:rsid w:val="6BA25ADB"/>
    <w:rsid w:val="6BA35E8E"/>
    <w:rsid w:val="6BB304E0"/>
    <w:rsid w:val="6BB74A00"/>
    <w:rsid w:val="6BBAAB14"/>
    <w:rsid w:val="6BC39857"/>
    <w:rsid w:val="6BC42C67"/>
    <w:rsid w:val="6BC46EB2"/>
    <w:rsid w:val="6BF0E2EC"/>
    <w:rsid w:val="6BF16278"/>
    <w:rsid w:val="6BF1CBD3"/>
    <w:rsid w:val="6BF2ECDE"/>
    <w:rsid w:val="6C126A3B"/>
    <w:rsid w:val="6C19FD32"/>
    <w:rsid w:val="6C1AC026"/>
    <w:rsid w:val="6C30BCB1"/>
    <w:rsid w:val="6C44354D"/>
    <w:rsid w:val="6C489F0B"/>
    <w:rsid w:val="6C5B123E"/>
    <w:rsid w:val="6C6501C1"/>
    <w:rsid w:val="6C6995DB"/>
    <w:rsid w:val="6C6CC0D8"/>
    <w:rsid w:val="6C717C51"/>
    <w:rsid w:val="6C723355"/>
    <w:rsid w:val="6C756216"/>
    <w:rsid w:val="6C7A66FD"/>
    <w:rsid w:val="6C82A4BF"/>
    <w:rsid w:val="6C88C53B"/>
    <w:rsid w:val="6CA1D16D"/>
    <w:rsid w:val="6CA54D11"/>
    <w:rsid w:val="6CAE4873"/>
    <w:rsid w:val="6CB80CAD"/>
    <w:rsid w:val="6CBCB9CD"/>
    <w:rsid w:val="6CBEE01F"/>
    <w:rsid w:val="6CCD089D"/>
    <w:rsid w:val="6CD0437E"/>
    <w:rsid w:val="6CD4E4C2"/>
    <w:rsid w:val="6CD7D5F9"/>
    <w:rsid w:val="6CDA501B"/>
    <w:rsid w:val="6CDB7218"/>
    <w:rsid w:val="6CDCE523"/>
    <w:rsid w:val="6CE52C99"/>
    <w:rsid w:val="6CFB4343"/>
    <w:rsid w:val="6CFD0EA4"/>
    <w:rsid w:val="6CFFFDAD"/>
    <w:rsid w:val="6D00D8AF"/>
    <w:rsid w:val="6D01B14F"/>
    <w:rsid w:val="6D04DDDB"/>
    <w:rsid w:val="6D08FF2F"/>
    <w:rsid w:val="6D0EC2D8"/>
    <w:rsid w:val="6D171739"/>
    <w:rsid w:val="6D1B95B3"/>
    <w:rsid w:val="6D2AB375"/>
    <w:rsid w:val="6D30C135"/>
    <w:rsid w:val="6D333022"/>
    <w:rsid w:val="6D3893C7"/>
    <w:rsid w:val="6D39DD82"/>
    <w:rsid w:val="6D3DF0B7"/>
    <w:rsid w:val="6D42BDF7"/>
    <w:rsid w:val="6D453355"/>
    <w:rsid w:val="6D48A561"/>
    <w:rsid w:val="6D4AD161"/>
    <w:rsid w:val="6D65DF57"/>
    <w:rsid w:val="6D6ECDDD"/>
    <w:rsid w:val="6D72F603"/>
    <w:rsid w:val="6D84BAC7"/>
    <w:rsid w:val="6D8848B0"/>
    <w:rsid w:val="6D8AC116"/>
    <w:rsid w:val="6D8F94DC"/>
    <w:rsid w:val="6D8FB9B6"/>
    <w:rsid w:val="6D90575B"/>
    <w:rsid w:val="6D9762CB"/>
    <w:rsid w:val="6D9EB410"/>
    <w:rsid w:val="6DB0DDEE"/>
    <w:rsid w:val="6DB31AA8"/>
    <w:rsid w:val="6DB868EE"/>
    <w:rsid w:val="6DC25A5F"/>
    <w:rsid w:val="6DC6EC52"/>
    <w:rsid w:val="6DD4AA48"/>
    <w:rsid w:val="6DDD483A"/>
    <w:rsid w:val="6DEABD30"/>
    <w:rsid w:val="6DEE61B5"/>
    <w:rsid w:val="6DF29F8E"/>
    <w:rsid w:val="6DFB63F5"/>
    <w:rsid w:val="6E043C79"/>
    <w:rsid w:val="6E0AFCCB"/>
    <w:rsid w:val="6E11E711"/>
    <w:rsid w:val="6E1E8984"/>
    <w:rsid w:val="6E202E27"/>
    <w:rsid w:val="6E284DB0"/>
    <w:rsid w:val="6E2EAB9B"/>
    <w:rsid w:val="6E31FD70"/>
    <w:rsid w:val="6E334762"/>
    <w:rsid w:val="6E444417"/>
    <w:rsid w:val="6E53A3D6"/>
    <w:rsid w:val="6E569426"/>
    <w:rsid w:val="6E56E297"/>
    <w:rsid w:val="6E602B65"/>
    <w:rsid w:val="6E67EEA1"/>
    <w:rsid w:val="6E6F237F"/>
    <w:rsid w:val="6E94B92A"/>
    <w:rsid w:val="6E9D6F33"/>
    <w:rsid w:val="6EA2A54F"/>
    <w:rsid w:val="6EA2F552"/>
    <w:rsid w:val="6EC13F70"/>
    <w:rsid w:val="6ECDC2C3"/>
    <w:rsid w:val="6ED01430"/>
    <w:rsid w:val="6ED5470D"/>
    <w:rsid w:val="6EE0F40F"/>
    <w:rsid w:val="6EE3BFE0"/>
    <w:rsid w:val="6EE5A01E"/>
    <w:rsid w:val="6EE8BFC3"/>
    <w:rsid w:val="6EF0B565"/>
    <w:rsid w:val="6EF91A94"/>
    <w:rsid w:val="6F099F08"/>
    <w:rsid w:val="6F0E7A01"/>
    <w:rsid w:val="6F0E89A2"/>
    <w:rsid w:val="6F154595"/>
    <w:rsid w:val="6F35D87E"/>
    <w:rsid w:val="6F4705D6"/>
    <w:rsid w:val="6F479D16"/>
    <w:rsid w:val="6F4F2F09"/>
    <w:rsid w:val="6F5004CF"/>
    <w:rsid w:val="6F595AAE"/>
    <w:rsid w:val="6F6C383E"/>
    <w:rsid w:val="6F75CA0E"/>
    <w:rsid w:val="6F8996FD"/>
    <w:rsid w:val="6F8EDFAA"/>
    <w:rsid w:val="6F902EA1"/>
    <w:rsid w:val="6F90312E"/>
    <w:rsid w:val="6F923A45"/>
    <w:rsid w:val="6F9A4BEB"/>
    <w:rsid w:val="6F9C0F49"/>
    <w:rsid w:val="6F9C2232"/>
    <w:rsid w:val="6FA7B01B"/>
    <w:rsid w:val="6FAC2945"/>
    <w:rsid w:val="6FB25343"/>
    <w:rsid w:val="6FC0E89E"/>
    <w:rsid w:val="6FE83F48"/>
    <w:rsid w:val="6FFBC345"/>
    <w:rsid w:val="700298A7"/>
    <w:rsid w:val="7008D004"/>
    <w:rsid w:val="70102D20"/>
    <w:rsid w:val="7016020D"/>
    <w:rsid w:val="7019CC68"/>
    <w:rsid w:val="701A60C7"/>
    <w:rsid w:val="702477AE"/>
    <w:rsid w:val="702F771F"/>
    <w:rsid w:val="70327D6C"/>
    <w:rsid w:val="70356216"/>
    <w:rsid w:val="70398EF8"/>
    <w:rsid w:val="70431C07"/>
    <w:rsid w:val="704F5C3E"/>
    <w:rsid w:val="705DC744"/>
    <w:rsid w:val="70761AD8"/>
    <w:rsid w:val="707B64D4"/>
    <w:rsid w:val="707D822D"/>
    <w:rsid w:val="70A09A49"/>
    <w:rsid w:val="70A1E5D9"/>
    <w:rsid w:val="70B03354"/>
    <w:rsid w:val="70B4B018"/>
    <w:rsid w:val="70B5328C"/>
    <w:rsid w:val="70B6CC14"/>
    <w:rsid w:val="70BA992B"/>
    <w:rsid w:val="70E26818"/>
    <w:rsid w:val="70E2AD2C"/>
    <w:rsid w:val="70E34F10"/>
    <w:rsid w:val="70F15965"/>
    <w:rsid w:val="70F15A5C"/>
    <w:rsid w:val="70F9E69D"/>
    <w:rsid w:val="710266A1"/>
    <w:rsid w:val="7105B3BD"/>
    <w:rsid w:val="7105CDB2"/>
    <w:rsid w:val="7113ECDC"/>
    <w:rsid w:val="711EE442"/>
    <w:rsid w:val="712CEED3"/>
    <w:rsid w:val="712D20C7"/>
    <w:rsid w:val="7150E246"/>
    <w:rsid w:val="71522B11"/>
    <w:rsid w:val="7164C587"/>
    <w:rsid w:val="716F5770"/>
    <w:rsid w:val="71723B6A"/>
    <w:rsid w:val="71769272"/>
    <w:rsid w:val="7176DDC5"/>
    <w:rsid w:val="717A5E71"/>
    <w:rsid w:val="717F2D34"/>
    <w:rsid w:val="71894D1C"/>
    <w:rsid w:val="718B1046"/>
    <w:rsid w:val="718C4B99"/>
    <w:rsid w:val="7198B9A9"/>
    <w:rsid w:val="7198DB16"/>
    <w:rsid w:val="71AB8E21"/>
    <w:rsid w:val="71BBCD3C"/>
    <w:rsid w:val="71BBDE00"/>
    <w:rsid w:val="71C19A38"/>
    <w:rsid w:val="71E0752A"/>
    <w:rsid w:val="71E8BF6C"/>
    <w:rsid w:val="71F79E5F"/>
    <w:rsid w:val="7200AF25"/>
    <w:rsid w:val="720285DC"/>
    <w:rsid w:val="72104E54"/>
    <w:rsid w:val="7215743E"/>
    <w:rsid w:val="721911EF"/>
    <w:rsid w:val="7221E28A"/>
    <w:rsid w:val="7231537D"/>
    <w:rsid w:val="72343532"/>
    <w:rsid w:val="72437F7E"/>
    <w:rsid w:val="724B054A"/>
    <w:rsid w:val="7275CE9D"/>
    <w:rsid w:val="7286C4F9"/>
    <w:rsid w:val="728E7B37"/>
    <w:rsid w:val="72C0DD63"/>
    <w:rsid w:val="72C7D9A6"/>
    <w:rsid w:val="72CEAC6D"/>
    <w:rsid w:val="72D8122E"/>
    <w:rsid w:val="72EB9D68"/>
    <w:rsid w:val="72EE27F3"/>
    <w:rsid w:val="72F2AF62"/>
    <w:rsid w:val="72F81EC7"/>
    <w:rsid w:val="730592B0"/>
    <w:rsid w:val="731B5F45"/>
    <w:rsid w:val="732C1992"/>
    <w:rsid w:val="733318C2"/>
    <w:rsid w:val="733470A1"/>
    <w:rsid w:val="73414C7F"/>
    <w:rsid w:val="734E3191"/>
    <w:rsid w:val="7350BF05"/>
    <w:rsid w:val="73569162"/>
    <w:rsid w:val="737008FD"/>
    <w:rsid w:val="7373C814"/>
    <w:rsid w:val="73759C07"/>
    <w:rsid w:val="738F18F0"/>
    <w:rsid w:val="738FEC0F"/>
    <w:rsid w:val="73A812E6"/>
    <w:rsid w:val="73C92A9F"/>
    <w:rsid w:val="73D99E01"/>
    <w:rsid w:val="73DBCCAB"/>
    <w:rsid w:val="73DF1833"/>
    <w:rsid w:val="73F1F69D"/>
    <w:rsid w:val="73FB84A3"/>
    <w:rsid w:val="74007ECC"/>
    <w:rsid w:val="7402F27B"/>
    <w:rsid w:val="740E1022"/>
    <w:rsid w:val="74106608"/>
    <w:rsid w:val="7412E2F8"/>
    <w:rsid w:val="7414E2BC"/>
    <w:rsid w:val="7417E76F"/>
    <w:rsid w:val="741929A7"/>
    <w:rsid w:val="7419D0F6"/>
    <w:rsid w:val="7424E318"/>
    <w:rsid w:val="74262481"/>
    <w:rsid w:val="746CAC7A"/>
    <w:rsid w:val="747110F9"/>
    <w:rsid w:val="749D353B"/>
    <w:rsid w:val="74A24753"/>
    <w:rsid w:val="74A9F4DF"/>
    <w:rsid w:val="74ACE221"/>
    <w:rsid w:val="74B2C135"/>
    <w:rsid w:val="74B9BE87"/>
    <w:rsid w:val="74CFD75A"/>
    <w:rsid w:val="74E85CF5"/>
    <w:rsid w:val="74F6878F"/>
    <w:rsid w:val="7527BD1F"/>
    <w:rsid w:val="75345ED1"/>
    <w:rsid w:val="753A75EC"/>
    <w:rsid w:val="7542664C"/>
    <w:rsid w:val="75554E68"/>
    <w:rsid w:val="756878D0"/>
    <w:rsid w:val="75698AF6"/>
    <w:rsid w:val="756A7443"/>
    <w:rsid w:val="756E9EE8"/>
    <w:rsid w:val="758746A1"/>
    <w:rsid w:val="758F4A8E"/>
    <w:rsid w:val="75909805"/>
    <w:rsid w:val="75979FD9"/>
    <w:rsid w:val="75A6BD18"/>
    <w:rsid w:val="75AE60EE"/>
    <w:rsid w:val="75AFB453"/>
    <w:rsid w:val="75B35169"/>
    <w:rsid w:val="75BF5DF2"/>
    <w:rsid w:val="75C3C67D"/>
    <w:rsid w:val="75CBF6E5"/>
    <w:rsid w:val="75CF85BD"/>
    <w:rsid w:val="75DAFFBF"/>
    <w:rsid w:val="75DF7DD0"/>
    <w:rsid w:val="75E0B92E"/>
    <w:rsid w:val="75E67833"/>
    <w:rsid w:val="75E7BBCE"/>
    <w:rsid w:val="75EF22E3"/>
    <w:rsid w:val="76112518"/>
    <w:rsid w:val="7612101C"/>
    <w:rsid w:val="76156A19"/>
    <w:rsid w:val="761C81E3"/>
    <w:rsid w:val="76221581"/>
    <w:rsid w:val="7629D982"/>
    <w:rsid w:val="762F4952"/>
    <w:rsid w:val="7632489B"/>
    <w:rsid w:val="76776295"/>
    <w:rsid w:val="7684F88B"/>
    <w:rsid w:val="768E4883"/>
    <w:rsid w:val="76A36491"/>
    <w:rsid w:val="76B0C3DC"/>
    <w:rsid w:val="76B0CAB3"/>
    <w:rsid w:val="76B41E41"/>
    <w:rsid w:val="76B9A90C"/>
    <w:rsid w:val="76BDA315"/>
    <w:rsid w:val="76BF0204"/>
    <w:rsid w:val="76D9A3DF"/>
    <w:rsid w:val="76F8FFF0"/>
    <w:rsid w:val="7726F2A8"/>
    <w:rsid w:val="772F3250"/>
    <w:rsid w:val="773FA618"/>
    <w:rsid w:val="774849CC"/>
    <w:rsid w:val="77551EB2"/>
    <w:rsid w:val="775EC02F"/>
    <w:rsid w:val="775F62E2"/>
    <w:rsid w:val="7777C57F"/>
    <w:rsid w:val="77821117"/>
    <w:rsid w:val="77847DC6"/>
    <w:rsid w:val="77867230"/>
    <w:rsid w:val="77890AA7"/>
    <w:rsid w:val="778A6068"/>
    <w:rsid w:val="77918165"/>
    <w:rsid w:val="77ACB758"/>
    <w:rsid w:val="77BACA67"/>
    <w:rsid w:val="77C35076"/>
    <w:rsid w:val="77E5DD2B"/>
    <w:rsid w:val="7805F6DF"/>
    <w:rsid w:val="7823DAF2"/>
    <w:rsid w:val="782B640B"/>
    <w:rsid w:val="782F7E12"/>
    <w:rsid w:val="78314EAC"/>
    <w:rsid w:val="783257E0"/>
    <w:rsid w:val="7832DD5B"/>
    <w:rsid w:val="783E498A"/>
    <w:rsid w:val="78510996"/>
    <w:rsid w:val="786BDE02"/>
    <w:rsid w:val="786E2A98"/>
    <w:rsid w:val="7886BCBC"/>
    <w:rsid w:val="7890471C"/>
    <w:rsid w:val="789217EE"/>
    <w:rsid w:val="789336C0"/>
    <w:rsid w:val="7895C3ED"/>
    <w:rsid w:val="78962593"/>
    <w:rsid w:val="7897815E"/>
    <w:rsid w:val="78AF6F22"/>
    <w:rsid w:val="78BFBDE0"/>
    <w:rsid w:val="78C07C7B"/>
    <w:rsid w:val="78D1363C"/>
    <w:rsid w:val="78D367E7"/>
    <w:rsid w:val="78D5649E"/>
    <w:rsid w:val="78D9BDD9"/>
    <w:rsid w:val="78E70C78"/>
    <w:rsid w:val="790D5016"/>
    <w:rsid w:val="791C0CC8"/>
    <w:rsid w:val="79229569"/>
    <w:rsid w:val="79290C5F"/>
    <w:rsid w:val="79491A25"/>
    <w:rsid w:val="794CA394"/>
    <w:rsid w:val="7957C2AE"/>
    <w:rsid w:val="795C2884"/>
    <w:rsid w:val="795F11B6"/>
    <w:rsid w:val="796CE059"/>
    <w:rsid w:val="7970EB5F"/>
    <w:rsid w:val="797315C0"/>
    <w:rsid w:val="79860CB9"/>
    <w:rsid w:val="79884B3B"/>
    <w:rsid w:val="79940B7C"/>
    <w:rsid w:val="79B30243"/>
    <w:rsid w:val="79C0B0D9"/>
    <w:rsid w:val="79CAA875"/>
    <w:rsid w:val="79CFE4B0"/>
    <w:rsid w:val="79D9A355"/>
    <w:rsid w:val="79E296C8"/>
    <w:rsid w:val="79E2D142"/>
    <w:rsid w:val="79EA4733"/>
    <w:rsid w:val="7A08901D"/>
    <w:rsid w:val="7A0A4CAA"/>
    <w:rsid w:val="7A0EF8AB"/>
    <w:rsid w:val="7A1F59AD"/>
    <w:rsid w:val="7A2E9298"/>
    <w:rsid w:val="7A665154"/>
    <w:rsid w:val="7A66AAD1"/>
    <w:rsid w:val="7A6F8C42"/>
    <w:rsid w:val="7A8305DA"/>
    <w:rsid w:val="7A84353C"/>
    <w:rsid w:val="7A92065D"/>
    <w:rsid w:val="7A9946B9"/>
    <w:rsid w:val="7AA19B65"/>
    <w:rsid w:val="7AAA00BF"/>
    <w:rsid w:val="7AC78CD2"/>
    <w:rsid w:val="7AEA7C6C"/>
    <w:rsid w:val="7AFB70DB"/>
    <w:rsid w:val="7B213E8B"/>
    <w:rsid w:val="7B251893"/>
    <w:rsid w:val="7B267783"/>
    <w:rsid w:val="7B2DC32D"/>
    <w:rsid w:val="7B386DF3"/>
    <w:rsid w:val="7B422999"/>
    <w:rsid w:val="7B589017"/>
    <w:rsid w:val="7B589B99"/>
    <w:rsid w:val="7B5D25CB"/>
    <w:rsid w:val="7B6D11A6"/>
    <w:rsid w:val="7B709037"/>
    <w:rsid w:val="7B7300F9"/>
    <w:rsid w:val="7B869B7F"/>
    <w:rsid w:val="7B884F12"/>
    <w:rsid w:val="7B8C1806"/>
    <w:rsid w:val="7B8C3C82"/>
    <w:rsid w:val="7B9B9623"/>
    <w:rsid w:val="7BA13902"/>
    <w:rsid w:val="7BB959D4"/>
    <w:rsid w:val="7BC54C72"/>
    <w:rsid w:val="7BD006D7"/>
    <w:rsid w:val="7BD64AD5"/>
    <w:rsid w:val="7BF69556"/>
    <w:rsid w:val="7C293CA2"/>
    <w:rsid w:val="7C2DD88F"/>
    <w:rsid w:val="7C4990FD"/>
    <w:rsid w:val="7C53666C"/>
    <w:rsid w:val="7C56AA04"/>
    <w:rsid w:val="7C612AB8"/>
    <w:rsid w:val="7C690A20"/>
    <w:rsid w:val="7C74CCD6"/>
    <w:rsid w:val="7C8560DE"/>
    <w:rsid w:val="7C945CA4"/>
    <w:rsid w:val="7CCEBC57"/>
    <w:rsid w:val="7CD1B347"/>
    <w:rsid w:val="7CD48C10"/>
    <w:rsid w:val="7CD67784"/>
    <w:rsid w:val="7CE05AA3"/>
    <w:rsid w:val="7CE3B0B8"/>
    <w:rsid w:val="7CF135B7"/>
    <w:rsid w:val="7CF2FAB8"/>
    <w:rsid w:val="7CF6ECE4"/>
    <w:rsid w:val="7CFCF441"/>
    <w:rsid w:val="7CFD5919"/>
    <w:rsid w:val="7D02C165"/>
    <w:rsid w:val="7D239D18"/>
    <w:rsid w:val="7D312698"/>
    <w:rsid w:val="7D3E4DCF"/>
    <w:rsid w:val="7D4E3EAF"/>
    <w:rsid w:val="7D5460EE"/>
    <w:rsid w:val="7D5D1151"/>
    <w:rsid w:val="7D7721F2"/>
    <w:rsid w:val="7D7951DF"/>
    <w:rsid w:val="7D7BE95C"/>
    <w:rsid w:val="7D7FB07D"/>
    <w:rsid w:val="7D8F1408"/>
    <w:rsid w:val="7D964C99"/>
    <w:rsid w:val="7D995E80"/>
    <w:rsid w:val="7DADB047"/>
    <w:rsid w:val="7DB6D19F"/>
    <w:rsid w:val="7DB86539"/>
    <w:rsid w:val="7DB88790"/>
    <w:rsid w:val="7DDCA354"/>
    <w:rsid w:val="7DE12E17"/>
    <w:rsid w:val="7DF0B72D"/>
    <w:rsid w:val="7DFD017C"/>
    <w:rsid w:val="7E074C1D"/>
    <w:rsid w:val="7E0FB9C3"/>
    <w:rsid w:val="7E280206"/>
    <w:rsid w:val="7E36A1D2"/>
    <w:rsid w:val="7E40F415"/>
    <w:rsid w:val="7E4A640A"/>
    <w:rsid w:val="7E53D4E4"/>
    <w:rsid w:val="7E575CCC"/>
    <w:rsid w:val="7E5D7A56"/>
    <w:rsid w:val="7E62CF5D"/>
    <w:rsid w:val="7E786639"/>
    <w:rsid w:val="7E847D3F"/>
    <w:rsid w:val="7E910973"/>
    <w:rsid w:val="7ECE21C2"/>
    <w:rsid w:val="7ED2C54F"/>
    <w:rsid w:val="7ED67D00"/>
    <w:rsid w:val="7ED691D1"/>
    <w:rsid w:val="7EE4AEBF"/>
    <w:rsid w:val="7EEB3551"/>
    <w:rsid w:val="7EF4FBEF"/>
    <w:rsid w:val="7EF5B58C"/>
    <w:rsid w:val="7F061FF2"/>
    <w:rsid w:val="7F1694BB"/>
    <w:rsid w:val="7F16D6C0"/>
    <w:rsid w:val="7F1D7BEA"/>
    <w:rsid w:val="7F30DE83"/>
    <w:rsid w:val="7F376EAD"/>
    <w:rsid w:val="7F4481B7"/>
    <w:rsid w:val="7F5A0224"/>
    <w:rsid w:val="7F5C6276"/>
    <w:rsid w:val="7F6E27C3"/>
    <w:rsid w:val="7F768483"/>
    <w:rsid w:val="7F846561"/>
    <w:rsid w:val="7F9E29C4"/>
    <w:rsid w:val="7FBEBD5B"/>
    <w:rsid w:val="7FBF18E1"/>
    <w:rsid w:val="7FC6805D"/>
    <w:rsid w:val="7FD044FD"/>
    <w:rsid w:val="7FD53770"/>
    <w:rsid w:val="7FD84A05"/>
    <w:rsid w:val="7FD96FDC"/>
    <w:rsid w:val="7FFF8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DE54E7"/>
  <w15:chartTrackingRefBased/>
  <w15:docId w15:val="{1EBE1672-09F9-4384-864A-B8ACF2AA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FCE"/>
    <w:pPr>
      <w:ind w:left="-90"/>
    </w:pPr>
    <w:rPr>
      <w:rFonts w:ascii="Montserrat" w:hAnsi="Montserrat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4A09"/>
    <w:pPr>
      <w:keepNext/>
      <w:keepLines/>
      <w:spacing w:after="80"/>
      <w:outlineLvl w:val="0"/>
    </w:pPr>
    <w:rPr>
      <w:rFonts w:eastAsiaTheme="majorEastAsia" w:cstheme="majorBidi"/>
      <w:b/>
      <w:bCs/>
      <w:color w:val="70003E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6292B"/>
    <w:pPr>
      <w:outlineLvl w:val="1"/>
    </w:pPr>
    <w:rPr>
      <w:i/>
      <w:iCs/>
      <w:color w:val="000000" w:themeColor="text1"/>
      <w:sz w:val="28"/>
      <w:szCs w:val="28"/>
      <w:lang w:val="es-E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7BF69556"/>
    <w:pPr>
      <w:keepNext/>
      <w:keepLines/>
      <w:spacing w:before="160" w:after="8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7BF69556"/>
    <w:pPr>
      <w:keepNext/>
      <w:keepLines/>
      <w:spacing w:before="80" w:after="40"/>
      <w:outlineLvl w:val="3"/>
    </w:pPr>
    <w:rPr>
      <w:rFonts w:eastAsiaTheme="majorEastAsia" w:cstheme="majorBidi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7BF695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7BF69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7BF69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7BF69556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7BF69556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A09"/>
    <w:rPr>
      <w:rFonts w:ascii="Montserrat" w:eastAsiaTheme="majorEastAsia" w:hAnsi="Montserrat" w:cstheme="majorBidi"/>
      <w:b/>
      <w:bCs/>
      <w:color w:val="70003E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6292B"/>
    <w:rPr>
      <w:rFonts w:ascii="Montserrat" w:eastAsiaTheme="majorEastAsia" w:hAnsi="Montserrat" w:cstheme="majorBidi"/>
      <w:b/>
      <w:bCs/>
      <w:i/>
      <w:iCs/>
      <w:color w:val="000000" w:themeColor="text1"/>
      <w:sz w:val="28"/>
      <w:szCs w:val="28"/>
      <w:lang w:val="es-ES"/>
    </w:rPr>
  </w:style>
  <w:style w:type="character" w:customStyle="1" w:styleId="Heading3Char">
    <w:name w:val="Heading 3 Char"/>
    <w:basedOn w:val="DefaultParagraphFont"/>
    <w:link w:val="Heading3"/>
    <w:uiPriority w:val="9"/>
    <w:rsid w:val="0020685A"/>
    <w:rPr>
      <w:rFonts w:eastAsiaTheme="majorEastAsia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0685A"/>
    <w:rPr>
      <w:rFonts w:eastAsiaTheme="majorEastAsia" w:cstheme="majorBidi"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8D5E16"/>
    <w:rPr>
      <w:rFonts w:ascii="Montserrat" w:eastAsiaTheme="majorEastAsia" w:hAnsi="Montserrat" w:cstheme="majorBidi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8D5E16"/>
    <w:pPr>
      <w:spacing w:after="360"/>
      <w:jc w:val="center"/>
    </w:pPr>
    <w:rPr>
      <w:rFonts w:eastAsiaTheme="majorEastAsia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7BF69556"/>
    <w:rPr>
      <w:rFonts w:eastAsiaTheme="majorEastAsia" w:cstheme="majorBidi"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7BF69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7BF69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7BF6955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22AFF"/>
    <w:pPr>
      <w:tabs>
        <w:tab w:val="center" w:pos="4680"/>
        <w:tab w:val="right" w:pos="9360"/>
      </w:tabs>
      <w:spacing w:after="0" w:line="240" w:lineRule="auto"/>
    </w:pPr>
    <w:rPr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7BF69556"/>
    <w:pPr>
      <w:ind w:left="720"/>
    </w:pPr>
  </w:style>
  <w:style w:type="character" w:styleId="Hyperlink">
    <w:name w:val="Hyperlink"/>
    <w:basedOn w:val="DefaultParagraphFont"/>
    <w:uiPriority w:val="99"/>
    <w:unhideWhenUsed/>
    <w:rsid w:val="0694EB14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E22AFF"/>
    <w:rPr>
      <w:rFonts w:ascii="Montserrat" w:hAnsi="Montserrat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C6D72"/>
  </w:style>
  <w:style w:type="paragraph" w:customStyle="1" w:styleId="NoSpace">
    <w:name w:val="No Space"/>
    <w:basedOn w:val="Normal"/>
    <w:link w:val="NoSpaceChar"/>
    <w:uiPriority w:val="1"/>
    <w:qFormat/>
    <w:rsid w:val="7BF69556"/>
    <w:pPr>
      <w:spacing w:after="0" w:line="240" w:lineRule="auto"/>
    </w:pPr>
    <w:rPr>
      <w:rFonts w:eastAsia="Aptos" w:cs="Aptos"/>
    </w:rPr>
  </w:style>
  <w:style w:type="character" w:customStyle="1" w:styleId="NoSpaceChar">
    <w:name w:val="No Space Char"/>
    <w:basedOn w:val="DefaultParagraphFont"/>
    <w:link w:val="NoSpace"/>
    <w:rsid w:val="005A60BC"/>
    <w:rPr>
      <w:rFonts w:ascii="Aptos" w:eastAsia="Aptos" w:hAnsi="Aptos" w:cs="Aptos"/>
      <w:sz w:val="28"/>
    </w:rPr>
  </w:style>
  <w:style w:type="paragraph" w:customStyle="1" w:styleId="BulletedList">
    <w:name w:val="Bulleted List"/>
    <w:basedOn w:val="ListParagraph"/>
    <w:link w:val="BulletedListChar"/>
    <w:uiPriority w:val="1"/>
    <w:qFormat/>
    <w:rsid w:val="00AA3AEB"/>
    <w:pPr>
      <w:numPr>
        <w:numId w:val="5"/>
      </w:numPr>
      <w:spacing w:line="276" w:lineRule="auto"/>
      <w:ind w:left="36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80E85"/>
    <w:rPr>
      <w:sz w:val="28"/>
    </w:rPr>
  </w:style>
  <w:style w:type="character" w:customStyle="1" w:styleId="BulletedListChar">
    <w:name w:val="Bulleted List Char"/>
    <w:basedOn w:val="ListParagraphChar"/>
    <w:link w:val="BulletedList"/>
    <w:uiPriority w:val="1"/>
    <w:rsid w:val="00AA3AEB"/>
    <w:rPr>
      <w:rFonts w:ascii="Montserrat" w:hAnsi="Montserrat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2068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685A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7B267783"/>
    <w:pPr>
      <w:spacing w:after="0"/>
    </w:pPr>
  </w:style>
  <w:style w:type="character" w:customStyle="1" w:styleId="s1">
    <w:name w:val="s1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customStyle="1" w:styleId="s2">
    <w:name w:val="s2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74F6878F"/>
    <w:rPr>
      <w:smallCaps/>
      <w:color w:val="5A5A5A"/>
    </w:rPr>
  </w:style>
  <w:style w:type="character" w:styleId="Emphasis">
    <w:name w:val="Emphasis"/>
    <w:basedOn w:val="DefaultParagraphFont"/>
    <w:uiPriority w:val="20"/>
    <w:qFormat/>
    <w:rsid w:val="74F6878F"/>
    <w:rPr>
      <w:i/>
      <w:iCs/>
    </w:rPr>
  </w:style>
  <w:style w:type="character" w:styleId="SubtleEmphasis">
    <w:name w:val="Subtle Emphasis"/>
    <w:basedOn w:val="DefaultParagraphFont"/>
    <w:uiPriority w:val="19"/>
    <w:qFormat/>
    <w:rsid w:val="74F6878F"/>
    <w:rPr>
      <w:i/>
      <w:iCs/>
      <w:color w:val="404040" w:themeColor="text1" w:themeTint="BF"/>
    </w:rPr>
  </w:style>
  <w:style w:type="paragraph" w:styleId="CommentText">
    <w:name w:val="annotation text"/>
    <w:basedOn w:val="Normal"/>
    <w:link w:val="CommentTextChar"/>
    <w:uiPriority w:val="99"/>
    <w:unhideWhenUsed/>
    <w:rsid w:val="7BF695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B4F1E"/>
    <w:pPr>
      <w:spacing w:after="0" w:line="240" w:lineRule="auto"/>
    </w:pPr>
    <w:rPr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A4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33281"/>
    <w:rPr>
      <w:color w:val="2B579A"/>
      <w:shd w:val="clear" w:color="auto" w:fill="E1DFDD"/>
    </w:rPr>
  </w:style>
  <w:style w:type="paragraph" w:customStyle="1" w:styleId="Style1">
    <w:name w:val="Style1"/>
    <w:basedOn w:val="Heading1"/>
    <w:uiPriority w:val="1"/>
    <w:qFormat/>
    <w:rsid w:val="00254A09"/>
  </w:style>
  <w:style w:type="paragraph" w:styleId="NormalWeb">
    <w:name w:val="Normal (Web)"/>
    <w:basedOn w:val="Normal"/>
    <w:uiPriority w:val="99"/>
    <w:semiHidden/>
    <w:unhideWhenUsed/>
    <w:rsid w:val="7BF6955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91547C"/>
    <w:rPr>
      <w:b/>
      <w:bCs/>
    </w:rPr>
  </w:style>
  <w:style w:type="paragraph" w:customStyle="1" w:styleId="2ndLevelBullet">
    <w:name w:val="2nd Level Bullet"/>
    <w:basedOn w:val="Normal"/>
    <w:link w:val="2ndLevelBulletChar"/>
    <w:uiPriority w:val="1"/>
    <w:qFormat/>
    <w:rsid w:val="0022512C"/>
    <w:pPr>
      <w:numPr>
        <w:ilvl w:val="1"/>
        <w:numId w:val="5"/>
      </w:numPr>
      <w:spacing w:line="276" w:lineRule="auto"/>
      <w:ind w:left="1260"/>
    </w:pPr>
  </w:style>
  <w:style w:type="character" w:customStyle="1" w:styleId="2ndLevelBulletChar">
    <w:name w:val="2nd Level Bullet Char"/>
    <w:basedOn w:val="DefaultParagraphFont"/>
    <w:link w:val="2ndLevelBullet"/>
    <w:uiPriority w:val="1"/>
    <w:rsid w:val="0022512C"/>
    <w:rPr>
      <w:sz w:val="26"/>
      <w:szCs w:val="26"/>
    </w:rPr>
  </w:style>
  <w:style w:type="paragraph" w:customStyle="1" w:styleId="3rdLevelBullet">
    <w:name w:val="3rd Level Bullet"/>
    <w:basedOn w:val="Normal"/>
    <w:link w:val="3rdLevelBulletChar"/>
    <w:uiPriority w:val="1"/>
    <w:qFormat/>
    <w:rsid w:val="7BF69556"/>
    <w:pPr>
      <w:numPr>
        <w:ilvl w:val="2"/>
        <w:numId w:val="5"/>
      </w:numPr>
      <w:ind w:left="1800"/>
    </w:pPr>
  </w:style>
  <w:style w:type="character" w:customStyle="1" w:styleId="3rdLevelBulletChar">
    <w:name w:val="3rd Level Bullet Char"/>
    <w:basedOn w:val="DefaultParagraphFont"/>
    <w:link w:val="3rdLevelBullet"/>
    <w:uiPriority w:val="1"/>
    <w:rsid w:val="6AB4AD76"/>
    <w:rPr>
      <w:sz w:val="26"/>
      <w:szCs w:val="26"/>
    </w:rPr>
  </w:style>
  <w:style w:type="paragraph" w:customStyle="1" w:styleId="FakeHeading">
    <w:name w:val="Fake Heading"/>
    <w:basedOn w:val="Normal"/>
    <w:qFormat/>
    <w:rsid w:val="000C1E69"/>
    <w:rPr>
      <w:b/>
      <w:bCs/>
      <w:color w:val="70003E"/>
      <w:sz w:val="32"/>
      <w:szCs w:val="3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1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diagramColors" Target="diagrams/colors1.xml"/><Relationship Id="rId26" Type="http://schemas.openxmlformats.org/officeDocument/2006/relationships/diagramData" Target="diagrams/data3.xml"/><Relationship Id="rId39" Type="http://schemas.openxmlformats.org/officeDocument/2006/relationships/header" Target="header1.xml"/><Relationship Id="rId21" Type="http://schemas.openxmlformats.org/officeDocument/2006/relationships/diagramLayout" Target="diagrams/layout2.xml"/><Relationship Id="rId34" Type="http://schemas.openxmlformats.org/officeDocument/2006/relationships/hyperlink" Target="https://ilttacenter.org/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diagramLayout" Target="diagrams/layout1.xml"/><Relationship Id="rId20" Type="http://schemas.openxmlformats.org/officeDocument/2006/relationships/diagramData" Target="diagrams/data2.xml"/><Relationship Id="rId29" Type="http://schemas.openxmlformats.org/officeDocument/2006/relationships/diagramColors" Target="diagrams/colors3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microsoft.com/office/2007/relationships/diagramDrawing" Target="diagrams/drawing2.xml"/><Relationship Id="rId32" Type="http://schemas.openxmlformats.org/officeDocument/2006/relationships/hyperlink" Target="https://umt.co1.qualtrics.com/jfe/form/SV_4NqKRZdVMyhdxxI" TargetMode="External"/><Relationship Id="rId37" Type="http://schemas.openxmlformats.org/officeDocument/2006/relationships/image" Target="media/image9.png"/><Relationship Id="rId40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diagramData" Target="diagrams/data1.xml"/><Relationship Id="rId23" Type="http://schemas.openxmlformats.org/officeDocument/2006/relationships/diagramColors" Target="diagrams/colors2.xml"/><Relationship Id="rId28" Type="http://schemas.openxmlformats.org/officeDocument/2006/relationships/diagramQuickStyle" Target="diagrams/quickStyle3.xml"/><Relationship Id="rId36" Type="http://schemas.openxmlformats.org/officeDocument/2006/relationships/image" Target="media/image8.png"/><Relationship Id="rId10" Type="http://schemas.openxmlformats.org/officeDocument/2006/relationships/endnotes" Target="endnotes.xml"/><Relationship Id="rId19" Type="http://schemas.microsoft.com/office/2007/relationships/diagramDrawing" Target="diagrams/drawing1.xml"/><Relationship Id="rId31" Type="http://schemas.openxmlformats.org/officeDocument/2006/relationships/image" Target="media/image5.png"/><Relationship Id="rId44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diagramQuickStyle" Target="diagrams/quickStyle2.xml"/><Relationship Id="rId27" Type="http://schemas.openxmlformats.org/officeDocument/2006/relationships/diagramLayout" Target="diagrams/layout3.xml"/><Relationship Id="rId30" Type="http://schemas.microsoft.com/office/2007/relationships/diagramDrawing" Target="diagrams/drawing3.xml"/><Relationship Id="rId35" Type="http://schemas.openxmlformats.org/officeDocument/2006/relationships/image" Target="media/image7.png"/><Relationship Id="rId43" Type="http://schemas.microsoft.com/office/2019/05/relationships/documenttasks" Target="documenttasks/documenttasks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diagramQuickStyle" Target="diagrams/quickStyle1.xml"/><Relationship Id="rId25" Type="http://schemas.openxmlformats.org/officeDocument/2006/relationships/hyperlink" Target="https://www.ecfr.gov/current/title-2/subtitle-A/chapter-II/part-200" TargetMode="External"/><Relationship Id="rId33" Type="http://schemas.openxmlformats.org/officeDocument/2006/relationships/image" Target="media/image6.png"/><Relationship Id="rId38" Type="http://schemas.openxmlformats.org/officeDocument/2006/relationships/image" Target="media/image10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5">
  <dgm:title val=""/>
  <dgm:desc val=""/>
  <dgm:catLst>
    <dgm:cat type="accent1" pri="11500"/>
  </dgm:catLst>
  <dgm:styleLbl name="node0">
    <dgm:fillClrLst meth="cycle"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1">
        <a:alpha val="90000"/>
      </a:schemeClr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alpha val="90000"/>
      </a:schemeClr>
      <a:schemeClr val="accent1">
        <a:alpha val="5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/>
    <dgm:txEffectClrLst/>
  </dgm:styleLbl>
  <dgm:styleLbl name="lnNode1">
    <dgm:fillClrLst>
      <a:schemeClr val="accent1">
        <a:shade val="90000"/>
      </a:schemeClr>
      <a:schemeClr val="accent1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  <a:alpha val="90000"/>
      </a:schemeClr>
      <a:schemeClr val="accent1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1">
        <a:alpha val="90000"/>
        <a:tint val="40000"/>
      </a:schemeClr>
      <a:schemeClr val="accent1">
        <a:alpha val="5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E269EF0-FE31-43BE-8263-9797FCBABB82}" type="doc">
      <dgm:prSet loTypeId="urn:microsoft.com/office/officeart/2005/8/layout/default" loCatId="list" qsTypeId="urn:microsoft.com/office/officeart/2005/8/quickstyle/simple2" qsCatId="simple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DAF3D518-543D-47C7-B5CD-0C64330D73B9}">
      <dgm:prSet phldr="0" custT="1"/>
      <dgm:spPr/>
      <dgm:t>
        <a:bodyPr/>
        <a:lstStyle/>
        <a:p>
          <a:pPr algn="l" rtl="0">
            <a:lnSpc>
              <a:spcPct val="90000"/>
            </a:lnSpc>
          </a:pPr>
          <a:r>
            <a:rPr lang="es" sz="1050" dirty="0">
              <a:latin typeface="Aptos"/>
            </a:rPr>
            <a:t>Título I – Servicios de rehabilitación vocacional</a:t>
          </a:r>
          <a:endParaRPr lang="en-US" sz="1050" dirty="0">
            <a:latin typeface="Montserrat" pitchFamily="2" charset="77"/>
          </a:endParaRPr>
        </a:p>
      </dgm:t>
    </dgm:pt>
    <dgm:pt modelId="{ABE23247-5EE4-468B-A287-7C5C2E478B6C}" type="parTrans" cxnId="{6891239A-19EE-4E85-B5B3-0A166F8E0452}">
      <dgm:prSet/>
      <dgm:spPr/>
      <dgm:t>
        <a:bodyPr/>
        <a:lstStyle/>
        <a:p>
          <a:endParaRPr lang="en-US" sz="2000">
            <a:latin typeface="Montserrat" pitchFamily="2" charset="77"/>
          </a:endParaRPr>
        </a:p>
      </dgm:t>
    </dgm:pt>
    <dgm:pt modelId="{A305FAD1-A781-49B3-8792-0C7B6028D326}" type="sibTrans" cxnId="{6891239A-19EE-4E85-B5B3-0A166F8E0452}">
      <dgm:prSet/>
      <dgm:spPr/>
      <dgm:t>
        <a:bodyPr/>
        <a:lstStyle/>
        <a:p>
          <a:endParaRPr lang="en-US" sz="2000">
            <a:latin typeface="Montserrat" pitchFamily="2" charset="77"/>
          </a:endParaRPr>
        </a:p>
      </dgm:t>
    </dgm:pt>
    <dgm:pt modelId="{2C4B7A77-4799-CD46-B7A1-4E3401836312}">
      <dgm:prSet phldr="0"/>
      <dgm:spPr/>
      <dgm:t>
        <a:bodyPr rtlCol="0"/>
        <a:lstStyle/>
        <a:p>
          <a:pPr rtl="0"/>
          <a:r>
            <a:rPr lang="es">
              <a:latin typeface="Aptos"/>
            </a:rPr>
            <a:t>Título II – Investigación y capacitación</a:t>
          </a:r>
        </a:p>
      </dgm:t>
    </dgm:pt>
    <dgm:pt modelId="{C49CBA04-A142-6D45-8748-03D03B1348F0}" type="parTrans" cxnId="{F2489FF6-471C-794E-8A48-088055FDF443}">
      <dgm:prSet/>
      <dgm:spPr/>
      <dgm:t>
        <a:bodyPr/>
        <a:lstStyle/>
        <a:p>
          <a:endParaRPr lang="en-US"/>
        </a:p>
      </dgm:t>
    </dgm:pt>
    <dgm:pt modelId="{A538B271-79BE-2D42-BF0D-463D37EB83A1}" type="sibTrans" cxnId="{F2489FF6-471C-794E-8A48-088055FDF443}">
      <dgm:prSet/>
      <dgm:spPr/>
      <dgm:t>
        <a:bodyPr/>
        <a:lstStyle/>
        <a:p>
          <a:endParaRPr lang="en-US"/>
        </a:p>
      </dgm:t>
    </dgm:pt>
    <dgm:pt modelId="{338082DF-BCC9-5744-BC1C-3992E3D563AF}">
      <dgm:prSet phldr="0"/>
      <dgm:spPr/>
      <dgm:t>
        <a:bodyPr rtlCol="0"/>
        <a:lstStyle/>
        <a:p>
          <a:pPr rtl="0"/>
          <a:r>
            <a:rPr lang="es">
              <a:latin typeface="Aptos"/>
            </a:rPr>
            <a:t>Título III – Desarrollo profesional y proyectos especiales</a:t>
          </a:r>
        </a:p>
      </dgm:t>
    </dgm:pt>
    <dgm:pt modelId="{FE636822-BFC7-5048-8966-27CE94822A30}" type="parTrans" cxnId="{22EEA7A3-86BA-B24E-865A-A3F9879E3641}">
      <dgm:prSet/>
      <dgm:spPr/>
      <dgm:t>
        <a:bodyPr/>
        <a:lstStyle/>
        <a:p>
          <a:endParaRPr lang="en-US"/>
        </a:p>
      </dgm:t>
    </dgm:pt>
    <dgm:pt modelId="{00B964A6-E755-0447-BEA8-100D6DE4CAED}" type="sibTrans" cxnId="{22EEA7A3-86BA-B24E-865A-A3F9879E3641}">
      <dgm:prSet/>
      <dgm:spPr/>
      <dgm:t>
        <a:bodyPr/>
        <a:lstStyle/>
        <a:p>
          <a:endParaRPr lang="en-US"/>
        </a:p>
      </dgm:t>
    </dgm:pt>
    <dgm:pt modelId="{9D7B34B6-FAE8-8F48-866C-D6E977A6B67C}">
      <dgm:prSet phldr="0"/>
      <dgm:spPr/>
      <dgm:t>
        <a:bodyPr rtlCol="0"/>
        <a:lstStyle/>
        <a:p>
          <a:pPr rtl="0"/>
          <a:r>
            <a:rPr lang="es">
              <a:latin typeface="Aptos"/>
            </a:rPr>
            <a:t>Título IV – Consejo nacional sobre discapacidades</a:t>
          </a:r>
        </a:p>
      </dgm:t>
    </dgm:pt>
    <dgm:pt modelId="{BBEC2FFB-1EF6-6849-8FB4-CFFF5C0A8E0B}" type="parTrans" cxnId="{AAC3CF30-1E03-0D46-9D6B-64AE16D8E4BE}">
      <dgm:prSet/>
      <dgm:spPr/>
      <dgm:t>
        <a:bodyPr/>
        <a:lstStyle/>
        <a:p>
          <a:endParaRPr lang="en-US"/>
        </a:p>
      </dgm:t>
    </dgm:pt>
    <dgm:pt modelId="{F6E44BF4-017F-8D41-9691-5A1502B26265}" type="sibTrans" cxnId="{AAC3CF30-1E03-0D46-9D6B-64AE16D8E4BE}">
      <dgm:prSet/>
      <dgm:spPr/>
      <dgm:t>
        <a:bodyPr/>
        <a:lstStyle/>
        <a:p>
          <a:endParaRPr lang="en-US"/>
        </a:p>
      </dgm:t>
    </dgm:pt>
    <dgm:pt modelId="{12289D3E-8708-7F45-8F42-13C8BDD22A5D}">
      <dgm:prSet phldr="0"/>
      <dgm:spPr/>
      <dgm:t>
        <a:bodyPr rtlCol="0"/>
        <a:lstStyle/>
        <a:p>
          <a:pPr rtl="0"/>
          <a:r>
            <a:rPr lang="es">
              <a:latin typeface="Aptos"/>
            </a:rPr>
            <a:t>Título V – Derechos y defensa</a:t>
          </a:r>
        </a:p>
      </dgm:t>
    </dgm:pt>
    <dgm:pt modelId="{1969E455-6D68-DE42-88CA-1DE4689EF797}" type="parTrans" cxnId="{DB1C7E62-8EAE-134E-94C8-3E9E8CDF04E9}">
      <dgm:prSet/>
      <dgm:spPr/>
      <dgm:t>
        <a:bodyPr/>
        <a:lstStyle/>
        <a:p>
          <a:endParaRPr lang="en-US"/>
        </a:p>
      </dgm:t>
    </dgm:pt>
    <dgm:pt modelId="{6D0E45EB-484C-294F-891D-87C7B037FE1C}" type="sibTrans" cxnId="{DB1C7E62-8EAE-134E-94C8-3E9E8CDF04E9}">
      <dgm:prSet/>
      <dgm:spPr/>
      <dgm:t>
        <a:bodyPr/>
        <a:lstStyle/>
        <a:p>
          <a:endParaRPr lang="en-US"/>
        </a:p>
      </dgm:t>
    </dgm:pt>
    <dgm:pt modelId="{11BAFECD-546E-6745-83AD-640D4319D3A1}">
      <dgm:prSet/>
      <dgm:spPr/>
      <dgm:t>
        <a:bodyPr rtlCol="0"/>
        <a:lstStyle/>
        <a:p>
          <a:pPr rtl="0"/>
          <a:r>
            <a:rPr lang="es">
              <a:latin typeface="Aptos"/>
            </a:rPr>
            <a:t>Título VI – Oportunidades de empleo</a:t>
          </a:r>
        </a:p>
      </dgm:t>
    </dgm:pt>
    <dgm:pt modelId="{4BBC7B02-964A-4A4F-9C0A-1BA6FB3B5262}" type="parTrans" cxnId="{E0ABDBAE-8784-7B4A-957B-EB180737FF90}">
      <dgm:prSet/>
      <dgm:spPr/>
      <dgm:t>
        <a:bodyPr/>
        <a:lstStyle/>
        <a:p>
          <a:endParaRPr lang="en-US"/>
        </a:p>
      </dgm:t>
    </dgm:pt>
    <dgm:pt modelId="{76915893-1A0C-7A42-A5A0-41BA0225F9B6}" type="sibTrans" cxnId="{E0ABDBAE-8784-7B4A-957B-EB180737FF90}">
      <dgm:prSet/>
      <dgm:spPr/>
      <dgm:t>
        <a:bodyPr/>
        <a:lstStyle/>
        <a:p>
          <a:endParaRPr lang="en-US"/>
        </a:p>
      </dgm:t>
    </dgm:pt>
    <dgm:pt modelId="{B3946F97-E2A6-CE4C-998D-11CD608563DA}">
      <dgm:prSet phldr="0"/>
      <dgm:spPr/>
      <dgm:t>
        <a:bodyPr rtlCol="0"/>
        <a:lstStyle/>
        <a:p>
          <a:pPr rtl="0"/>
          <a:r>
            <a:rPr lang="es" dirty="0">
              <a:latin typeface="Aptos"/>
            </a:rPr>
            <a:t>Título VII – Servicios de Vida Independiente</a:t>
          </a:r>
          <a:endParaRPr lang="en-US" dirty="0"/>
        </a:p>
      </dgm:t>
    </dgm:pt>
    <dgm:pt modelId="{27B7BA2D-D5AB-6047-9D7F-F0C3CC48EE03}" type="parTrans" cxnId="{1F1D4443-4495-8B4E-AD43-DD465DAA12CF}">
      <dgm:prSet/>
      <dgm:spPr/>
      <dgm:t>
        <a:bodyPr/>
        <a:lstStyle/>
        <a:p>
          <a:endParaRPr lang="en-US"/>
        </a:p>
      </dgm:t>
    </dgm:pt>
    <dgm:pt modelId="{1371017B-FECF-2643-902B-85820E76A5EC}" type="sibTrans" cxnId="{1F1D4443-4495-8B4E-AD43-DD465DAA12CF}">
      <dgm:prSet/>
      <dgm:spPr/>
      <dgm:t>
        <a:bodyPr/>
        <a:lstStyle/>
        <a:p>
          <a:endParaRPr lang="en-US"/>
        </a:p>
      </dgm:t>
    </dgm:pt>
    <dgm:pt modelId="{F39A63B2-8175-4E70-BD84-39F08E5AE6ED}" type="pres">
      <dgm:prSet presAssocID="{4E269EF0-FE31-43BE-8263-9797FCBABB82}" presName="diagram" presStyleCnt="0">
        <dgm:presLayoutVars>
          <dgm:dir/>
          <dgm:resizeHandles val="exact"/>
        </dgm:presLayoutVars>
      </dgm:prSet>
      <dgm:spPr/>
    </dgm:pt>
    <dgm:pt modelId="{929A1E59-A2EA-477B-AF10-AE39725CB5FB}" type="pres">
      <dgm:prSet presAssocID="{DAF3D518-543D-47C7-B5CD-0C64330D73B9}" presName="node" presStyleLbl="node1" presStyleIdx="0" presStyleCnt="7">
        <dgm:presLayoutVars>
          <dgm:bulletEnabled val="1"/>
        </dgm:presLayoutVars>
      </dgm:prSet>
      <dgm:spPr/>
    </dgm:pt>
    <dgm:pt modelId="{F939A026-6729-43B8-9C03-8FF22E20BD08}" type="pres">
      <dgm:prSet presAssocID="{A305FAD1-A781-49B3-8792-0C7B6028D326}" presName="sibTrans" presStyleCnt="0"/>
      <dgm:spPr/>
    </dgm:pt>
    <dgm:pt modelId="{1F52B301-6398-EE45-B9AE-BA6901B8D638}" type="pres">
      <dgm:prSet presAssocID="{2C4B7A77-4799-CD46-B7A1-4E3401836312}" presName="node" presStyleLbl="node1" presStyleIdx="1" presStyleCnt="7">
        <dgm:presLayoutVars>
          <dgm:bulletEnabled val="1"/>
        </dgm:presLayoutVars>
      </dgm:prSet>
      <dgm:spPr/>
    </dgm:pt>
    <dgm:pt modelId="{11099AAC-55DE-0F41-9D2D-41C619C36C80}" type="pres">
      <dgm:prSet presAssocID="{A538B271-79BE-2D42-BF0D-463D37EB83A1}" presName="sibTrans" presStyleCnt="0"/>
      <dgm:spPr/>
    </dgm:pt>
    <dgm:pt modelId="{E980BAF1-0150-E841-94D9-606966AAA7DB}" type="pres">
      <dgm:prSet presAssocID="{338082DF-BCC9-5744-BC1C-3992E3D563AF}" presName="node" presStyleLbl="node1" presStyleIdx="2" presStyleCnt="7">
        <dgm:presLayoutVars>
          <dgm:bulletEnabled val="1"/>
        </dgm:presLayoutVars>
      </dgm:prSet>
      <dgm:spPr/>
    </dgm:pt>
    <dgm:pt modelId="{7E61CBAB-11E4-8F49-AB7B-F986E613BBA6}" type="pres">
      <dgm:prSet presAssocID="{00B964A6-E755-0447-BEA8-100D6DE4CAED}" presName="sibTrans" presStyleCnt="0"/>
      <dgm:spPr/>
    </dgm:pt>
    <dgm:pt modelId="{28A8A92B-0D22-8D43-9B96-195BCB1899C6}" type="pres">
      <dgm:prSet presAssocID="{9D7B34B6-FAE8-8F48-866C-D6E977A6B67C}" presName="node" presStyleLbl="node1" presStyleIdx="3" presStyleCnt="7">
        <dgm:presLayoutVars>
          <dgm:bulletEnabled val="1"/>
        </dgm:presLayoutVars>
      </dgm:prSet>
      <dgm:spPr/>
    </dgm:pt>
    <dgm:pt modelId="{88D37975-CCCF-A140-B4D1-54261BFF740F}" type="pres">
      <dgm:prSet presAssocID="{F6E44BF4-017F-8D41-9691-5A1502B26265}" presName="sibTrans" presStyleCnt="0"/>
      <dgm:spPr/>
    </dgm:pt>
    <dgm:pt modelId="{F59B081B-2FEB-5F4A-B878-2F7F3A7E557F}" type="pres">
      <dgm:prSet presAssocID="{12289D3E-8708-7F45-8F42-13C8BDD22A5D}" presName="node" presStyleLbl="node1" presStyleIdx="4" presStyleCnt="7">
        <dgm:presLayoutVars>
          <dgm:bulletEnabled val="1"/>
        </dgm:presLayoutVars>
      </dgm:prSet>
      <dgm:spPr/>
    </dgm:pt>
    <dgm:pt modelId="{E28EF54A-1ACA-AD40-B2AD-782DD131A05E}" type="pres">
      <dgm:prSet presAssocID="{6D0E45EB-484C-294F-891D-87C7B037FE1C}" presName="sibTrans" presStyleCnt="0"/>
      <dgm:spPr/>
    </dgm:pt>
    <dgm:pt modelId="{D31198C9-3CDC-9E42-9FEA-0DE46F2A7E9C}" type="pres">
      <dgm:prSet presAssocID="{11BAFECD-546E-6745-83AD-640D4319D3A1}" presName="node" presStyleLbl="node1" presStyleIdx="5" presStyleCnt="7">
        <dgm:presLayoutVars>
          <dgm:bulletEnabled val="1"/>
        </dgm:presLayoutVars>
      </dgm:prSet>
      <dgm:spPr/>
    </dgm:pt>
    <dgm:pt modelId="{F4661F8D-E36C-964A-A128-9C9F5C0D94A3}" type="pres">
      <dgm:prSet presAssocID="{76915893-1A0C-7A42-A5A0-41BA0225F9B6}" presName="sibTrans" presStyleCnt="0"/>
      <dgm:spPr/>
    </dgm:pt>
    <dgm:pt modelId="{670869C0-2136-C94D-BE33-C7C31A2E561F}" type="pres">
      <dgm:prSet presAssocID="{B3946F97-E2A6-CE4C-998D-11CD608563DA}" presName="node" presStyleLbl="node1" presStyleIdx="6" presStyleCnt="7">
        <dgm:presLayoutVars>
          <dgm:bulletEnabled val="1"/>
        </dgm:presLayoutVars>
      </dgm:prSet>
      <dgm:spPr/>
    </dgm:pt>
  </dgm:ptLst>
  <dgm:cxnLst>
    <dgm:cxn modelId="{D20D1A14-7712-EE40-83D8-470FB8B9A2E1}" type="presOf" srcId="{9D7B34B6-FAE8-8F48-866C-D6E977A6B67C}" destId="{28A8A92B-0D22-8D43-9B96-195BCB1899C6}" srcOrd="0" destOrd="0" presId="urn:microsoft.com/office/officeart/2005/8/layout/default"/>
    <dgm:cxn modelId="{AAC3CF30-1E03-0D46-9D6B-64AE16D8E4BE}" srcId="{4E269EF0-FE31-43BE-8263-9797FCBABB82}" destId="{9D7B34B6-FAE8-8F48-866C-D6E977A6B67C}" srcOrd="3" destOrd="0" parTransId="{BBEC2FFB-1EF6-6849-8FB4-CFFF5C0A8E0B}" sibTransId="{F6E44BF4-017F-8D41-9691-5A1502B26265}"/>
    <dgm:cxn modelId="{1F1D4443-4495-8B4E-AD43-DD465DAA12CF}" srcId="{4E269EF0-FE31-43BE-8263-9797FCBABB82}" destId="{B3946F97-E2A6-CE4C-998D-11CD608563DA}" srcOrd="6" destOrd="0" parTransId="{27B7BA2D-D5AB-6047-9D7F-F0C3CC48EE03}" sibTransId="{1371017B-FECF-2643-902B-85820E76A5EC}"/>
    <dgm:cxn modelId="{DB1C7E62-8EAE-134E-94C8-3E9E8CDF04E9}" srcId="{4E269EF0-FE31-43BE-8263-9797FCBABB82}" destId="{12289D3E-8708-7F45-8F42-13C8BDD22A5D}" srcOrd="4" destOrd="0" parTransId="{1969E455-6D68-DE42-88CA-1DE4689EF797}" sibTransId="{6D0E45EB-484C-294F-891D-87C7B037FE1C}"/>
    <dgm:cxn modelId="{B670456A-A42C-4B9F-A6FA-59D3B3D50942}" type="presOf" srcId="{4E269EF0-FE31-43BE-8263-9797FCBABB82}" destId="{F39A63B2-8175-4E70-BD84-39F08E5AE6ED}" srcOrd="0" destOrd="0" presId="urn:microsoft.com/office/officeart/2005/8/layout/default"/>
    <dgm:cxn modelId="{04B8F372-19D8-064D-87CF-9A0CDE698D78}" type="presOf" srcId="{B3946F97-E2A6-CE4C-998D-11CD608563DA}" destId="{670869C0-2136-C94D-BE33-C7C31A2E561F}" srcOrd="0" destOrd="0" presId="urn:microsoft.com/office/officeart/2005/8/layout/default"/>
    <dgm:cxn modelId="{42E4F196-1E3F-874D-AC18-BA4CF5129C98}" type="presOf" srcId="{2C4B7A77-4799-CD46-B7A1-4E3401836312}" destId="{1F52B301-6398-EE45-B9AE-BA6901B8D638}" srcOrd="0" destOrd="0" presId="urn:microsoft.com/office/officeart/2005/8/layout/default"/>
    <dgm:cxn modelId="{7BB6F997-E15B-9646-9E73-04505A45558E}" type="presOf" srcId="{12289D3E-8708-7F45-8F42-13C8BDD22A5D}" destId="{F59B081B-2FEB-5F4A-B878-2F7F3A7E557F}" srcOrd="0" destOrd="0" presId="urn:microsoft.com/office/officeart/2005/8/layout/default"/>
    <dgm:cxn modelId="{6891239A-19EE-4E85-B5B3-0A166F8E0452}" srcId="{4E269EF0-FE31-43BE-8263-9797FCBABB82}" destId="{DAF3D518-543D-47C7-B5CD-0C64330D73B9}" srcOrd="0" destOrd="0" parTransId="{ABE23247-5EE4-468B-A287-7C5C2E478B6C}" sibTransId="{A305FAD1-A781-49B3-8792-0C7B6028D326}"/>
    <dgm:cxn modelId="{22EEA7A3-86BA-B24E-865A-A3F9879E3641}" srcId="{4E269EF0-FE31-43BE-8263-9797FCBABB82}" destId="{338082DF-BCC9-5744-BC1C-3992E3D563AF}" srcOrd="2" destOrd="0" parTransId="{FE636822-BFC7-5048-8966-27CE94822A30}" sibTransId="{00B964A6-E755-0447-BEA8-100D6DE4CAED}"/>
    <dgm:cxn modelId="{E0ABDBAE-8784-7B4A-957B-EB180737FF90}" srcId="{4E269EF0-FE31-43BE-8263-9797FCBABB82}" destId="{11BAFECD-546E-6745-83AD-640D4319D3A1}" srcOrd="5" destOrd="0" parTransId="{4BBC7B02-964A-4A4F-9C0A-1BA6FB3B5262}" sibTransId="{76915893-1A0C-7A42-A5A0-41BA0225F9B6}"/>
    <dgm:cxn modelId="{EB1C51D0-A5B9-497A-A6FE-B5452DB1E856}" type="presOf" srcId="{DAF3D518-543D-47C7-B5CD-0C64330D73B9}" destId="{929A1E59-A2EA-477B-AF10-AE39725CB5FB}" srcOrd="0" destOrd="0" presId="urn:microsoft.com/office/officeart/2005/8/layout/default"/>
    <dgm:cxn modelId="{7AAF81F3-BE7A-7944-9A89-920F951A6F89}" type="presOf" srcId="{338082DF-BCC9-5744-BC1C-3992E3D563AF}" destId="{E980BAF1-0150-E841-94D9-606966AAA7DB}" srcOrd="0" destOrd="0" presId="urn:microsoft.com/office/officeart/2005/8/layout/default"/>
    <dgm:cxn modelId="{F2489FF6-471C-794E-8A48-088055FDF443}" srcId="{4E269EF0-FE31-43BE-8263-9797FCBABB82}" destId="{2C4B7A77-4799-CD46-B7A1-4E3401836312}" srcOrd="1" destOrd="0" parTransId="{C49CBA04-A142-6D45-8748-03D03B1348F0}" sibTransId="{A538B271-79BE-2D42-BF0D-463D37EB83A1}"/>
    <dgm:cxn modelId="{A45265FB-6122-FB43-B863-40014812253D}" type="presOf" srcId="{11BAFECD-546E-6745-83AD-640D4319D3A1}" destId="{D31198C9-3CDC-9E42-9FEA-0DE46F2A7E9C}" srcOrd="0" destOrd="0" presId="urn:microsoft.com/office/officeart/2005/8/layout/default"/>
    <dgm:cxn modelId="{04428BDA-064C-46AC-A34A-7A9AFCDA81D7}" type="presParOf" srcId="{F39A63B2-8175-4E70-BD84-39F08E5AE6ED}" destId="{929A1E59-A2EA-477B-AF10-AE39725CB5FB}" srcOrd="0" destOrd="0" presId="urn:microsoft.com/office/officeart/2005/8/layout/default"/>
    <dgm:cxn modelId="{D4B20B89-4E54-482F-B540-0F6F2A156230}" type="presParOf" srcId="{F39A63B2-8175-4E70-BD84-39F08E5AE6ED}" destId="{F939A026-6729-43B8-9C03-8FF22E20BD08}" srcOrd="1" destOrd="0" presId="urn:microsoft.com/office/officeart/2005/8/layout/default"/>
    <dgm:cxn modelId="{3A4E763D-B2C0-2E40-A593-C052932094D4}" type="presParOf" srcId="{F39A63B2-8175-4E70-BD84-39F08E5AE6ED}" destId="{1F52B301-6398-EE45-B9AE-BA6901B8D638}" srcOrd="2" destOrd="0" presId="urn:microsoft.com/office/officeart/2005/8/layout/default"/>
    <dgm:cxn modelId="{3BA18E71-9034-3B4A-99DC-3CF290D6D240}" type="presParOf" srcId="{F39A63B2-8175-4E70-BD84-39F08E5AE6ED}" destId="{11099AAC-55DE-0F41-9D2D-41C619C36C80}" srcOrd="3" destOrd="0" presId="urn:microsoft.com/office/officeart/2005/8/layout/default"/>
    <dgm:cxn modelId="{F8D65AC5-9AD5-2740-8486-D4C375AE5652}" type="presParOf" srcId="{F39A63B2-8175-4E70-BD84-39F08E5AE6ED}" destId="{E980BAF1-0150-E841-94D9-606966AAA7DB}" srcOrd="4" destOrd="0" presId="urn:microsoft.com/office/officeart/2005/8/layout/default"/>
    <dgm:cxn modelId="{E558DCBE-5BA6-D94F-AA85-E8D92F43D74D}" type="presParOf" srcId="{F39A63B2-8175-4E70-BD84-39F08E5AE6ED}" destId="{7E61CBAB-11E4-8F49-AB7B-F986E613BBA6}" srcOrd="5" destOrd="0" presId="urn:microsoft.com/office/officeart/2005/8/layout/default"/>
    <dgm:cxn modelId="{01F1F60C-52B3-4447-AED6-37784AE52F7A}" type="presParOf" srcId="{F39A63B2-8175-4E70-BD84-39F08E5AE6ED}" destId="{28A8A92B-0D22-8D43-9B96-195BCB1899C6}" srcOrd="6" destOrd="0" presId="urn:microsoft.com/office/officeart/2005/8/layout/default"/>
    <dgm:cxn modelId="{3EC50FE2-B650-6342-A76A-706A022DDDF0}" type="presParOf" srcId="{F39A63B2-8175-4E70-BD84-39F08E5AE6ED}" destId="{88D37975-CCCF-A140-B4D1-54261BFF740F}" srcOrd="7" destOrd="0" presId="urn:microsoft.com/office/officeart/2005/8/layout/default"/>
    <dgm:cxn modelId="{4F8974B6-F7AB-CC40-9239-4736E2128026}" type="presParOf" srcId="{F39A63B2-8175-4E70-BD84-39F08E5AE6ED}" destId="{F59B081B-2FEB-5F4A-B878-2F7F3A7E557F}" srcOrd="8" destOrd="0" presId="urn:microsoft.com/office/officeart/2005/8/layout/default"/>
    <dgm:cxn modelId="{59FF768B-5CA4-504F-9C58-1C6C2FD6086D}" type="presParOf" srcId="{F39A63B2-8175-4E70-BD84-39F08E5AE6ED}" destId="{E28EF54A-1ACA-AD40-B2AD-782DD131A05E}" srcOrd="9" destOrd="0" presId="urn:microsoft.com/office/officeart/2005/8/layout/default"/>
    <dgm:cxn modelId="{629E6A4C-CA1F-0243-8DEB-AC4D9132AB6B}" type="presParOf" srcId="{F39A63B2-8175-4E70-BD84-39F08E5AE6ED}" destId="{D31198C9-3CDC-9E42-9FEA-0DE46F2A7E9C}" srcOrd="10" destOrd="0" presId="urn:microsoft.com/office/officeart/2005/8/layout/default"/>
    <dgm:cxn modelId="{2CD0A5B2-4412-CC41-82EE-37020686E9DD}" type="presParOf" srcId="{F39A63B2-8175-4E70-BD84-39F08E5AE6ED}" destId="{F4661F8D-E36C-964A-A128-9C9F5C0D94A3}" srcOrd="11" destOrd="0" presId="urn:microsoft.com/office/officeart/2005/8/layout/default"/>
    <dgm:cxn modelId="{5A337088-A8A9-DB4F-949D-54A7F2BC5054}" type="presParOf" srcId="{F39A63B2-8175-4E70-BD84-39F08E5AE6ED}" destId="{670869C0-2136-C94D-BE33-C7C31A2E561F}" srcOrd="12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6D9230B-8430-0C43-9ED4-92F6D3C3706F}" type="doc">
      <dgm:prSet loTypeId="urn:microsoft.com/office/officeart/2009/3/layout/CircleRelationship" loCatId="" qsTypeId="urn:microsoft.com/office/officeart/2005/8/quickstyle/simple2" qsCatId="simple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294324EB-CC27-A745-A5B6-95CD9CA59BF8}">
      <dgm:prSet custT="1"/>
      <dgm:spPr/>
      <dgm:t>
        <a:bodyPr/>
        <a:lstStyle/>
        <a:p>
          <a:r>
            <a:rPr lang="en-US" sz="900" i="1">
              <a:latin typeface="Montserrat" pitchFamily="2" charset="77"/>
            </a:rPr>
            <a:t>Regulaciones: 45 CFR 1329.2 cita el propósito de la Ley de Rehabilitación para IL</a:t>
          </a:r>
        </a:p>
      </dgm:t>
    </dgm:pt>
    <dgm:pt modelId="{1806FD48-2904-3A47-AF05-E45FB402880C}" type="parTrans" cxnId="{28220EAC-9F47-6C40-9993-2930C95AB16A}">
      <dgm:prSet/>
      <dgm:spPr/>
      <dgm:t>
        <a:bodyPr/>
        <a:lstStyle/>
        <a:p>
          <a:endParaRPr lang="en-US"/>
        </a:p>
      </dgm:t>
    </dgm:pt>
    <dgm:pt modelId="{8C414E6B-F160-A643-82BF-1150B9020F1B}" type="sibTrans" cxnId="{28220EAC-9F47-6C40-9993-2930C95AB16A}">
      <dgm:prSet/>
      <dgm:spPr/>
      <dgm:t>
        <a:bodyPr/>
        <a:lstStyle/>
        <a:p>
          <a:endParaRPr lang="en-US"/>
        </a:p>
      </dgm:t>
    </dgm:pt>
    <dgm:pt modelId="{A50AEDE7-3DA5-774F-A917-D2A1B9671176}" type="pres">
      <dgm:prSet presAssocID="{46D9230B-8430-0C43-9ED4-92F6D3C3706F}" presName="Name0" presStyleCnt="0">
        <dgm:presLayoutVars>
          <dgm:chMax val="1"/>
          <dgm:chPref val="1"/>
        </dgm:presLayoutVars>
      </dgm:prSet>
      <dgm:spPr/>
    </dgm:pt>
    <dgm:pt modelId="{1400585D-9F50-0846-BD96-204A82021FDB}" type="pres">
      <dgm:prSet presAssocID="{294324EB-CC27-A745-A5B6-95CD9CA59BF8}" presName="Parent" presStyleLbl="node0" presStyleIdx="0" presStyleCnt="1" custScaleX="114915" custScaleY="116822" custLinFactNeighborX="3595" custLinFactNeighborY="10185">
        <dgm:presLayoutVars>
          <dgm:chMax val="5"/>
          <dgm:chPref val="5"/>
        </dgm:presLayoutVars>
      </dgm:prSet>
      <dgm:spPr/>
    </dgm:pt>
    <dgm:pt modelId="{D2DD9F9D-8437-E04C-AD2F-7F395E3FF190}" type="pres">
      <dgm:prSet presAssocID="{294324EB-CC27-A745-A5B6-95CD9CA59BF8}" presName="Accent1" presStyleLbl="node1" presStyleIdx="0" presStyleCnt="6"/>
      <dgm:spPr/>
    </dgm:pt>
    <dgm:pt modelId="{4651272F-6E67-654C-94A6-9C9484BE9C8F}" type="pres">
      <dgm:prSet presAssocID="{294324EB-CC27-A745-A5B6-95CD9CA59BF8}" presName="Accent2" presStyleLbl="node1" presStyleIdx="1" presStyleCnt="6"/>
      <dgm:spPr/>
    </dgm:pt>
    <dgm:pt modelId="{0AEEB4D3-9648-7F43-BEC1-84884140FA19}" type="pres">
      <dgm:prSet presAssocID="{294324EB-CC27-A745-A5B6-95CD9CA59BF8}" presName="Accent3" presStyleLbl="node1" presStyleIdx="2" presStyleCnt="6"/>
      <dgm:spPr/>
    </dgm:pt>
    <dgm:pt modelId="{D0A1B674-ECE9-1F43-832D-346E650C5564}" type="pres">
      <dgm:prSet presAssocID="{294324EB-CC27-A745-A5B6-95CD9CA59BF8}" presName="Accent4" presStyleLbl="node1" presStyleIdx="3" presStyleCnt="6"/>
      <dgm:spPr/>
    </dgm:pt>
    <dgm:pt modelId="{59F77FD0-9A9A-6A47-B01D-CF9827162E82}" type="pres">
      <dgm:prSet presAssocID="{294324EB-CC27-A745-A5B6-95CD9CA59BF8}" presName="Accent5" presStyleLbl="node1" presStyleIdx="4" presStyleCnt="6"/>
      <dgm:spPr/>
    </dgm:pt>
    <dgm:pt modelId="{28882AE5-4813-204B-80EF-994FCB3ACCD1}" type="pres">
      <dgm:prSet presAssocID="{294324EB-CC27-A745-A5B6-95CD9CA59BF8}" presName="Accent6" presStyleLbl="node1" presStyleIdx="5" presStyleCnt="6"/>
      <dgm:spPr/>
    </dgm:pt>
  </dgm:ptLst>
  <dgm:cxnLst>
    <dgm:cxn modelId="{CCCA7045-5A23-A841-AB5A-215CED4FB263}" type="presOf" srcId="{294324EB-CC27-A745-A5B6-95CD9CA59BF8}" destId="{1400585D-9F50-0846-BD96-204A82021FDB}" srcOrd="0" destOrd="0" presId="urn:microsoft.com/office/officeart/2009/3/layout/CircleRelationship"/>
    <dgm:cxn modelId="{B79AB05D-EBD3-484E-90D9-D026ACD238DE}" type="presOf" srcId="{46D9230B-8430-0C43-9ED4-92F6D3C3706F}" destId="{A50AEDE7-3DA5-774F-A917-D2A1B9671176}" srcOrd="0" destOrd="0" presId="urn:microsoft.com/office/officeart/2009/3/layout/CircleRelationship"/>
    <dgm:cxn modelId="{28220EAC-9F47-6C40-9993-2930C95AB16A}" srcId="{46D9230B-8430-0C43-9ED4-92F6D3C3706F}" destId="{294324EB-CC27-A745-A5B6-95CD9CA59BF8}" srcOrd="0" destOrd="0" parTransId="{1806FD48-2904-3A47-AF05-E45FB402880C}" sibTransId="{8C414E6B-F160-A643-82BF-1150B9020F1B}"/>
    <dgm:cxn modelId="{63560306-4C6A-EE4F-9D0C-043C65FAF039}" type="presParOf" srcId="{A50AEDE7-3DA5-774F-A917-D2A1B9671176}" destId="{1400585D-9F50-0846-BD96-204A82021FDB}" srcOrd="0" destOrd="0" presId="urn:microsoft.com/office/officeart/2009/3/layout/CircleRelationship"/>
    <dgm:cxn modelId="{AADB1F90-C175-2448-A551-6EBBEACF4398}" type="presParOf" srcId="{A50AEDE7-3DA5-774F-A917-D2A1B9671176}" destId="{D2DD9F9D-8437-E04C-AD2F-7F395E3FF190}" srcOrd="1" destOrd="0" presId="urn:microsoft.com/office/officeart/2009/3/layout/CircleRelationship"/>
    <dgm:cxn modelId="{D96250D9-1356-0149-8E66-135AFFDD00CD}" type="presParOf" srcId="{A50AEDE7-3DA5-774F-A917-D2A1B9671176}" destId="{4651272F-6E67-654C-94A6-9C9484BE9C8F}" srcOrd="2" destOrd="0" presId="urn:microsoft.com/office/officeart/2009/3/layout/CircleRelationship"/>
    <dgm:cxn modelId="{74862F16-A863-D14C-BBED-15F7F9EFADD0}" type="presParOf" srcId="{A50AEDE7-3DA5-774F-A917-D2A1B9671176}" destId="{0AEEB4D3-9648-7F43-BEC1-84884140FA19}" srcOrd="3" destOrd="0" presId="urn:microsoft.com/office/officeart/2009/3/layout/CircleRelationship"/>
    <dgm:cxn modelId="{DC8FBCBB-2995-D240-AE7E-433BC2730465}" type="presParOf" srcId="{A50AEDE7-3DA5-774F-A917-D2A1B9671176}" destId="{D0A1B674-ECE9-1F43-832D-346E650C5564}" srcOrd="4" destOrd="0" presId="urn:microsoft.com/office/officeart/2009/3/layout/CircleRelationship"/>
    <dgm:cxn modelId="{BFAAB698-D0E5-5740-8E30-BBA52051C074}" type="presParOf" srcId="{A50AEDE7-3DA5-774F-A917-D2A1B9671176}" destId="{59F77FD0-9A9A-6A47-B01D-CF9827162E82}" srcOrd="5" destOrd="0" presId="urn:microsoft.com/office/officeart/2009/3/layout/CircleRelationship"/>
    <dgm:cxn modelId="{CBB0DD16-AEE7-9C49-BDEA-515D026C39FC}" type="presParOf" srcId="{A50AEDE7-3DA5-774F-A917-D2A1B9671176}" destId="{28882AE5-4813-204B-80EF-994FCB3ACCD1}" srcOrd="6" destOrd="0" presId="urn:microsoft.com/office/officeart/2009/3/layout/CircleRelationship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4C4EC72B-7CB5-B943-B30F-DB0F0ECBF4A5}" type="doc">
      <dgm:prSet loTypeId="urn:microsoft.com/office/officeart/2005/8/layout/radial3" loCatId="" qsTypeId="urn:microsoft.com/office/officeart/2005/8/quickstyle/3d3" qsCatId="3D" csTypeId="urn:microsoft.com/office/officeart/2005/8/colors/accent1_5" csCatId="accent1" phldr="1"/>
      <dgm:spPr/>
      <dgm:t>
        <a:bodyPr/>
        <a:lstStyle/>
        <a:p>
          <a:endParaRPr lang="en-US"/>
        </a:p>
      </dgm:t>
    </dgm:pt>
    <dgm:pt modelId="{5180DF07-7C04-6D4B-9F04-66F3B153B396}">
      <dgm:prSet custT="1"/>
      <dgm:spPr/>
      <dgm:t>
        <a:bodyPr/>
        <a:lstStyle/>
        <a:p>
          <a:r>
            <a:rPr lang="es-ES" sz="1400" b="1" i="0" u="none">
              <a:latin typeface="Montserrat" pitchFamily="2" charset="77"/>
            </a:rPr>
            <a:t>Propósito Planificación Políticas</a:t>
          </a:r>
          <a:endParaRPr lang="en-US" sz="1400" b="1">
            <a:latin typeface="Montserrat" pitchFamily="2" charset="77"/>
          </a:endParaRPr>
        </a:p>
      </dgm:t>
    </dgm:pt>
    <dgm:pt modelId="{57F453EF-0F98-5949-8855-278E7703F99B}" type="sibTrans" cxnId="{224D9383-22F2-0F4E-8855-66BA58885465}">
      <dgm:prSet/>
      <dgm:spPr/>
      <dgm:t>
        <a:bodyPr/>
        <a:lstStyle/>
        <a:p>
          <a:endParaRPr lang="en-US"/>
        </a:p>
      </dgm:t>
    </dgm:pt>
    <dgm:pt modelId="{BFDBCEB8-4B4E-1447-B3F8-EA7F61BE90FA}" type="parTrans" cxnId="{224D9383-22F2-0F4E-8855-66BA58885465}">
      <dgm:prSet/>
      <dgm:spPr/>
      <dgm:t>
        <a:bodyPr/>
        <a:lstStyle/>
        <a:p>
          <a:endParaRPr lang="en-US"/>
        </a:p>
      </dgm:t>
    </dgm:pt>
    <dgm:pt modelId="{FB775F9F-CE11-F64A-80FD-034B69CB700A}">
      <dgm:prSet custT="1"/>
      <dgm:spPr/>
      <dgm:t>
        <a:bodyPr/>
        <a:lstStyle/>
        <a:p>
          <a:r>
            <a:rPr lang="es" sz="1400" b="1" dirty="0">
              <a:solidFill>
                <a:schemeClr val="tx1"/>
              </a:solidFill>
              <a:latin typeface="Montserrat" pitchFamily="2" charset="77"/>
            </a:rPr>
            <a:t>Gastos de discapacidad</a:t>
          </a:r>
          <a:endParaRPr lang="en-US" sz="1400" b="1">
            <a:latin typeface="Montserrat" pitchFamily="2" charset="77"/>
          </a:endParaRPr>
        </a:p>
      </dgm:t>
    </dgm:pt>
    <dgm:pt modelId="{E2EC9123-AE4A-F048-B461-4BB022E31F89}" type="sibTrans" cxnId="{016392A7-5943-684A-B3FC-AEFFB69F17F4}">
      <dgm:prSet/>
      <dgm:spPr/>
      <dgm:t>
        <a:bodyPr/>
        <a:lstStyle/>
        <a:p>
          <a:endParaRPr lang="en-US"/>
        </a:p>
      </dgm:t>
    </dgm:pt>
    <dgm:pt modelId="{99CF28E2-6BD2-D64F-98DA-C28A01FC498F}" type="parTrans" cxnId="{016392A7-5943-684A-B3FC-AEFFB69F17F4}">
      <dgm:prSet/>
      <dgm:spPr/>
      <dgm:t>
        <a:bodyPr/>
        <a:lstStyle/>
        <a:p>
          <a:endParaRPr lang="en-US"/>
        </a:p>
      </dgm:t>
    </dgm:pt>
    <dgm:pt modelId="{B38BFF23-6DAE-6645-87D8-E32AED8C3EF5}">
      <dgm:prSet custT="1"/>
      <dgm:spPr/>
      <dgm:t>
        <a:bodyPr/>
        <a:lstStyle/>
        <a:p>
          <a:r>
            <a:rPr lang="es" sz="1400" b="1" dirty="0">
              <a:latin typeface="Montserrat" pitchFamily="2" charset="77"/>
            </a:rPr>
            <a:t>Responsabilidades operativas</a:t>
          </a:r>
          <a:endParaRPr lang="en-US" sz="1400" b="1">
            <a:latin typeface="Montserrat" pitchFamily="2" charset="77"/>
          </a:endParaRPr>
        </a:p>
      </dgm:t>
    </dgm:pt>
    <dgm:pt modelId="{B54E566B-41C9-FD4E-853C-413D7D417CF1}" type="sibTrans" cxnId="{6E706B98-9CE7-A441-871E-FDD7D7C7839A}">
      <dgm:prSet/>
      <dgm:spPr/>
      <dgm:t>
        <a:bodyPr/>
        <a:lstStyle/>
        <a:p>
          <a:endParaRPr lang="en-US"/>
        </a:p>
      </dgm:t>
    </dgm:pt>
    <dgm:pt modelId="{9B0B1FE4-AD55-7841-957B-CFF4C1490735}" type="parTrans" cxnId="{6E706B98-9CE7-A441-871E-FDD7D7C7839A}">
      <dgm:prSet/>
      <dgm:spPr/>
      <dgm:t>
        <a:bodyPr/>
        <a:lstStyle/>
        <a:p>
          <a:endParaRPr lang="en-US"/>
        </a:p>
      </dgm:t>
    </dgm:pt>
    <dgm:pt modelId="{B5B60646-4430-7844-8B94-9DBEF0220322}" type="pres">
      <dgm:prSet presAssocID="{4C4EC72B-7CB5-B943-B30F-DB0F0ECBF4A5}" presName="composite" presStyleCnt="0">
        <dgm:presLayoutVars>
          <dgm:chMax val="1"/>
          <dgm:dir/>
          <dgm:resizeHandles val="exact"/>
        </dgm:presLayoutVars>
      </dgm:prSet>
      <dgm:spPr/>
    </dgm:pt>
    <dgm:pt modelId="{3E01908E-3352-1C41-BE78-EEFA6E228DCE}" type="pres">
      <dgm:prSet presAssocID="{4C4EC72B-7CB5-B943-B30F-DB0F0ECBF4A5}" presName="radial" presStyleCnt="0">
        <dgm:presLayoutVars>
          <dgm:animLvl val="ctr"/>
        </dgm:presLayoutVars>
      </dgm:prSet>
      <dgm:spPr/>
    </dgm:pt>
    <dgm:pt modelId="{B8B27DA2-673F-624A-9C10-651CE3AA82B5}" type="pres">
      <dgm:prSet presAssocID="{5180DF07-7C04-6D4B-9F04-66F3B153B396}" presName="centerShape" presStyleLbl="vennNode1" presStyleIdx="0" presStyleCnt="3" custScaleX="200452" custScaleY="97615"/>
      <dgm:spPr/>
    </dgm:pt>
    <dgm:pt modelId="{B1E977F2-5DE2-154A-B8B9-D6D0C1C46E99}" type="pres">
      <dgm:prSet presAssocID="{B38BFF23-6DAE-6645-87D8-E32AED8C3EF5}" presName="node" presStyleLbl="vennNode1" presStyleIdx="1" presStyleCnt="3" custScaleX="404960" custScaleY="122888" custRadScaleRad="99175" custRadScaleInc="-538">
        <dgm:presLayoutVars>
          <dgm:bulletEnabled val="1"/>
        </dgm:presLayoutVars>
      </dgm:prSet>
      <dgm:spPr/>
    </dgm:pt>
    <dgm:pt modelId="{5032C4E5-12AB-0540-BF69-91A5A6AC5D22}" type="pres">
      <dgm:prSet presAssocID="{FB775F9F-CE11-F64A-80FD-034B69CB700A}" presName="node" presStyleLbl="vennNode1" presStyleIdx="2" presStyleCnt="3" custScaleX="388518" custScaleY="116254" custRadScaleRad="91625" custRadScaleInc="583">
        <dgm:presLayoutVars>
          <dgm:bulletEnabled val="1"/>
        </dgm:presLayoutVars>
      </dgm:prSet>
      <dgm:spPr/>
    </dgm:pt>
  </dgm:ptLst>
  <dgm:cxnLst>
    <dgm:cxn modelId="{D5625217-E1C4-2C44-B286-7643C84E9BFD}" type="presOf" srcId="{4C4EC72B-7CB5-B943-B30F-DB0F0ECBF4A5}" destId="{B5B60646-4430-7844-8B94-9DBEF0220322}" srcOrd="0" destOrd="0" presId="urn:microsoft.com/office/officeart/2005/8/layout/radial3"/>
    <dgm:cxn modelId="{7DAEA822-ABA7-9044-9BE6-B383C928FC9E}" type="presOf" srcId="{5180DF07-7C04-6D4B-9F04-66F3B153B396}" destId="{B8B27DA2-673F-624A-9C10-651CE3AA82B5}" srcOrd="0" destOrd="0" presId="urn:microsoft.com/office/officeart/2005/8/layout/radial3"/>
    <dgm:cxn modelId="{B4022477-F5FD-094A-8601-FB8F3F4F4AC3}" type="presOf" srcId="{FB775F9F-CE11-F64A-80FD-034B69CB700A}" destId="{5032C4E5-12AB-0540-BF69-91A5A6AC5D22}" srcOrd="0" destOrd="0" presId="urn:microsoft.com/office/officeart/2005/8/layout/radial3"/>
    <dgm:cxn modelId="{224D9383-22F2-0F4E-8855-66BA58885465}" srcId="{4C4EC72B-7CB5-B943-B30F-DB0F0ECBF4A5}" destId="{5180DF07-7C04-6D4B-9F04-66F3B153B396}" srcOrd="0" destOrd="0" parTransId="{BFDBCEB8-4B4E-1447-B3F8-EA7F61BE90FA}" sibTransId="{57F453EF-0F98-5949-8855-278E7703F99B}"/>
    <dgm:cxn modelId="{F5EC188B-FE8A-8746-AF4D-81CD67CC56D4}" type="presOf" srcId="{B38BFF23-6DAE-6645-87D8-E32AED8C3EF5}" destId="{B1E977F2-5DE2-154A-B8B9-D6D0C1C46E99}" srcOrd="0" destOrd="0" presId="urn:microsoft.com/office/officeart/2005/8/layout/radial3"/>
    <dgm:cxn modelId="{6E706B98-9CE7-A441-871E-FDD7D7C7839A}" srcId="{5180DF07-7C04-6D4B-9F04-66F3B153B396}" destId="{B38BFF23-6DAE-6645-87D8-E32AED8C3EF5}" srcOrd="0" destOrd="0" parTransId="{9B0B1FE4-AD55-7841-957B-CFF4C1490735}" sibTransId="{B54E566B-41C9-FD4E-853C-413D7D417CF1}"/>
    <dgm:cxn modelId="{016392A7-5943-684A-B3FC-AEFFB69F17F4}" srcId="{5180DF07-7C04-6D4B-9F04-66F3B153B396}" destId="{FB775F9F-CE11-F64A-80FD-034B69CB700A}" srcOrd="1" destOrd="0" parTransId="{99CF28E2-6BD2-D64F-98DA-C28A01FC498F}" sibTransId="{E2EC9123-AE4A-F048-B461-4BB022E31F89}"/>
    <dgm:cxn modelId="{EE9823DD-EB31-B746-9AF3-6ACCC4F41AD8}" type="presParOf" srcId="{B5B60646-4430-7844-8B94-9DBEF0220322}" destId="{3E01908E-3352-1C41-BE78-EEFA6E228DCE}" srcOrd="0" destOrd="0" presId="urn:microsoft.com/office/officeart/2005/8/layout/radial3"/>
    <dgm:cxn modelId="{30ABBD81-2D0A-C94D-9F69-1D3701170244}" type="presParOf" srcId="{3E01908E-3352-1C41-BE78-EEFA6E228DCE}" destId="{B8B27DA2-673F-624A-9C10-651CE3AA82B5}" srcOrd="0" destOrd="0" presId="urn:microsoft.com/office/officeart/2005/8/layout/radial3"/>
    <dgm:cxn modelId="{882DAEA7-7815-7C43-A0DB-E821E3E1F9FF}" type="presParOf" srcId="{3E01908E-3352-1C41-BE78-EEFA6E228DCE}" destId="{B1E977F2-5DE2-154A-B8B9-D6D0C1C46E99}" srcOrd="1" destOrd="0" presId="urn:microsoft.com/office/officeart/2005/8/layout/radial3"/>
    <dgm:cxn modelId="{474082B6-E06B-3D45-89D0-75309D92C2F5}" type="presParOf" srcId="{3E01908E-3352-1C41-BE78-EEFA6E228DCE}" destId="{5032C4E5-12AB-0540-BF69-91A5A6AC5D22}" srcOrd="2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29A1E59-A2EA-477B-AF10-AE39725CB5FB}">
      <dsp:nvSpPr>
        <dsp:cNvPr id="0" name=""/>
        <dsp:cNvSpPr/>
      </dsp:nvSpPr>
      <dsp:spPr>
        <a:xfrm>
          <a:off x="0" y="234870"/>
          <a:ext cx="1160859" cy="696515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l" defTabSz="46672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" sz="1050" kern="1200" dirty="0">
              <a:latin typeface="Aptos"/>
            </a:rPr>
            <a:t>Título I – Servicios de rehabilitación vocacional</a:t>
          </a:r>
          <a:endParaRPr lang="en-US" sz="1050" kern="1200" dirty="0">
            <a:latin typeface="Montserrat" pitchFamily="2" charset="77"/>
          </a:endParaRPr>
        </a:p>
      </dsp:txBody>
      <dsp:txXfrm>
        <a:off x="0" y="234870"/>
        <a:ext cx="1160859" cy="696515"/>
      </dsp:txXfrm>
    </dsp:sp>
    <dsp:sp modelId="{1F52B301-6398-EE45-B9AE-BA6901B8D638}">
      <dsp:nvSpPr>
        <dsp:cNvPr id="0" name=""/>
        <dsp:cNvSpPr/>
      </dsp:nvSpPr>
      <dsp:spPr>
        <a:xfrm>
          <a:off x="1276945" y="234870"/>
          <a:ext cx="1160859" cy="696515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rtlCol="0" anchor="ctr" anchorCtr="0">
          <a:noAutofit/>
        </a:bodyPr>
        <a:lstStyle/>
        <a:p>
          <a:pPr marL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" sz="900" kern="1200">
              <a:latin typeface="Aptos"/>
            </a:rPr>
            <a:t>Título II – Investigación y capacitación</a:t>
          </a:r>
        </a:p>
      </dsp:txBody>
      <dsp:txXfrm>
        <a:off x="1276945" y="234870"/>
        <a:ext cx="1160859" cy="696515"/>
      </dsp:txXfrm>
    </dsp:sp>
    <dsp:sp modelId="{E980BAF1-0150-E841-94D9-606966AAA7DB}">
      <dsp:nvSpPr>
        <dsp:cNvPr id="0" name=""/>
        <dsp:cNvSpPr/>
      </dsp:nvSpPr>
      <dsp:spPr>
        <a:xfrm>
          <a:off x="2553890" y="234870"/>
          <a:ext cx="1160859" cy="696515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rtlCol="0" anchor="ctr" anchorCtr="0">
          <a:noAutofit/>
        </a:bodyPr>
        <a:lstStyle/>
        <a:p>
          <a:pPr marL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" sz="900" kern="1200">
              <a:latin typeface="Aptos"/>
            </a:rPr>
            <a:t>Título III – Desarrollo profesional y proyectos especiales</a:t>
          </a:r>
        </a:p>
      </dsp:txBody>
      <dsp:txXfrm>
        <a:off x="2553890" y="234870"/>
        <a:ext cx="1160859" cy="696515"/>
      </dsp:txXfrm>
    </dsp:sp>
    <dsp:sp modelId="{28A8A92B-0D22-8D43-9B96-195BCB1899C6}">
      <dsp:nvSpPr>
        <dsp:cNvPr id="0" name=""/>
        <dsp:cNvSpPr/>
      </dsp:nvSpPr>
      <dsp:spPr>
        <a:xfrm>
          <a:off x="0" y="1047472"/>
          <a:ext cx="1160859" cy="696515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rtlCol="0" anchor="ctr" anchorCtr="0">
          <a:noAutofit/>
        </a:bodyPr>
        <a:lstStyle/>
        <a:p>
          <a:pPr marL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" sz="900" kern="1200">
              <a:latin typeface="Aptos"/>
            </a:rPr>
            <a:t>Título IV – Consejo nacional sobre discapacidades</a:t>
          </a:r>
        </a:p>
      </dsp:txBody>
      <dsp:txXfrm>
        <a:off x="0" y="1047472"/>
        <a:ext cx="1160859" cy="696515"/>
      </dsp:txXfrm>
    </dsp:sp>
    <dsp:sp modelId="{F59B081B-2FEB-5F4A-B878-2F7F3A7E557F}">
      <dsp:nvSpPr>
        <dsp:cNvPr id="0" name=""/>
        <dsp:cNvSpPr/>
      </dsp:nvSpPr>
      <dsp:spPr>
        <a:xfrm>
          <a:off x="1276945" y="1047472"/>
          <a:ext cx="1160859" cy="696515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rtlCol="0" anchor="ctr" anchorCtr="0">
          <a:noAutofit/>
        </a:bodyPr>
        <a:lstStyle/>
        <a:p>
          <a:pPr marL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" sz="900" kern="1200">
              <a:latin typeface="Aptos"/>
            </a:rPr>
            <a:t>Título V – Derechos y defensa</a:t>
          </a:r>
        </a:p>
      </dsp:txBody>
      <dsp:txXfrm>
        <a:off x="1276945" y="1047472"/>
        <a:ext cx="1160859" cy="696515"/>
      </dsp:txXfrm>
    </dsp:sp>
    <dsp:sp modelId="{D31198C9-3CDC-9E42-9FEA-0DE46F2A7E9C}">
      <dsp:nvSpPr>
        <dsp:cNvPr id="0" name=""/>
        <dsp:cNvSpPr/>
      </dsp:nvSpPr>
      <dsp:spPr>
        <a:xfrm>
          <a:off x="2553890" y="1047472"/>
          <a:ext cx="1160859" cy="696515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rtlCol="0" anchor="ctr" anchorCtr="0">
          <a:noAutofit/>
        </a:bodyPr>
        <a:lstStyle/>
        <a:p>
          <a:pPr marL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" sz="900" kern="1200">
              <a:latin typeface="Aptos"/>
            </a:rPr>
            <a:t>Título VI – Oportunidades de empleo</a:t>
          </a:r>
        </a:p>
      </dsp:txBody>
      <dsp:txXfrm>
        <a:off x="2553890" y="1047472"/>
        <a:ext cx="1160859" cy="696515"/>
      </dsp:txXfrm>
    </dsp:sp>
    <dsp:sp modelId="{670869C0-2136-C94D-BE33-C7C31A2E561F}">
      <dsp:nvSpPr>
        <dsp:cNvPr id="0" name=""/>
        <dsp:cNvSpPr/>
      </dsp:nvSpPr>
      <dsp:spPr>
        <a:xfrm>
          <a:off x="1276945" y="1860073"/>
          <a:ext cx="1160859" cy="696515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rtlCol="0" anchor="ctr" anchorCtr="0">
          <a:noAutofit/>
        </a:bodyPr>
        <a:lstStyle/>
        <a:p>
          <a:pPr marL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" sz="900" kern="1200" dirty="0">
              <a:latin typeface="Aptos"/>
            </a:rPr>
            <a:t>Título VII – Servicios de Vida Independiente</a:t>
          </a:r>
          <a:endParaRPr lang="en-US" sz="900" kern="1200" dirty="0"/>
        </a:p>
      </dsp:txBody>
      <dsp:txXfrm>
        <a:off x="1276945" y="1860073"/>
        <a:ext cx="1160859" cy="69651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400585D-9F50-0846-BD96-204A82021FDB}">
      <dsp:nvSpPr>
        <dsp:cNvPr id="0" name=""/>
        <dsp:cNvSpPr/>
      </dsp:nvSpPr>
      <dsp:spPr>
        <a:xfrm>
          <a:off x="204947" y="5"/>
          <a:ext cx="1498997" cy="1523994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i="1" kern="1200">
              <a:latin typeface="Montserrat" pitchFamily="2" charset="77"/>
            </a:rPr>
            <a:t>Regulaciones: 45 CFR 1329.2 cita el propósito de la Ley de Rehabilitación para IL</a:t>
          </a:r>
        </a:p>
      </dsp:txBody>
      <dsp:txXfrm>
        <a:off x="424470" y="223189"/>
        <a:ext cx="1059951" cy="1077626"/>
      </dsp:txXfrm>
    </dsp:sp>
    <dsp:sp modelId="{D2DD9F9D-8437-E04C-AD2F-7F395E3FF190}">
      <dsp:nvSpPr>
        <dsp:cNvPr id="0" name=""/>
        <dsp:cNvSpPr/>
      </dsp:nvSpPr>
      <dsp:spPr>
        <a:xfrm>
          <a:off x="999702" y="25144"/>
          <a:ext cx="145170" cy="145084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4651272F-6E67-654C-94A6-9C9484BE9C8F}">
      <dsp:nvSpPr>
        <dsp:cNvPr id="0" name=""/>
        <dsp:cNvSpPr/>
      </dsp:nvSpPr>
      <dsp:spPr>
        <a:xfrm>
          <a:off x="656192" y="1292198"/>
          <a:ext cx="105143" cy="105156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0AEEB4D3-9648-7F43-BEC1-84884140FA19}">
      <dsp:nvSpPr>
        <dsp:cNvPr id="0" name=""/>
        <dsp:cNvSpPr/>
      </dsp:nvSpPr>
      <dsp:spPr>
        <a:xfrm>
          <a:off x="1643708" y="614018"/>
          <a:ext cx="105143" cy="105156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D0A1B674-ECE9-1F43-832D-346E650C5564}">
      <dsp:nvSpPr>
        <dsp:cNvPr id="0" name=""/>
        <dsp:cNvSpPr/>
      </dsp:nvSpPr>
      <dsp:spPr>
        <a:xfrm>
          <a:off x="1141138" y="1404059"/>
          <a:ext cx="145170" cy="145084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59F77FD0-9A9A-6A47-B01D-CF9827162E82}">
      <dsp:nvSpPr>
        <dsp:cNvPr id="0" name=""/>
        <dsp:cNvSpPr/>
      </dsp:nvSpPr>
      <dsp:spPr>
        <a:xfrm>
          <a:off x="685913" y="231341"/>
          <a:ext cx="105143" cy="105156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28882AE5-4813-204B-80EF-994FCB3ACCD1}">
      <dsp:nvSpPr>
        <dsp:cNvPr id="0" name=""/>
        <dsp:cNvSpPr/>
      </dsp:nvSpPr>
      <dsp:spPr>
        <a:xfrm>
          <a:off x="354800" y="832864"/>
          <a:ext cx="105143" cy="105156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8B27DA2-673F-624A-9C10-651CE3AA82B5}">
      <dsp:nvSpPr>
        <dsp:cNvPr id="0" name=""/>
        <dsp:cNvSpPr/>
      </dsp:nvSpPr>
      <dsp:spPr>
        <a:xfrm>
          <a:off x="683317" y="624450"/>
          <a:ext cx="2348115" cy="1143472"/>
        </a:xfrm>
        <a:prstGeom prst="ellipse">
          <a:avLst/>
        </a:prstGeom>
        <a:solidFill>
          <a:schemeClr val="accent1">
            <a:shade val="80000"/>
            <a:alpha val="5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400" b="1" i="0" u="none" kern="1200">
              <a:latin typeface="Montserrat" pitchFamily="2" charset="77"/>
            </a:rPr>
            <a:t>Propósito Planificación Políticas</a:t>
          </a:r>
          <a:endParaRPr lang="en-US" sz="1400" b="1" kern="1200">
            <a:latin typeface="Montserrat" pitchFamily="2" charset="77"/>
          </a:endParaRPr>
        </a:p>
      </dsp:txBody>
      <dsp:txXfrm>
        <a:off x="1027190" y="791908"/>
        <a:ext cx="1660369" cy="808556"/>
      </dsp:txXfrm>
    </dsp:sp>
    <dsp:sp modelId="{B1E977F2-5DE2-154A-B8B9-D6D0C1C46E99}">
      <dsp:nvSpPr>
        <dsp:cNvPr id="0" name=""/>
        <dsp:cNvSpPr/>
      </dsp:nvSpPr>
      <dsp:spPr>
        <a:xfrm>
          <a:off x="656479" y="-48676"/>
          <a:ext cx="2371871" cy="719761"/>
        </a:xfrm>
        <a:prstGeom prst="ellipse">
          <a:avLst/>
        </a:prstGeom>
        <a:solidFill>
          <a:schemeClr val="accent1">
            <a:shade val="80000"/>
            <a:alpha val="50000"/>
            <a:hueOff val="48"/>
            <a:satOff val="-666"/>
            <a:lumOff val="1558"/>
            <a:alphaOff val="15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" sz="1400" b="1" kern="1200" dirty="0">
              <a:latin typeface="Montserrat" pitchFamily="2" charset="77"/>
            </a:rPr>
            <a:t>Responsabilidades operativas</a:t>
          </a:r>
          <a:endParaRPr lang="en-US" sz="1400" b="1" kern="1200">
            <a:latin typeface="Montserrat" pitchFamily="2" charset="77"/>
          </a:endParaRPr>
        </a:p>
      </dsp:txBody>
      <dsp:txXfrm>
        <a:off x="1003831" y="56731"/>
        <a:ext cx="1677167" cy="508947"/>
      </dsp:txXfrm>
    </dsp:sp>
    <dsp:sp modelId="{5032C4E5-12AB-0540-BF69-91A5A6AC5D22}">
      <dsp:nvSpPr>
        <dsp:cNvPr id="0" name=""/>
        <dsp:cNvSpPr/>
      </dsp:nvSpPr>
      <dsp:spPr>
        <a:xfrm>
          <a:off x="704613" y="1673324"/>
          <a:ext cx="2275570" cy="680905"/>
        </a:xfrm>
        <a:prstGeom prst="ellipse">
          <a:avLst/>
        </a:prstGeom>
        <a:solidFill>
          <a:schemeClr val="accent1">
            <a:shade val="80000"/>
            <a:alpha val="50000"/>
            <a:hueOff val="95"/>
            <a:satOff val="-1331"/>
            <a:lumOff val="3117"/>
            <a:alphaOff val="3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" sz="1400" b="1" kern="1200" dirty="0">
              <a:solidFill>
                <a:schemeClr val="tx1"/>
              </a:solidFill>
              <a:latin typeface="Montserrat" pitchFamily="2" charset="77"/>
            </a:rPr>
            <a:t>Gastos de discapacidad</a:t>
          </a:r>
          <a:endParaRPr lang="en-US" sz="1400" b="1" kern="1200">
            <a:latin typeface="Montserrat" pitchFamily="2" charset="77"/>
          </a:endParaRPr>
        </a:p>
      </dsp:txBody>
      <dsp:txXfrm>
        <a:off x="1037863" y="1773040"/>
        <a:ext cx="1609070" cy="48147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9/3/layout/CircleRelationship">
  <dgm:title val=""/>
  <dgm:desc val=""/>
  <dgm:catLst>
    <dgm:cat type="relationship" pri="1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0" srcId="0" destId="10" srcOrd="0" destOrd="0"/>
        <dgm:cxn modelId="21" srcId="10" destId="11" srcOrd="0" destOrd="0"/>
        <dgm:cxn modelId="22" srcId="10" destId="12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0" srcId="0" destId="10" srcOrd="0" destOrd="0"/>
        <dgm:cxn modelId="21" srcId="10" destId="11" srcOrd="0" destOrd="0"/>
        <dgm:cxn modelId="22" srcId="10" destId="12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0" srcId="0" destId="10" srcOrd="0" destOrd="0"/>
        <dgm:cxn modelId="21" srcId="10" destId="11" srcOrd="0" destOrd="0"/>
        <dgm:cxn modelId="22" srcId="10" destId="12" srcOrd="0" destOrd="0"/>
      </dgm:cxnLst>
      <dgm:bg/>
      <dgm:whole/>
    </dgm:dataModel>
  </dgm:clrData>
  <dgm:layoutNode name="Name0">
    <dgm:varLst>
      <dgm:chMax val="1"/>
      <dgm:chPref val="1"/>
    </dgm:varLst>
    <dgm:shape xmlns:r="http://schemas.openxmlformats.org/officeDocument/2006/relationships" r:blip="">
      <dgm:adjLst/>
    </dgm:shape>
    <dgm:choose name="Name1">
      <dgm:if name="Name2" axis="ch ch" ptType="node node" func="cnt" op="equ" val="0">
        <dgm:alg type="composite">
          <dgm:param type="ar" val="0.98"/>
        </dgm:alg>
        <dgm:constrLst>
          <dgm:constr type="primFontSz" for="des" ptType="node" op="equ" val="65"/>
          <dgm:constr type="l" for="ch" forName="Parent" refType="w" fact="0"/>
          <dgm:constr type="t" for="ch" forName="Parent" refType="h" fact="0.039"/>
          <dgm:constr type="w" for="ch" forName="Parent" refType="w" fact="0.8734"/>
          <dgm:constr type="h" for="ch" forName="Parent" refType="h" fact="0.856"/>
          <dgm:constr type="l" for="ch" forName="Accent1" refType="w" fact="0.4984"/>
          <dgm:constr type="t" for="ch" forName="Accent1" refType="h" fact="0"/>
          <dgm:constr type="w" for="ch" forName="Accent1" refType="w" fact="0.0972"/>
          <dgm:constr type="h" for="ch" forName="Accent1" refType="h" fact="0.0952"/>
          <dgm:constr type="l" for="ch" forName="Accent2" refType="w" fact="0.2684"/>
          <dgm:constr type="t" for="ch" forName="Accent2" refType="h" fact="0.8314"/>
          <dgm:constr type="w" for="ch" forName="Accent2" refType="w" fact="0.0704"/>
          <dgm:constr type="h" for="ch" forName="Accent2" refType="h" fact="0.069"/>
          <dgm:constr type="l" for="ch" forName="Accent3" refType="w" fact="0.9296"/>
          <dgm:constr type="t" for="ch" forName="Accent3" refType="h" fact="0.3864"/>
          <dgm:constr type="w" for="ch" forName="Accent3" refType="w" fact="0.0704"/>
          <dgm:constr type="h" for="ch" forName="Accent3" refType="h" fact="0.069"/>
          <dgm:constr type="l" for="ch" forName="Accent4" refType="w" fact="0.5931"/>
          <dgm:constr type="t" for="ch" forName="Accent4" refType="h" fact="0.9048"/>
          <dgm:constr type="w" for="ch" forName="Accent4" refType="w" fact="0.0972"/>
          <dgm:constr type="h" for="ch" forName="Accent4" refType="h" fact="0.0952"/>
          <dgm:constr type="l" for="ch" forName="Accent5" refType="w" fact="0.2883"/>
          <dgm:constr type="t" for="ch" forName="Accent5" refType="h" fact="0.1353"/>
          <dgm:constr type="w" for="ch" forName="Accent5" refType="w" fact="0.0704"/>
          <dgm:constr type="h" for="ch" forName="Accent5" refType="h" fact="0.069"/>
          <dgm:constr type="l" for="ch" forName="Accent6" refType="w" fact="0.0666"/>
          <dgm:constr type="t" for="ch" forName="Accent6" refType="h" fact="0.53"/>
          <dgm:constr type="w" for="ch" forName="Accent6" refType="w" fact="0.0704"/>
          <dgm:constr type="h" for="ch" forName="Accent6" refType="h" fact="0.069"/>
        </dgm:constrLst>
      </dgm:if>
      <dgm:if name="Name3" axis="ch ch" ptType="node node" func="cnt" op="equ" val="1">
        <dgm:alg type="composite">
          <dgm:param type="ar" val="1.2476"/>
        </dgm:alg>
        <dgm:constrLst>
          <dgm:constr type="primFontSz" for="des" ptType="node" op="equ" val="65"/>
          <dgm:constr type="l" for="ch" forName="Parent" refType="w" fact="0.2145"/>
          <dgm:constr type="t" for="ch" forName="Parent" refType="h" fact="0.039"/>
          <dgm:constr type="w" for="ch" forName="Parent" refType="w" fact="0.6861"/>
          <dgm:constr type="h" for="ch" forName="Parent" refType="h" fact="0.856"/>
          <dgm:constr type="l" for="ch" forName="Accent8" refType="w" fact="0.0262"/>
          <dgm:constr type="t" for="ch" forName="Accent8" refType="h" fact="0.6434"/>
          <dgm:constr type="w" for="ch" forName="Accent8" refType="w" fact="0.138"/>
          <dgm:constr type="h" for="ch" forName="Accent8" refType="h" fact="0.1721"/>
          <dgm:constr type="l" for="ch" forName="Accent1" refType="w" fact="0.6059"/>
          <dgm:constr type="t" for="ch" forName="Accent1" refType="h" fact="0"/>
          <dgm:constr type="w" for="ch" forName="Accent1" refType="w" fact="0.0763"/>
          <dgm:constr type="h" for="ch" forName="Accent1" refType="h" fact="0.0952"/>
          <dgm:constr type="l" for="ch" forName="Accent2" refType="w" fact="0.4253"/>
          <dgm:constr type="t" for="ch" forName="Accent2" refType="h" fact="0.8314"/>
          <dgm:constr type="w" for="ch" forName="Accent2" refType="w" fact="0.0553"/>
          <dgm:constr type="h" for="ch" forName="Accent2" refType="h" fact="0.069"/>
          <dgm:constr type="l" for="ch" forName="Accent3" refType="w" fact="0.9447"/>
          <dgm:constr type="t" for="ch" forName="Accent3" refType="h" fact="0.3864"/>
          <dgm:constr type="w" for="ch" forName="Accent3" refType="w" fact="0.0553"/>
          <dgm:constr type="h" for="ch" forName="Accent3" refType="h" fact="0.069"/>
          <dgm:constr type="l" for="ch" forName="Child1" refType="w" fact="0"/>
          <dgm:constr type="t" for="ch" forName="Child1" refType="h" fact="0.1935"/>
          <dgm:constr type="w" for="ch" forName="Child1" refType="w" fact="0.2789"/>
          <dgm:constr type="h" for="ch" forName="Child1" refType="h" fact="0.3479"/>
          <dgm:constr type="l" for="ch" forName="Accent4" refType="w" fact="0.6803"/>
          <dgm:constr type="t" for="ch" forName="Accent4" refType="h" fact="0.9048"/>
          <dgm:constr type="w" for="ch" forName="Accent4" refType="w" fact="0.0763"/>
          <dgm:constr type="h" for="ch" forName="Accent4" refType="h" fact="0.0952"/>
          <dgm:constr type="l" for="ch" forName="Accent7" refType="w" fact="0.5287"/>
          <dgm:constr type="t" for="ch" forName="Accent7" refType="h" fact="0.1383"/>
          <dgm:constr type="w" for="ch" forName="Accent7" refType="w" fact="0.0763"/>
          <dgm:constr type="h" for="ch" forName="Accent7" refType="h" fact="0.0952"/>
          <dgm:constr type="l" for="ch" forName="Accent5" refType="w" fact="0.4409"/>
          <dgm:constr type="t" for="ch" forName="Accent5" refType="h" fact="0.1353"/>
          <dgm:constr type="w" for="ch" forName="Accent5" refType="w" fact="0.0553"/>
          <dgm:constr type="h" for="ch" forName="Accent5" refType="h" fact="0.069"/>
          <dgm:constr type="l" for="ch" forName="Accent6" refType="w" fact="0.2668"/>
          <dgm:constr type="t" for="ch" forName="Accent6" refType="h" fact="0.53"/>
          <dgm:constr type="w" for="ch" forName="Accent6" refType="w" fact="0.0553"/>
          <dgm:constr type="h" for="ch" forName="Accent6" refType="h" fact="0.069"/>
        </dgm:constrLst>
      </dgm:if>
      <dgm:if name="Name4" axis="ch ch" ptType="node node" func="cnt" op="equ" val="2">
        <dgm:alg type="composite">
          <dgm:param type="ar" val="1.592"/>
        </dgm:alg>
        <dgm:constrLst>
          <dgm:constr type="primFontSz" for="des" ptType="node" op="equ" val="65"/>
          <dgm:constr type="l" for="ch" forName="Parent" refType="w" fact="0.1886"/>
          <dgm:constr type="t" for="ch" forName="Parent" refType="h" fact="0.039"/>
          <dgm:constr type="w" for="ch" forName="Parent" refType="w" fact="0.5377"/>
          <dgm:constr type="h" for="ch" forName="Parent" refType="h" fact="0.856"/>
          <dgm:constr type="l" for="ch" forName="Accent8" refType="w" fact="0.0411"/>
          <dgm:constr type="t" for="ch" forName="Accent8" refType="h" fact="0.6434"/>
          <dgm:constr type="w" for="ch" forName="Accent8" refType="w" fact="0.1081"/>
          <dgm:constr type="h" for="ch" forName="Accent8" refType="h" fact="0.1721"/>
          <dgm:constr type="l" for="ch" forName="Accent1" refType="w" fact="0.4954"/>
          <dgm:constr type="t" for="ch" forName="Accent1" refType="h" fact="0"/>
          <dgm:constr type="w" for="ch" forName="Accent1" refType="w" fact="0.0598"/>
          <dgm:constr type="h" for="ch" forName="Accent1" refType="h" fact="0.0952"/>
          <dgm:constr type="l" for="ch" forName="Accent2" refType="w" fact="0.3538"/>
          <dgm:constr type="t" for="ch" forName="Accent2" refType="h" fact="0.8314"/>
          <dgm:constr type="w" for="ch" forName="Accent2" refType="w" fact="0.0433"/>
          <dgm:constr type="h" for="ch" forName="Accent2" refType="h" fact="0.069"/>
          <dgm:constr type="l" for="ch" forName="Accent3" refType="w" fact="0.7609"/>
          <dgm:constr type="t" for="ch" forName="Accent3" refType="h" fact="0.3864"/>
          <dgm:constr type="w" for="ch" forName="Accent3" refType="w" fact="0.0433"/>
          <dgm:constr type="h" for="ch" forName="Accent3" refType="h" fact="0.069"/>
          <dgm:constr type="l" for="ch" forName="Accent9" refType="w" fact="0.6839"/>
          <dgm:constr type="t" for="ch" forName="Accent9" refType="h" fact="0.27"/>
          <dgm:constr type="w" for="ch" forName="Accent9" refType="w" fact="0.0598"/>
          <dgm:constr type="h" for="ch" forName="Accent9" refType="h" fact="0.0952"/>
          <dgm:constr type="l" for="ch" forName="Child1" refType="w" fact="0.0206"/>
          <dgm:constr type="t" for="ch" forName="Child1" refType="h" fact="0.1935"/>
          <dgm:constr type="w" for="ch" forName="Child1" refType="w" fact="0.2186"/>
          <dgm:constr type="h" for="ch" forName="Child1" refType="h" fact="0.3479"/>
          <dgm:constr type="l" for="ch" forName="Child2" refType="w" fact="0.7814"/>
          <dgm:constr type="t" for="ch" forName="Child2" refType="h" fact="0.0298"/>
          <dgm:constr type="w" for="ch" forName="Child2" refType="w" fact="0.2186"/>
          <dgm:constr type="h" for="ch" forName="Child2" refType="h" fact="0.3479"/>
          <dgm:constr type="l" for="ch" forName="Accent10" refType="w" fact="0"/>
          <dgm:constr type="t" for="ch" forName="Accent10" refType="h" fact="0.8482"/>
          <dgm:constr type="w" for="ch" forName="Accent10" refType="w" fact="0.0433"/>
          <dgm:constr type="h" for="ch" forName="Accent10" refType="h" fact="0.069"/>
          <dgm:constr type="l" for="ch" forName="Accent11" refType="w" fact="0.4318"/>
          <dgm:constr type="t" for="ch" forName="Accent11" refType="h" fact="0.75"/>
          <dgm:constr type="w" for="ch" forName="Accent11" refType="w" fact="0.0433"/>
          <dgm:constr type="h" for="ch" forName="Accent11" refType="h" fact="0.069"/>
          <dgm:constr type="l" for="ch" forName="Accent7" refType="w" fact="0.4349"/>
          <dgm:constr type="t" for="ch" forName="Accent7" refType="h" fact="0.1383"/>
          <dgm:constr type="w" for="ch" forName="Accent7" refType="w" fact="0.0598"/>
          <dgm:constr type="h" for="ch" forName="Accent7" refType="h" fact="0.0952"/>
          <dgm:constr type="l" for="ch" forName="Accent5" refType="w" fact="0.3661"/>
          <dgm:constr type="t" for="ch" forName="Accent5" refType="h" fact="0.1353"/>
          <dgm:constr type="w" for="ch" forName="Accent5" refType="w" fact="0.0433"/>
          <dgm:constr type="h" for="ch" forName="Accent5" refType="h" fact="0.069"/>
          <dgm:constr type="l" for="ch" forName="Accent6" refType="w" fact="0.2296"/>
          <dgm:constr type="t" for="ch" forName="Accent6" refType="h" fact="0.53"/>
          <dgm:constr type="w" for="ch" forName="Accent6" refType="w" fact="0.0433"/>
          <dgm:constr type="h" for="ch" forName="Accent6" refType="h" fact="0.069"/>
          <dgm:constr type="l" for="ch" forName="Accent4" refType="w" fact="0.5537"/>
          <dgm:constr type="t" for="ch" forName="Accent4" refType="h" fact="0.9048"/>
          <dgm:constr type="w" for="ch" forName="Accent4" refType="w" fact="0.0598"/>
          <dgm:constr type="h" for="ch" forName="Accent4" refType="h" fact="0.0952"/>
        </dgm:constrLst>
      </dgm:if>
      <dgm:if name="Name5" axis="ch ch" ptType="node node" func="cnt" op="equ" val="3">
        <dgm:alg type="composite">
          <dgm:param type="ar" val="1.7557"/>
        </dgm:alg>
        <dgm:constrLst>
          <dgm:constr type="primFontSz" for="des" ptType="node" op="equ" val="65"/>
          <dgm:constr type="l" for="ch" forName="Parent" refType="w" fact="0.171"/>
          <dgm:constr type="t" for="ch" forName="Parent" refType="h" fact="0.039"/>
          <dgm:constr type="w" for="ch" forName="Parent" refType="w" fact="0.4875"/>
          <dgm:constr type="h" for="ch" forName="Parent" refType="h" fact="0.856"/>
          <dgm:constr type="l" for="ch" forName="Accent8" refType="w" fact="0.0373"/>
          <dgm:constr type="t" for="ch" forName="Accent8" refType="h" fact="0.6434"/>
          <dgm:constr type="w" for="ch" forName="Accent8" refType="w" fact="0.098"/>
          <dgm:constr type="h" for="ch" forName="Accent8" refType="h" fact="0.1721"/>
          <dgm:constr type="l" for="ch" forName="Accent1" refType="w" fact="0.4492"/>
          <dgm:constr type="t" for="ch" forName="Accent1" refType="h" fact="0"/>
          <dgm:constr type="w" for="ch" forName="Accent1" refType="w" fact="0.0542"/>
          <dgm:constr type="h" for="ch" forName="Accent1" refType="h" fact="0.0952"/>
          <dgm:constr type="l" for="ch" forName="Accent2" refType="w" fact="0.3209"/>
          <dgm:constr type="t" for="ch" forName="Accent2" refType="h" fact="0.8314"/>
          <dgm:constr type="w" for="ch" forName="Accent2" refType="w" fact="0.0393"/>
          <dgm:constr type="h" for="ch" forName="Accent2" refType="h" fact="0.069"/>
          <dgm:constr type="l" for="ch" forName="Accent3" refType="w" fact="0.6899"/>
          <dgm:constr type="t" for="ch" forName="Accent3" refType="h" fact="0.3864"/>
          <dgm:constr type="w" for="ch" forName="Accent3" refType="w" fact="0.0393"/>
          <dgm:constr type="h" for="ch" forName="Accent3" refType="h" fact="0.069"/>
          <dgm:constr type="l" for="ch" forName="Accent9" refType="w" fact="0.6201"/>
          <dgm:constr type="t" for="ch" forName="Accent9" refType="h" fact="0.27"/>
          <dgm:constr type="w" for="ch" forName="Accent9" refType="w" fact="0.0542"/>
          <dgm:constr type="h" for="ch" forName="Accent9" refType="h" fact="0.0952"/>
          <dgm:constr type="l" for="ch" forName="Child1" refType="w" fact="0.0186"/>
          <dgm:constr type="t" for="ch" forName="Child1" refType="h" fact="0.1935"/>
          <dgm:constr type="w" for="ch" forName="Child1" refType="w" fact="0.1982"/>
          <dgm:constr type="h" for="ch" forName="Child1" refType="h" fact="0.3479"/>
          <dgm:constr type="l" for="ch" forName="Child2" refType="w" fact="0.7086"/>
          <dgm:constr type="t" for="ch" forName="Child2" refType="h" fact="0.0298"/>
          <dgm:constr type="w" for="ch" forName="Child2" refType="w" fact="0.1982"/>
          <dgm:constr type="h" for="ch" forName="Child2" refType="h" fact="0.3479"/>
          <dgm:constr type="l" for="ch" forName="Child3" refType="w" fact="0.8018"/>
          <dgm:constr type="t" for="ch" forName="Child3" refType="h" fact="0.6312"/>
          <dgm:constr type="w" for="ch" forName="Child3" refType="w" fact="0.1982"/>
          <dgm:constr type="h" for="ch" forName="Child3" refType="h" fact="0.3479"/>
          <dgm:constr type="l" for="ch" forName="Accent12" refType="w" fact="0.7459"/>
          <dgm:constr type="t" for="ch" forName="Accent12" refType="h" fact="0.619"/>
          <dgm:constr type="w" for="ch" forName="Accent12" refType="w" fact="0.0393"/>
          <dgm:constr type="h" for="ch" forName="Accent12" refType="h" fact="0.069"/>
          <dgm:constr type="l" for="ch" forName="Accent4" refType="w" fact="0.5021"/>
          <dgm:constr type="t" for="ch" forName="Accent4" refType="h" fact="0.9048"/>
          <dgm:constr type="w" for="ch" forName="Accent4" refType="w" fact="0.0542"/>
          <dgm:constr type="h" for="ch" forName="Accent4" refType="h" fact="0.0952"/>
          <dgm:constr type="l" for="ch" forName="Accent10" refType="w" fact="0"/>
          <dgm:constr type="t" for="ch" forName="Accent10" refType="h" fact="0.8482"/>
          <dgm:constr type="w" for="ch" forName="Accent10" refType="w" fact="0.0393"/>
          <dgm:constr type="h" for="ch" forName="Accent10" refType="h" fact="0.069"/>
          <dgm:constr type="l" for="ch" forName="Accent11" refType="w" fact="0.3916"/>
          <dgm:constr type="t" for="ch" forName="Accent11" refType="h" fact="0.75"/>
          <dgm:constr type="w" for="ch" forName="Accent11" refType="w" fact="0.0393"/>
          <dgm:constr type="h" for="ch" forName="Accent11" refType="h" fact="0.069"/>
          <dgm:constr type="l" for="ch" forName="Accent7" refType="w" fact="0.3944"/>
          <dgm:constr type="t" for="ch" forName="Accent7" refType="h" fact="0.1383"/>
          <dgm:constr type="w" for="ch" forName="Accent7" refType="w" fact="0.0542"/>
          <dgm:constr type="h" for="ch" forName="Accent7" refType="h" fact="0.0952"/>
          <dgm:constr type="l" for="ch" forName="Accent5" refType="w" fact="0.3319"/>
          <dgm:constr type="t" for="ch" forName="Accent5" refType="h" fact="0.1353"/>
          <dgm:constr type="w" for="ch" forName="Accent5" refType="w" fact="0.0393"/>
          <dgm:constr type="h" for="ch" forName="Accent5" refType="h" fact="0.069"/>
          <dgm:constr type="l" for="ch" forName="Accent6" refType="w" fact="0.2082"/>
          <dgm:constr type="t" for="ch" forName="Accent6" refType="h" fact="0.53"/>
          <dgm:constr type="w" for="ch" forName="Accent6" refType="w" fact="0.0393"/>
          <dgm:constr type="h" for="ch" forName="Accent6" refType="h" fact="0.069"/>
        </dgm:constrLst>
      </dgm:if>
      <dgm:if name="Name6" axis="ch ch" ptType="node node" func="cnt" op="equ" val="4">
        <dgm:alg type="composite">
          <dgm:param type="ar" val="1.3749"/>
        </dgm:alg>
        <dgm:constrLst>
          <dgm:constr type="primFontSz" for="des" ptType="node" op="equ" val="65"/>
          <dgm:constr type="l" for="ch" forName="Parent" refType="w" fact="0.171"/>
          <dgm:constr type="t" for="ch" forName="Parent" refType="h" fact="0.0306"/>
          <dgm:constr type="w" for="ch" forName="Parent" refType="w" fact="0.4875"/>
          <dgm:constr type="h" for="ch" forName="Parent" refType="h" fact="0.6703"/>
          <dgm:constr type="l" for="ch" forName="Accent8" refType="w" fact="0.0373"/>
          <dgm:constr type="t" for="ch" forName="Accent8" refType="h" fact="0.5038"/>
          <dgm:constr type="w" for="ch" forName="Accent8" refType="w" fact="0.098"/>
          <dgm:constr type="h" for="ch" forName="Accent8" refType="h" fact="0.1348"/>
          <dgm:constr type="l" for="ch" forName="Accent1" refType="w" fact="0.4492"/>
          <dgm:constr type="t" for="ch" forName="Accent1" refType="h" fact="0"/>
          <dgm:constr type="w" for="ch" forName="Accent1" refType="w" fact="0.0542"/>
          <dgm:constr type="h" for="ch" forName="Accent1" refType="h" fact="0.0746"/>
          <dgm:constr type="l" for="ch" forName="Accent2" refType="w" fact="0.3209"/>
          <dgm:constr type="t" for="ch" forName="Accent2" refType="h" fact="0.6511"/>
          <dgm:constr type="w" for="ch" forName="Accent2" refType="w" fact="0.0393"/>
          <dgm:constr type="h" for="ch" forName="Accent2" refType="h" fact="0.054"/>
          <dgm:constr type="l" for="ch" forName="Accent3" refType="w" fact="0.6899"/>
          <dgm:constr type="t" for="ch" forName="Accent3" refType="h" fact="0.3026"/>
          <dgm:constr type="w" for="ch" forName="Accent3" refType="w" fact="0.0393"/>
          <dgm:constr type="h" for="ch" forName="Accent3" refType="h" fact="0.054"/>
          <dgm:constr type="l" for="ch" forName="Accent9" refType="w" fact="0.6201"/>
          <dgm:constr type="t" for="ch" forName="Accent9" refType="h" fact="0.2115"/>
          <dgm:constr type="w" for="ch" forName="Accent9" refType="w" fact="0.0542"/>
          <dgm:constr type="h" for="ch" forName="Accent9" refType="h" fact="0.0746"/>
          <dgm:constr type="l" for="ch" forName="Child1" refType="w" fact="0.0186"/>
          <dgm:constr type="t" for="ch" forName="Child1" refType="h" fact="0.1515"/>
          <dgm:constr type="w" for="ch" forName="Child1" refType="w" fact="0.1982"/>
          <dgm:constr type="h" for="ch" forName="Child1" refType="h" fact="0.2725"/>
          <dgm:constr type="l" for="ch" forName="Child2" refType="w" fact="0.7086"/>
          <dgm:constr type="t" for="ch" forName="Child2" refType="h" fact="0.0233"/>
          <dgm:constr type="w" for="ch" forName="Child2" refType="w" fact="0.1982"/>
          <dgm:constr type="h" for="ch" forName="Child2" refType="h" fact="0.2725"/>
          <dgm:constr type="l" for="ch" forName="Child3" refType="w" fact="0.8018"/>
          <dgm:constr type="t" for="ch" forName="Child3" refType="h" fact="0.4943"/>
          <dgm:constr type="w" for="ch" forName="Child3" refType="w" fact="0.1982"/>
          <dgm:constr type="h" for="ch" forName="Child3" refType="h" fact="0.2725"/>
          <dgm:constr type="l" for="ch" forName="Accent12" refType="w" fact="0.7459"/>
          <dgm:constr type="t" for="ch" forName="Accent12" refType="h" fact="0.4848"/>
          <dgm:constr type="w" for="ch" forName="Accent12" refType="w" fact="0.0393"/>
          <dgm:constr type="h" for="ch" forName="Accent12" refType="h" fact="0.054"/>
          <dgm:constr type="l" for="ch" forName="Accent4" refType="w" fact="0.5021"/>
          <dgm:constr type="t" for="ch" forName="Accent4" refType="h" fact="0.7085"/>
          <dgm:constr type="w" for="ch" forName="Accent4" refType="w" fact="0.0542"/>
          <dgm:constr type="h" for="ch" forName="Accent4" refType="h" fact="0.0746"/>
          <dgm:constr type="l" for="ch" forName="Accent10" refType="w" fact="0"/>
          <dgm:constr type="t" for="ch" forName="Accent10" refType="h" fact="0.6642"/>
          <dgm:constr type="w" for="ch" forName="Accent10" refType="w" fact="0.0393"/>
          <dgm:constr type="h" for="ch" forName="Accent10" refType="h" fact="0.054"/>
          <dgm:constr type="l" for="ch" forName="Accent11" refType="w" fact="0.3916"/>
          <dgm:constr type="t" for="ch" forName="Accent11" refType="h" fact="0.5873"/>
          <dgm:constr type="w" for="ch" forName="Accent11" refType="w" fact="0.0393"/>
          <dgm:constr type="h" for="ch" forName="Accent11" refType="h" fact="0.054"/>
          <dgm:constr type="l" for="ch" forName="Accent7" refType="w" fact="0.3944"/>
          <dgm:constr type="t" for="ch" forName="Accent7" refType="h" fact="0.1083"/>
          <dgm:constr type="w" for="ch" forName="Accent7" refType="w" fact="0.0542"/>
          <dgm:constr type="h" for="ch" forName="Accent7" refType="h" fact="0.0746"/>
          <dgm:constr type="l" for="ch" forName="Accent5" refType="w" fact="0.3319"/>
          <dgm:constr type="t" for="ch" forName="Accent5" refType="h" fact="0.1059"/>
          <dgm:constr type="w" for="ch" forName="Accent5" refType="w" fact="0.0393"/>
          <dgm:constr type="h" for="ch" forName="Accent5" refType="h" fact="0.054"/>
          <dgm:constr type="l" for="ch" forName="Accent6" refType="w" fact="0.2082"/>
          <dgm:constr type="t" for="ch" forName="Accent6" refType="h" fact="0.4151"/>
          <dgm:constr type="w" for="ch" forName="Accent6" refType="w" fact="0.0393"/>
          <dgm:constr type="h" for="ch" forName="Accent6" refType="h" fact="0.054"/>
          <dgm:constr type="l" for="ch" forName="Child4" refType="w" fact="0.2329"/>
          <dgm:constr type="t" for="ch" forName="Child4" refType="h" fact="0.7275"/>
          <dgm:constr type="w" for="ch" forName="Child4" refType="w" fact="0.1982"/>
          <dgm:constr type="h" for="ch" forName="Child4" refType="h" fact="0.2725"/>
          <dgm:constr type="l" for="ch" forName="Accent13" refType="w" fact="0.4099"/>
          <dgm:constr type="t" for="ch" forName="Accent13" refType="h" fact="0.7183"/>
          <dgm:constr type="w" for="ch" forName="Accent13" refType="w" fact="0.0393"/>
          <dgm:constr type="h" for="ch" forName="Accent13" refType="h" fact="0.054"/>
        </dgm:constrLst>
      </dgm:if>
      <dgm:else name="Name7">
        <dgm:alg type="composite">
          <dgm:param type="ar" val="1.1477"/>
        </dgm:alg>
        <dgm:constrLst>
          <dgm:constr type="primFontSz" for="des" ptType="node" op="equ" val="65"/>
          <dgm:constr type="l" for="ch" forName="Parent" refType="w" fact="0.171"/>
          <dgm:constr type="t" for="ch" forName="Parent" refType="h" fact="0.1907"/>
          <dgm:constr type="w" for="ch" forName="Parent" refType="w" fact="0.4875"/>
          <dgm:constr type="h" for="ch" forName="Parent" refType="h" fact="0.5596"/>
          <dgm:constr type="l" for="ch" forName="Accent8" refType="w" fact="0.0373"/>
          <dgm:constr type="t" for="ch" forName="Accent8" refType="h" fact="0.5858"/>
          <dgm:constr type="w" for="ch" forName="Accent8" refType="w" fact="0.098"/>
          <dgm:constr type="h" for="ch" forName="Accent8" refType="h" fact="0.1125"/>
          <dgm:constr type="l" for="ch" forName="Accent1" refType="w" fact="0.4492"/>
          <dgm:constr type="t" for="ch" forName="Accent1" refType="h" fact="0.1652"/>
          <dgm:constr type="w" for="ch" forName="Accent1" refType="w" fact="0.0542"/>
          <dgm:constr type="h" for="ch" forName="Accent1" refType="h" fact="0.0623"/>
          <dgm:constr type="l" for="ch" forName="Accent2" refType="w" fact="0.3209"/>
          <dgm:constr type="t" for="ch" forName="Accent2" refType="h" fact="0.7087"/>
          <dgm:constr type="w" for="ch" forName="Accent2" refType="w" fact="0.0393"/>
          <dgm:constr type="h" for="ch" forName="Accent2" refType="h" fact="0.0451"/>
          <dgm:constr type="l" for="ch" forName="Accent3" refType="w" fact="0.6899"/>
          <dgm:constr type="t" for="ch" forName="Accent3" refType="h" fact="0.4178"/>
          <dgm:constr type="w" for="ch" forName="Accent3" refType="w" fact="0.0393"/>
          <dgm:constr type="h" for="ch" forName="Accent3" refType="h" fact="0.0451"/>
          <dgm:constr type="l" for="ch" forName="Accent9" refType="w" fact="0.6201"/>
          <dgm:constr type="t" for="ch" forName="Accent9" refType="h" fact="0.3417"/>
          <dgm:constr type="w" for="ch" forName="Accent9" refType="w" fact="0.0542"/>
          <dgm:constr type="h" for="ch" forName="Accent9" refType="h" fact="0.0623"/>
          <dgm:constr type="l" for="ch" forName="Child1" refType="w" fact="0.0186"/>
          <dgm:constr type="t" for="ch" forName="Child1" refType="h" fact="0.2917"/>
          <dgm:constr type="w" for="ch" forName="Child1" refType="w" fact="0.1982"/>
          <dgm:constr type="h" for="ch" forName="Child1" refType="h" fact="0.2275"/>
          <dgm:constr type="l" for="ch" forName="Child2" refType="w" fact="0.7086"/>
          <dgm:constr type="t" for="ch" forName="Child2" refType="h" fact="0.1847"/>
          <dgm:constr type="w" for="ch" forName="Child2" refType="w" fact="0.1982"/>
          <dgm:constr type="h" for="ch" forName="Child2" refType="h" fact="0.2275"/>
          <dgm:constr type="l" for="ch" forName="Child3" refType="w" fact="0.8018"/>
          <dgm:constr type="t" for="ch" forName="Child3" refType="h" fact="0.5778"/>
          <dgm:constr type="w" for="ch" forName="Child3" refType="w" fact="0.1982"/>
          <dgm:constr type="h" for="ch" forName="Child3" refType="h" fact="0.2275"/>
          <dgm:constr type="l" for="ch" forName="Accent12" refType="w" fact="0.7459"/>
          <dgm:constr type="t" for="ch" forName="Accent12" refType="h" fact="0.5699"/>
          <dgm:constr type="w" for="ch" forName="Accent12" refType="w" fact="0.0393"/>
          <dgm:constr type="h" for="ch" forName="Accent12" refType="h" fact="0.0451"/>
          <dgm:constr type="l" for="ch" forName="Accent4" refType="w" fact="0.5021"/>
          <dgm:constr type="t" for="ch" forName="Accent4" refType="h" fact="0.7567"/>
          <dgm:constr type="w" for="ch" forName="Accent4" refType="w" fact="0.0542"/>
          <dgm:constr type="h" for="ch" forName="Accent4" refType="h" fact="0.0623"/>
          <dgm:constr type="l" for="ch" forName="Accent10" refType="w" fact="0"/>
          <dgm:constr type="t" for="ch" forName="Accent10" refType="h" fact="0.7197"/>
          <dgm:constr type="w" for="ch" forName="Accent10" refType="w" fact="0.0393"/>
          <dgm:constr type="h" for="ch" forName="Accent10" refType="h" fact="0.0451"/>
          <dgm:constr type="l" for="ch" forName="Accent11" refType="w" fact="0.3916"/>
          <dgm:constr type="t" for="ch" forName="Accent11" refType="h" fact="0.6555"/>
          <dgm:constr type="w" for="ch" forName="Accent11" refType="w" fact="0.0393"/>
          <dgm:constr type="h" for="ch" forName="Accent11" refType="h" fact="0.0451"/>
          <dgm:constr type="l" for="ch" forName="Accent7" refType="w" fact="0.3944"/>
          <dgm:constr type="t" for="ch" forName="Accent7" refType="h" fact="0.2556"/>
          <dgm:constr type="w" for="ch" forName="Accent7" refType="w" fact="0.0542"/>
          <dgm:constr type="h" for="ch" forName="Accent7" refType="h" fact="0.0623"/>
          <dgm:constr type="l" for="ch" forName="Accent5" refType="w" fact="0.3319"/>
          <dgm:constr type="t" for="ch" forName="Accent5" refType="h" fact="0.2536"/>
          <dgm:constr type="w" for="ch" forName="Accent5" refType="w" fact="0.0393"/>
          <dgm:constr type="h" for="ch" forName="Accent5" refType="h" fact="0.0451"/>
          <dgm:constr type="l" for="ch" forName="Accent6" refType="w" fact="0.2082"/>
          <dgm:constr type="t" for="ch" forName="Accent6" refType="h" fact="0.5117"/>
          <dgm:constr type="w" for="ch" forName="Accent6" refType="w" fact="0.0393"/>
          <dgm:constr type="h" for="ch" forName="Accent6" refType="h" fact="0.0451"/>
          <dgm:constr type="l" for="ch" forName="Child5" refType="w" fact="0.4219"/>
          <dgm:constr type="t" for="ch" forName="Child5" refType="h" fact="0"/>
          <dgm:constr type="w" for="ch" forName="Child5" refType="w" fact="0.1982"/>
          <dgm:constr type="h" for="ch" forName="Child5" refType="h" fact="0.2275"/>
          <dgm:constr type="l" for="ch" forName="Child4" refType="w" fact="0.2329"/>
          <dgm:constr type="t" for="ch" forName="Child4" refType="h" fact="0.7725"/>
          <dgm:constr type="w" for="ch" forName="Child4" refType="w" fact="0.1982"/>
          <dgm:constr type="h" for="ch" forName="Child4" refType="h" fact="0.2275"/>
          <dgm:constr type="l" for="ch" forName="Accent15" refType="w" fact="0.1775"/>
          <dgm:constr type="t" for="ch" forName="Accent15" refType="h" fact="0.2466"/>
          <dgm:constr type="w" for="ch" forName="Accent15" refType="w" fact="0.0393"/>
          <dgm:constr type="h" for="ch" forName="Accent15" refType="h" fact="0.0451"/>
          <dgm:constr type="l" for="ch" forName="Accent16" refType="w" fact="0.6351"/>
          <dgm:constr type="t" for="ch" forName="Accent16" refType="h" fact="0.056"/>
          <dgm:constr type="w" for="ch" forName="Accent16" refType="w" fact="0.0393"/>
          <dgm:constr type="h" for="ch" forName="Accent16" refType="h" fact="0.0451"/>
          <dgm:constr type="l" for="ch" forName="Accent13" refType="w" fact="0.4099"/>
          <dgm:constr type="t" for="ch" forName="Accent13" refType="h" fact="0.7648"/>
          <dgm:constr type="w" for="ch" forName="Accent13" refType="w" fact="0.0393"/>
          <dgm:constr type="h" for="ch" forName="Accent13" refType="h" fact="0.0451"/>
        </dgm:constrLst>
      </dgm:else>
    </dgm:choose>
    <dgm:forEach name="wrapper" axis="self" ptType="parTrans">
      <dgm:forEach name="accentRepeat1" axis="self">
        <dgm:layoutNode name="AccentHold1" styleLbl="node1">
          <dgm:alg type="sp"/>
          <dgm:shape xmlns:r="http://schemas.openxmlformats.org/officeDocument/2006/relationships" type="ellipse" r:blip="">
            <dgm:adjLst/>
          </dgm:shape>
          <dgm:presOf/>
        </dgm:layoutNode>
      </dgm:forEach>
      <dgm:forEach name="accentRepeat2" axis="self">
        <dgm:layoutNode name="AccentHold2" styleLbl="node1">
          <dgm:alg type="sp"/>
          <dgm:shape xmlns:r="http://schemas.openxmlformats.org/officeDocument/2006/relationships" type="ellipse" r:blip="">
            <dgm:adjLst/>
          </dgm:shape>
          <dgm:presOf/>
        </dgm:layoutNode>
      </dgm:forEach>
      <dgm:forEach name="accentRepeat3" axis="self">
        <dgm:layoutNode name="AccentHold3" styleLbl="node1">
          <dgm:alg type="sp"/>
          <dgm:shape xmlns:r="http://schemas.openxmlformats.org/officeDocument/2006/relationships" type="ellipse" r:blip="">
            <dgm:adjLst/>
          </dgm:shape>
          <dgm:presOf/>
        </dgm:layoutNode>
      </dgm:forEach>
    </dgm:forEach>
    <dgm:forEach name="Name8" axis="ch" ptType="node" cnt="1">
      <dgm:layoutNode name="Parent" styleLbl="node0">
        <dgm:varLst>
          <dgm:chMax val="5"/>
          <dgm:chPref val="5"/>
        </dgm:varLst>
        <dgm:alg type="tx"/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choose name="Name9">
        <dgm:if name="Name10" axis="ch" ptType="node" func="cnt" op="lte" val="4">
          <dgm:layoutNode name="Accent1" styleLbl="node1">
            <dgm:alg type="sp"/>
            <dgm:shape xmlns:r="http://schemas.openxmlformats.org/officeDocument/2006/relationships" type="ellipse" r:blip="">
              <dgm:adjLst/>
            </dgm:shape>
            <dgm:presOf/>
            <dgm:constrLst/>
          </dgm:layoutNode>
        </dgm:if>
        <dgm:else name="Name11"/>
      </dgm:choose>
      <dgm:layoutNode name="Accent2" styleLbl="node1">
        <dgm:alg type="sp"/>
        <dgm:shape xmlns:r="http://schemas.openxmlformats.org/officeDocument/2006/relationships" type="ellipse" r:blip="">
          <dgm:adjLst/>
        </dgm:shape>
        <dgm:presOf/>
        <dgm:constrLst/>
      </dgm:layoutNode>
      <dgm:layoutNode name="Accent3" styleLbl="node1">
        <dgm:alg type="sp"/>
        <dgm:shape xmlns:r="http://schemas.openxmlformats.org/officeDocument/2006/relationships" type="ellipse" r:blip="">
          <dgm:adjLst/>
        </dgm:shape>
        <dgm:presOf/>
        <dgm:constrLst/>
      </dgm:layoutNode>
      <dgm:layoutNode name="Accent4" styleLbl="node1">
        <dgm:alg type="sp"/>
        <dgm:shape xmlns:r="http://schemas.openxmlformats.org/officeDocument/2006/relationships" type="ellipse" r:blip="">
          <dgm:adjLst/>
        </dgm:shape>
        <dgm:presOf/>
        <dgm:constrLst/>
      </dgm:layoutNode>
      <dgm:layoutNode name="Accent5" styleLbl="node1">
        <dgm:alg type="sp"/>
        <dgm:shape xmlns:r="http://schemas.openxmlformats.org/officeDocument/2006/relationships" type="ellipse" r:blip="">
          <dgm:adjLst/>
        </dgm:shape>
        <dgm:presOf/>
        <dgm:constrLst/>
      </dgm:layoutNode>
      <dgm:layoutNode name="Accent6" styleLbl="node1">
        <dgm:alg type="sp"/>
        <dgm:shape xmlns:r="http://schemas.openxmlformats.org/officeDocument/2006/relationships" type="ellipse" r:blip="">
          <dgm:adjLst/>
        </dgm:shape>
        <dgm:presOf/>
        <dgm:constrLst/>
      </dgm:layoutNode>
    </dgm:forEach>
    <dgm:forEach name="Name12" axis="ch ch" ptType="node node" st="1 1" cnt="1 1">
      <dgm:layoutNode name="Child1" styleLbl="node1">
        <dgm:varLst>
          <dgm:chMax val="0"/>
          <dgm:chPref val="0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7">
        <dgm:alg type="sp"/>
        <dgm:shape xmlns:r="http://schemas.openxmlformats.org/officeDocument/2006/relationships" r:blip="">
          <dgm:adjLst/>
        </dgm:shape>
        <dgm:presOf/>
        <dgm:constrLst/>
        <dgm:forEach name="Name13" ref="accentRepeat1"/>
      </dgm:layoutNode>
      <dgm:layoutNode name="Accent8">
        <dgm:alg type="sp"/>
        <dgm:shape xmlns:r="http://schemas.openxmlformats.org/officeDocument/2006/relationships" r:blip="">
          <dgm:adjLst/>
        </dgm:shape>
        <dgm:presOf/>
        <dgm:constrLst/>
        <dgm:forEach name="Name14" ref="accentRepeat2"/>
      </dgm:layoutNode>
    </dgm:forEach>
    <dgm:forEach name="Name15" axis="ch ch" ptType="node node" st="1 2" cnt="1 1">
      <dgm:layoutNode name="Child2" styleLbl="node1">
        <dgm:varLst>
          <dgm:chMax val="0"/>
          <dgm:chPref val="0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9">
        <dgm:alg type="sp"/>
        <dgm:shape xmlns:r="http://schemas.openxmlformats.org/officeDocument/2006/relationships" r:blip="">
          <dgm:adjLst/>
        </dgm:shape>
        <dgm:presOf/>
        <dgm:constrLst/>
        <dgm:forEach name="Name16" ref="accentRepeat1"/>
      </dgm:layoutNode>
      <dgm:layoutNode name="Accent10">
        <dgm:alg type="sp"/>
        <dgm:shape xmlns:r="http://schemas.openxmlformats.org/officeDocument/2006/relationships" r:blip="">
          <dgm:adjLst/>
        </dgm:shape>
        <dgm:presOf/>
        <dgm:constrLst/>
        <dgm:forEach name="Name17" ref="accentRepeat2"/>
      </dgm:layoutNode>
      <dgm:layoutNode name="Accent11">
        <dgm:alg type="sp"/>
        <dgm:shape xmlns:r="http://schemas.openxmlformats.org/officeDocument/2006/relationships" r:blip="">
          <dgm:adjLst/>
        </dgm:shape>
        <dgm:presOf/>
        <dgm:constrLst/>
        <dgm:forEach name="Name18" ref="accentRepeat3"/>
      </dgm:layoutNode>
    </dgm:forEach>
    <dgm:forEach name="Name19" axis="ch ch" ptType="node node" st="1 3" cnt="1 1">
      <dgm:layoutNode name="Child3" styleLbl="node1">
        <dgm:varLst>
          <dgm:chMax val="0"/>
          <dgm:chPref val="0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12">
        <dgm:alg type="sp"/>
        <dgm:shape xmlns:r="http://schemas.openxmlformats.org/officeDocument/2006/relationships" r:blip="">
          <dgm:adjLst/>
        </dgm:shape>
        <dgm:presOf/>
        <dgm:constrLst/>
        <dgm:forEach name="Name20" ref="accentRepeat1"/>
      </dgm:layoutNode>
    </dgm:forEach>
    <dgm:forEach name="Name21" axis="ch ch" ptType="node node" st="1 4" cnt="1 1">
      <dgm:layoutNode name="Child4" styleLbl="node1">
        <dgm:varLst>
          <dgm:chMax val="0"/>
          <dgm:chPref val="0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13">
        <dgm:alg type="sp"/>
        <dgm:shape xmlns:r="http://schemas.openxmlformats.org/officeDocument/2006/relationships" r:blip="">
          <dgm:adjLst/>
        </dgm:shape>
        <dgm:presOf/>
        <dgm:constrLst/>
        <dgm:forEach name="Name22" ref="accentRepeat1"/>
      </dgm:layoutNode>
    </dgm:forEach>
    <dgm:forEach name="Name23" axis="ch ch" ptType="node node" st="1 5" cnt="1 1">
      <dgm:layoutNode name="Child5" styleLbl="node1">
        <dgm:varLst>
          <dgm:chMax val="0"/>
          <dgm:chPref val="0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15">
        <dgm:alg type="sp"/>
        <dgm:shape xmlns:r="http://schemas.openxmlformats.org/officeDocument/2006/relationships" r:blip="">
          <dgm:adjLst/>
        </dgm:shape>
        <dgm:presOf/>
        <dgm:constrLst/>
        <dgm:forEach name="Name24" ref="accentRepeat2"/>
      </dgm:layoutNode>
      <dgm:layoutNode name="Accent16">
        <dgm:alg type="sp"/>
        <dgm:shape xmlns:r="http://schemas.openxmlformats.org/officeDocument/2006/relationships" r:blip="">
          <dgm:adjLst/>
        </dgm:shape>
        <dgm:presOf/>
        <dgm:constrLst/>
        <dgm:forEach name="Name25" ref="accentRepeat3"/>
      </dgm:layoutNod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ocumenttasks/documenttasks1.xml><?xml version="1.0" encoding="utf-8"?>
<t:Tasks xmlns:t="http://schemas.microsoft.com/office/tasks/2019/documenttasks" xmlns:oel="http://schemas.microsoft.com/office/2019/extlst">
  <t:Task id="{BDB08742-B7FE-4F28-95F6-A656E757A807}">
    <t:Anchor>
      <t:Comment id="1226741584"/>
    </t:Anchor>
    <t:History>
      <t:Event id="{7429250C-0EE7-4C0F-8A62-F885DA91A459}" time="2025-05-01T17:37:57.177Z">
        <t:Attribution userId="S::mary-kate@ncil.org::ed7b71e9-62c5-4cd6-91ab-e01d3f180a69" userProvider="AD" userName="Mary-Kate"/>
        <t:Anchor>
          <t:Comment id="1352544932"/>
        </t:Anchor>
        <t:Create/>
      </t:Event>
      <t:Event id="{60F8117C-DE44-4B86-A73D-7D5D3E376A84}" time="2025-05-01T17:37:57.177Z">
        <t:Attribution userId="S::mary-kate@ncil.org::ed7b71e9-62c5-4cd6-91ab-e01d3f180a69" userProvider="AD" userName="Mary-Kate"/>
        <t:Anchor>
          <t:Comment id="1352544932"/>
        </t:Anchor>
        <t:Assign userId="S::bethany@ncil.org::2fb63874-5df2-4099-a30d-44217d2ae17f" userProvider="AD" userName="Bethany"/>
      </t:Event>
      <t:Event id="{BF977DAA-A803-42C4-8A1E-247295859788}" time="2025-05-01T17:37:57.177Z">
        <t:Attribution userId="S::mary-kate@ncil.org::ed7b71e9-62c5-4cd6-91ab-e01d3f180a69" userProvider="AD" userName="Mary-Kate"/>
        <t:Anchor>
          <t:Comment id="1352544932"/>
        </t:Anchor>
        <t:SetTitle title="@Bethany, maybe we can change the title of this column to &quot;General IL Youth Services.&quot; for the box, maybe say: Services are reported under general IL services (IL Skills training, peer support, etc.) or something like that"/>
      </t:Event>
    </t:History>
  </t:Task>
  <t:Task id="{87C1BFAA-7D64-43C3-86B0-2CDDBED639F1}">
    <t:Anchor>
      <t:Comment id="2096498428"/>
    </t:Anchor>
    <t:History>
      <t:Event id="{5747C73B-DC28-451E-8A34-90413CE1F81B}" time="2025-05-01T14:52:56.054Z">
        <t:Attribution userId="S::bethany@ncil.org::2fb63874-5df2-4099-a30d-44217d2ae17f" userProvider="AD" userName="Bethany"/>
        <t:Anchor>
          <t:Comment id="364662288"/>
        </t:Anchor>
        <t:Create/>
      </t:Event>
      <t:Event id="{B6E5D761-FD06-4C63-8C35-ACC5F61251C8}" time="2025-05-01T14:52:56.054Z">
        <t:Attribution userId="S::bethany@ncil.org::2fb63874-5df2-4099-a30d-44217d2ae17f" userProvider="AD" userName="Bethany"/>
        <t:Anchor>
          <t:Comment id="364662288"/>
        </t:Anchor>
        <t:Assign userId="S::bethany@ncil.org::2fb63874-5df2-4099-a30d-44217d2ae17f" userProvider="AD" userName="Bethany"/>
      </t:Event>
      <t:Event id="{C790CDAD-B47A-4857-83B9-BC86A19E2E93}" time="2025-05-01T14:52:56.054Z">
        <t:Attribution userId="S::bethany@ncil.org::2fb63874-5df2-4099-a30d-44217d2ae17f" userProvider="AD" userName="Bethany"/>
        <t:Anchor>
          <t:Comment id="364662288"/>
        </t:Anchor>
        <t:SetTitle title="@Bethany Rework bullet points for flow and impact"/>
      </t:Event>
      <t:Event id="{061B0D67-8B8B-44A0-A85A-30718B855963}" time="2025-05-01T20:38:14.711Z">
        <t:Attribution userId="S::bethany@ncil.org::2fb63874-5df2-4099-a30d-44217d2ae17f" userProvider="AD" userName="Bethany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69EE467E6174C92BA1BE0E7469A8D" ma:contentTypeVersion="3" ma:contentTypeDescription="Create a new document." ma:contentTypeScope="" ma:versionID="eea01bdabf112753a4261015214d915c">
  <xsd:schema xmlns:xsd="http://www.w3.org/2001/XMLSchema" xmlns:xs="http://www.w3.org/2001/XMLSchema" xmlns:p="http://schemas.microsoft.com/office/2006/metadata/properties" xmlns:ns2="d27c14e7-776e-4354-a3f9-9184a825ecac" targetNamespace="http://schemas.microsoft.com/office/2006/metadata/properties" ma:root="true" ma:fieldsID="a431e2e9593c91367947ff269794ba4a" ns2:_="">
    <xsd:import namespace="d27c14e7-776e-4354-a3f9-9184a825e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c14e7-776e-4354-a3f9-9184a825e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937860-7DEC-4A06-809D-04D2252CD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c14e7-776e-4354-a3f9-9184a825e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5D041A-DFC2-4401-BF6E-CFBBB5D752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44DD0D-D696-4D6E-8B6E-C33274A6FF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5683584-9E0B-4BB8-BCB6-5DBF91076D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39</Pages>
  <Words>2477</Words>
  <Characters>14120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Mary-Kate</dc:creator>
  <cp:keywords/>
  <dc:description/>
  <cp:lastModifiedBy>Bethany</cp:lastModifiedBy>
  <cp:revision>9</cp:revision>
  <dcterms:created xsi:type="dcterms:W3CDTF">2025-11-17T18:43:00Z</dcterms:created>
  <dcterms:modified xsi:type="dcterms:W3CDTF">2025-11-17T23:18:00Z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0x010100AD469EE467E6174C92BA1BE0E7469A8D</vt:lpwstr>
  </property>
  <property fmtid="{D5CDD505-2E9C-101B-9397-08002B2CF9AE}" pid="3" name="GrammarlyDocumentId">
    <vt:lpwstr>5e93b36c-c9bb-454a-9fa1-283a0165dafd</vt:lpwstr>
  </property>
  <property fmtid="{D5CDD505-2E9C-101B-9397-08002B2CF9AE}" pid="4" name="Order">
    <vt:r8>22400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