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2D2F" w14:textId="77777777" w:rsidR="00440099" w:rsidRPr="00BA7BE3" w:rsidRDefault="00440099">
      <w:pPr>
        <w:rPr>
          <w:rFonts w:ascii="Arial" w:eastAsia="Times New Roman" w:hAnsi="Arial" w:cs="Arial"/>
          <w:b/>
          <w:bCs/>
          <w:sz w:val="22"/>
          <w:szCs w:val="22"/>
        </w:rPr>
      </w:pPr>
      <w:r w:rsidRPr="00BA7BE3">
        <w:rPr>
          <w:rFonts w:ascii="Arial" w:eastAsia="Times New Roman" w:hAnsi="Arial" w:cs="Arial"/>
          <w:b/>
          <w:bCs/>
          <w:sz w:val="22"/>
          <w:szCs w:val="22"/>
        </w:rPr>
        <w:t>SILC Connection: Resource Development – Strategies that Strengthen your SPIL and Statewide Network</w:t>
      </w:r>
    </w:p>
    <w:p w14:paraId="0491D3A4" w14:textId="77777777" w:rsidR="00440099" w:rsidRPr="00BA7BE3" w:rsidRDefault="00440099">
      <w:pPr>
        <w:rPr>
          <w:rFonts w:ascii="Arial" w:eastAsia="Times New Roman" w:hAnsi="Arial" w:cs="Arial"/>
          <w:b/>
          <w:bCs/>
          <w:sz w:val="22"/>
          <w:szCs w:val="22"/>
        </w:rPr>
      </w:pPr>
      <w:r w:rsidRPr="00BA7BE3">
        <w:rPr>
          <w:rFonts w:ascii="Arial" w:eastAsia="Times New Roman" w:hAnsi="Arial" w:cs="Arial"/>
          <w:b/>
          <w:bCs/>
          <w:sz w:val="22"/>
          <w:szCs w:val="22"/>
        </w:rPr>
        <w:t>IL T&amp;TA Center</w:t>
      </w:r>
    </w:p>
    <w:p w14:paraId="5C016ADE" w14:textId="596E61D3" w:rsidR="006C7509" w:rsidRDefault="00BA7BE3">
      <w:pPr>
        <w:rPr>
          <w:rFonts w:ascii="Arial" w:eastAsia="Times New Roman" w:hAnsi="Arial" w:cs="Arial"/>
          <w:sz w:val="22"/>
          <w:szCs w:val="22"/>
        </w:rPr>
      </w:pPr>
      <w:r w:rsidRPr="00BA7BE3">
        <w:rPr>
          <w:rFonts w:ascii="Arial" w:eastAsia="Times New Roman" w:hAnsi="Arial" w:cs="Arial"/>
          <w:b/>
          <w:bCs/>
          <w:sz w:val="22"/>
          <w:szCs w:val="22"/>
        </w:rPr>
        <w:t>April 21, 2026</w:t>
      </w:r>
      <w:r w:rsidR="00A2423A">
        <w:rPr>
          <w:rFonts w:ascii="Arial" w:eastAsia="Times New Roman" w:hAnsi="Arial" w:cs="Arial"/>
          <w:sz w:val="22"/>
          <w:szCs w:val="22"/>
        </w:rPr>
        <w:br/>
      </w:r>
      <w:r w:rsidR="00A2423A">
        <w:rPr>
          <w:rFonts w:ascii="Arial" w:eastAsia="Times New Roman" w:hAnsi="Arial" w:cs="Arial"/>
          <w:sz w:val="22"/>
          <w:szCs w:val="22"/>
        </w:rPr>
        <w:br/>
        <w:t xml:space="preserve">Live Captioning by AI-Media </w:t>
      </w:r>
      <w:r w:rsidR="00A2423A">
        <w:rPr>
          <w:rFonts w:ascii="Arial" w:eastAsia="Times New Roman" w:hAnsi="Arial" w:cs="Arial"/>
          <w:sz w:val="22"/>
          <w:szCs w:val="22"/>
        </w:rPr>
        <w:br/>
      </w:r>
      <w:r w:rsidR="00A2423A">
        <w:rPr>
          <w:rFonts w:ascii="Arial" w:eastAsia="Times New Roman" w:hAnsi="Arial" w:cs="Arial"/>
          <w:sz w:val="22"/>
          <w:szCs w:val="22"/>
        </w:rPr>
        <w:br/>
        <w:t xml:space="preserve">BETHANY BALDWIN: </w:t>
      </w:r>
      <w:r w:rsidR="00A2423A">
        <w:rPr>
          <w:rFonts w:ascii="Arial" w:eastAsia="Times New Roman" w:hAnsi="Arial" w:cs="Arial"/>
          <w:sz w:val="22"/>
          <w:szCs w:val="22"/>
        </w:rPr>
        <w:br/>
      </w:r>
      <w:r w:rsidR="00A2423A">
        <w:rPr>
          <w:rFonts w:ascii="Arial" w:eastAsia="Times New Roman" w:hAnsi="Arial" w:cs="Arial"/>
          <w:sz w:val="22"/>
          <w:szCs w:val="22"/>
        </w:rPr>
        <w:t xml:space="preserve">Hello, hello, everybody. Welcome to today. We are letting people get situated. Go ahead and get yourself some water and we will kick off shortly. </w:t>
      </w:r>
      <w:r w:rsidR="00A2423A">
        <w:rPr>
          <w:rFonts w:ascii="Arial" w:eastAsia="Times New Roman" w:hAnsi="Arial" w:cs="Arial"/>
          <w:sz w:val="22"/>
          <w:szCs w:val="22"/>
        </w:rPr>
        <w:br/>
      </w:r>
      <w:r w:rsidR="00A2423A">
        <w:rPr>
          <w:rFonts w:ascii="Arial" w:eastAsia="Times New Roman" w:hAnsi="Arial" w:cs="Arial"/>
          <w:sz w:val="22"/>
          <w:szCs w:val="22"/>
        </w:rPr>
        <w:br/>
        <w:t xml:space="preserve">(Recording in progress) </w:t>
      </w:r>
      <w:r w:rsidR="00A2423A">
        <w:rPr>
          <w:rFonts w:ascii="Arial" w:eastAsia="Times New Roman" w:hAnsi="Arial" w:cs="Arial"/>
          <w:sz w:val="22"/>
          <w:szCs w:val="22"/>
        </w:rPr>
        <w:br/>
      </w:r>
      <w:r w:rsidR="00A2423A">
        <w:rPr>
          <w:rFonts w:ascii="Arial" w:eastAsia="Times New Roman" w:hAnsi="Arial" w:cs="Arial"/>
          <w:sz w:val="22"/>
          <w:szCs w:val="22"/>
        </w:rPr>
        <w:br/>
        <w:t xml:space="preserve">BETHANY BALDWIN: </w:t>
      </w:r>
      <w:r w:rsidR="00A2423A">
        <w:rPr>
          <w:rFonts w:ascii="Arial" w:eastAsia="Times New Roman" w:hAnsi="Arial" w:cs="Arial"/>
          <w:sz w:val="22"/>
          <w:szCs w:val="22"/>
        </w:rPr>
        <w:br/>
        <w:t>Okay. Without further I do, let's go ahead and get started. Introduce yourselves in the chat. Perhaps share a quick win that happened this week. So, welcome to today's SILC connect. The center is operated by the University of Montana's rule Institute for inclusive community. My name is Bethany Baldwin, I use she/her an</w:t>
      </w:r>
      <w:r w:rsidR="00A2423A">
        <w:rPr>
          <w:rFonts w:ascii="Arial" w:eastAsia="Times New Roman" w:hAnsi="Arial" w:cs="Arial"/>
          <w:sz w:val="22"/>
          <w:szCs w:val="22"/>
        </w:rPr>
        <w:t xml:space="preserve">d I (Indiscernible) Council of Independent Living. </w:t>
      </w:r>
      <w:r w:rsidR="00A2423A">
        <w:rPr>
          <w:rFonts w:ascii="Arial" w:eastAsia="Times New Roman" w:hAnsi="Arial" w:cs="Arial"/>
          <w:sz w:val="22"/>
          <w:szCs w:val="22"/>
        </w:rPr>
        <w:br/>
      </w:r>
      <w:r w:rsidR="00A2423A">
        <w:rPr>
          <w:rFonts w:ascii="Arial" w:eastAsia="Times New Roman" w:hAnsi="Arial" w:cs="Arial"/>
          <w:sz w:val="22"/>
          <w:szCs w:val="22"/>
        </w:rPr>
        <w:br/>
        <w:t xml:space="preserve">For a quick visual description, I'm a woman with light skin and curly brown hair with a blue and black top. I also identify as a deaf individual with cochlear. </w:t>
      </w:r>
      <w:r w:rsidR="00A2423A">
        <w:rPr>
          <w:rFonts w:ascii="Arial" w:eastAsia="Times New Roman" w:hAnsi="Arial" w:cs="Arial"/>
          <w:sz w:val="22"/>
          <w:szCs w:val="22"/>
        </w:rPr>
        <w:br/>
      </w:r>
      <w:r w:rsidR="00A2423A">
        <w:rPr>
          <w:rFonts w:ascii="Arial" w:eastAsia="Times New Roman" w:hAnsi="Arial" w:cs="Arial"/>
          <w:sz w:val="22"/>
          <w:szCs w:val="22"/>
        </w:rPr>
        <w:br/>
        <w:t xml:space="preserve">The next slide, we will move into the housekeeping. We do have some accessibility notes to Prothro before we hand off to our presenters. ASL and Spanish interpreters are available to you on the interpretation channel which </w:t>
      </w:r>
      <w:proofErr w:type="gramStart"/>
      <w:r w:rsidR="00A2423A">
        <w:rPr>
          <w:rFonts w:ascii="Arial" w:eastAsia="Times New Roman" w:hAnsi="Arial" w:cs="Arial"/>
          <w:sz w:val="22"/>
          <w:szCs w:val="22"/>
        </w:rPr>
        <w:t>is located in</w:t>
      </w:r>
      <w:proofErr w:type="gramEnd"/>
      <w:r w:rsidR="00A2423A">
        <w:rPr>
          <w:rFonts w:ascii="Arial" w:eastAsia="Times New Roman" w:hAnsi="Arial" w:cs="Arial"/>
          <w:sz w:val="22"/>
          <w:szCs w:val="22"/>
        </w:rPr>
        <w:t xml:space="preserve"> your zoom bar menu by selecting interpretation. ASL interpre</w:t>
      </w:r>
      <w:r w:rsidR="00A2423A">
        <w:rPr>
          <w:rFonts w:ascii="Arial" w:eastAsia="Times New Roman" w:hAnsi="Arial" w:cs="Arial"/>
          <w:sz w:val="22"/>
          <w:szCs w:val="22"/>
        </w:rPr>
        <w:t xml:space="preserve">ters will be spotlighted. </w:t>
      </w:r>
      <w:r w:rsidR="00A2423A">
        <w:rPr>
          <w:rFonts w:ascii="Arial" w:eastAsia="Times New Roman" w:hAnsi="Arial" w:cs="Arial"/>
          <w:sz w:val="22"/>
          <w:szCs w:val="22"/>
        </w:rPr>
        <w:br/>
      </w:r>
      <w:r w:rsidR="00A2423A">
        <w:rPr>
          <w:rFonts w:ascii="Arial" w:eastAsia="Times New Roman" w:hAnsi="Arial" w:cs="Arial"/>
          <w:sz w:val="22"/>
          <w:szCs w:val="22"/>
        </w:rPr>
        <w:br/>
        <w:t xml:space="preserve">We do have captioning in both English and Spanish. To access the English captioning, you can click the "CC" button in the </w:t>
      </w:r>
      <w:proofErr w:type="gramStart"/>
      <w:r w:rsidR="00A2423A">
        <w:rPr>
          <w:rFonts w:ascii="Arial" w:eastAsia="Times New Roman" w:hAnsi="Arial" w:cs="Arial"/>
          <w:sz w:val="22"/>
          <w:szCs w:val="22"/>
        </w:rPr>
        <w:t>toolbar</w:t>
      </w:r>
      <w:proofErr w:type="gramEnd"/>
      <w:r w:rsidR="00A2423A">
        <w:rPr>
          <w:rFonts w:ascii="Arial" w:eastAsia="Times New Roman" w:hAnsi="Arial" w:cs="Arial"/>
          <w:sz w:val="22"/>
          <w:szCs w:val="22"/>
        </w:rPr>
        <w:t xml:space="preserve"> or you can use the link that has been dropped in the chat. Spanish is only available through the link in the chat. You can message your IL T&amp;TA team. You can use the raise hand or chat feature to ask questions. </w:t>
      </w:r>
      <w:r w:rsidR="00A2423A">
        <w:rPr>
          <w:rFonts w:ascii="Arial" w:eastAsia="Times New Roman" w:hAnsi="Arial" w:cs="Arial"/>
          <w:sz w:val="22"/>
          <w:szCs w:val="22"/>
        </w:rPr>
        <w:br/>
      </w:r>
      <w:r w:rsidR="00A2423A">
        <w:rPr>
          <w:rFonts w:ascii="Arial" w:eastAsia="Times New Roman" w:hAnsi="Arial" w:cs="Arial"/>
          <w:sz w:val="22"/>
          <w:szCs w:val="22"/>
        </w:rPr>
        <w:br/>
        <w:t>For (Indiscernible) *6 to mute and to admit yourself and start nine to raise her hand. We also have the Q&amp;A box for you to ask questions anyt</w:t>
      </w:r>
      <w:r w:rsidR="00A2423A">
        <w:rPr>
          <w:rFonts w:ascii="Arial" w:eastAsia="Times New Roman" w:hAnsi="Arial" w:cs="Arial"/>
          <w:sz w:val="22"/>
          <w:szCs w:val="22"/>
        </w:rPr>
        <w:t xml:space="preserve">ime. Before speaking, you can come on camera if you are comfortable. </w:t>
      </w:r>
      <w:r w:rsidR="00A2423A">
        <w:rPr>
          <w:rFonts w:ascii="Arial" w:eastAsia="Times New Roman" w:hAnsi="Arial" w:cs="Arial"/>
          <w:sz w:val="22"/>
          <w:szCs w:val="22"/>
        </w:rPr>
        <w:br/>
      </w:r>
      <w:r w:rsidR="00A2423A">
        <w:rPr>
          <w:rFonts w:ascii="Arial" w:eastAsia="Times New Roman" w:hAnsi="Arial" w:cs="Arial"/>
          <w:sz w:val="22"/>
          <w:szCs w:val="22"/>
        </w:rPr>
        <w:br/>
        <w:t xml:space="preserve">And finally, at the end, please take a moment to complete the survey at the end of the session. We will pop up a link. We do this and we do encourage that you guys recognize that your feedback is essential - it helps for future topics, improve our meetings and make sure we are (Indiscernible) community. </w:t>
      </w:r>
      <w:r w:rsidR="00A2423A">
        <w:rPr>
          <w:rFonts w:ascii="Arial" w:eastAsia="Times New Roman" w:hAnsi="Arial" w:cs="Arial"/>
          <w:sz w:val="22"/>
          <w:szCs w:val="22"/>
        </w:rPr>
        <w:br/>
      </w:r>
      <w:r w:rsidR="00A2423A">
        <w:rPr>
          <w:rFonts w:ascii="Arial" w:eastAsia="Times New Roman" w:hAnsi="Arial" w:cs="Arial"/>
          <w:sz w:val="22"/>
          <w:szCs w:val="22"/>
        </w:rPr>
        <w:br/>
        <w:t>Today's agenda, we will be looking at key takeaways for resource development strategies that comply with statewide and (Indiscernible)</w:t>
      </w:r>
      <w:r w:rsidR="00A2423A">
        <w:rPr>
          <w:rFonts w:ascii="Arial" w:eastAsia="Times New Roman" w:hAnsi="Arial" w:cs="Arial"/>
          <w:sz w:val="22"/>
          <w:szCs w:val="22"/>
        </w:rPr>
        <w:t xml:space="preserve">. </w:t>
      </w:r>
      <w:r w:rsidR="00A2423A">
        <w:rPr>
          <w:rFonts w:ascii="Arial" w:eastAsia="Times New Roman" w:hAnsi="Arial" w:cs="Arial"/>
          <w:sz w:val="22"/>
          <w:szCs w:val="22"/>
        </w:rPr>
        <w:br/>
      </w:r>
      <w:r w:rsidR="00A2423A">
        <w:rPr>
          <w:rFonts w:ascii="Arial" w:eastAsia="Times New Roman" w:hAnsi="Arial" w:cs="Arial"/>
          <w:sz w:val="22"/>
          <w:szCs w:val="22"/>
        </w:rPr>
        <w:br/>
        <w:t xml:space="preserve">With that, I will introduce our presenter Jeremy Morris, the Executive Director of Ohio State Independent Living Councils. Welcome, Jeremy. </w:t>
      </w:r>
      <w:r w:rsidR="00A2423A">
        <w:rPr>
          <w:rFonts w:ascii="Arial" w:eastAsia="Times New Roman" w:hAnsi="Arial" w:cs="Arial"/>
          <w:sz w:val="22"/>
          <w:szCs w:val="22"/>
        </w:rPr>
        <w:br/>
      </w:r>
      <w:r w:rsidR="00A2423A">
        <w:rPr>
          <w:rFonts w:ascii="Arial" w:eastAsia="Times New Roman" w:hAnsi="Arial" w:cs="Arial"/>
          <w:sz w:val="22"/>
          <w:szCs w:val="22"/>
        </w:rPr>
        <w:br/>
        <w:t xml:space="preserve">JEREMY MORRIS: </w:t>
      </w:r>
      <w:r w:rsidR="00A2423A">
        <w:rPr>
          <w:rFonts w:ascii="Arial" w:eastAsia="Times New Roman" w:hAnsi="Arial" w:cs="Arial"/>
          <w:sz w:val="22"/>
          <w:szCs w:val="22"/>
        </w:rPr>
        <w:br/>
        <w:t xml:space="preserve">Hello, everyone. My name is Jeremy Morris, I am a </w:t>
      </w:r>
      <w:proofErr w:type="spellStart"/>
      <w:r w:rsidR="00A2423A">
        <w:rPr>
          <w:rFonts w:ascii="Arial" w:eastAsia="Times New Roman" w:hAnsi="Arial" w:cs="Arial"/>
          <w:sz w:val="22"/>
          <w:szCs w:val="22"/>
        </w:rPr>
        <w:t>mid 30s</w:t>
      </w:r>
      <w:proofErr w:type="spellEnd"/>
      <w:r w:rsidR="00A2423A">
        <w:rPr>
          <w:rFonts w:ascii="Arial" w:eastAsia="Times New Roman" w:hAnsi="Arial" w:cs="Arial"/>
          <w:sz w:val="22"/>
          <w:szCs w:val="22"/>
        </w:rPr>
        <w:t xml:space="preserve"> white male, he and him pronounce. I'm the director of the Ohio </w:t>
      </w:r>
      <w:proofErr w:type="gramStart"/>
      <w:r w:rsidR="00A2423A">
        <w:rPr>
          <w:rFonts w:ascii="Arial" w:eastAsia="Times New Roman" w:hAnsi="Arial" w:cs="Arial"/>
          <w:sz w:val="22"/>
          <w:szCs w:val="22"/>
        </w:rPr>
        <w:t>State wide</w:t>
      </w:r>
      <w:proofErr w:type="gramEnd"/>
      <w:r w:rsidR="00A2423A">
        <w:rPr>
          <w:rFonts w:ascii="Arial" w:eastAsia="Times New Roman" w:hAnsi="Arial" w:cs="Arial"/>
          <w:sz w:val="22"/>
          <w:szCs w:val="22"/>
        </w:rPr>
        <w:t xml:space="preserve"> Independent Living counsel. I also work as a peer </w:t>
      </w:r>
      <w:r w:rsidR="00A2423A">
        <w:rPr>
          <w:rFonts w:ascii="Arial" w:eastAsia="Times New Roman" w:hAnsi="Arial" w:cs="Arial"/>
          <w:sz w:val="22"/>
          <w:szCs w:val="22"/>
        </w:rPr>
        <w:lastRenderedPageBreak/>
        <w:t xml:space="preserve">(Indiscernible) for the IL T&amp;TA center. </w:t>
      </w:r>
      <w:r w:rsidR="00A2423A">
        <w:rPr>
          <w:rFonts w:ascii="Arial" w:eastAsia="Times New Roman" w:hAnsi="Arial" w:cs="Arial"/>
          <w:sz w:val="22"/>
          <w:szCs w:val="22"/>
        </w:rPr>
        <w:br/>
      </w:r>
      <w:r w:rsidR="00A2423A">
        <w:rPr>
          <w:rFonts w:ascii="Arial" w:eastAsia="Times New Roman" w:hAnsi="Arial" w:cs="Arial"/>
          <w:sz w:val="22"/>
          <w:szCs w:val="22"/>
        </w:rPr>
        <w:br/>
        <w:t>We will move onto slide five. So, with most things, we need to cover a little bit of background. Section 705, when we talk abo</w:t>
      </w:r>
      <w:r w:rsidR="00A2423A">
        <w:rPr>
          <w:rFonts w:ascii="Arial" w:eastAsia="Times New Roman" w:hAnsi="Arial" w:cs="Arial"/>
          <w:sz w:val="22"/>
          <w:szCs w:val="22"/>
        </w:rPr>
        <w:t xml:space="preserve">ut the functions of the Statewide Independent Living Councils. This is where the authorities of the Council are addressed. The Council </w:t>
      </w:r>
      <w:proofErr w:type="gramStart"/>
      <w:r w:rsidR="00A2423A">
        <w:rPr>
          <w:rFonts w:ascii="Arial" w:eastAsia="Times New Roman" w:hAnsi="Arial" w:cs="Arial"/>
          <w:sz w:val="22"/>
          <w:szCs w:val="22"/>
        </w:rPr>
        <w:t>may</w:t>
      </w:r>
      <w:proofErr w:type="gramEnd"/>
      <w:r w:rsidR="00A2423A">
        <w:rPr>
          <w:rFonts w:ascii="Arial" w:eastAsia="Times New Roman" w:hAnsi="Arial" w:cs="Arial"/>
          <w:sz w:val="22"/>
          <w:szCs w:val="22"/>
        </w:rPr>
        <w:t xml:space="preserve"> consistent with state plan described in section 704 unless prohibited by state law do some of the following activities. </w:t>
      </w:r>
      <w:r w:rsidR="00A2423A">
        <w:rPr>
          <w:rFonts w:ascii="Arial" w:eastAsia="Times New Roman" w:hAnsi="Arial" w:cs="Arial"/>
          <w:sz w:val="22"/>
          <w:szCs w:val="22"/>
        </w:rPr>
        <w:br/>
      </w:r>
      <w:r w:rsidR="00A2423A">
        <w:rPr>
          <w:rFonts w:ascii="Arial" w:eastAsia="Times New Roman" w:hAnsi="Arial" w:cs="Arial"/>
          <w:sz w:val="22"/>
          <w:szCs w:val="22"/>
        </w:rPr>
        <w:br/>
      </w:r>
      <w:proofErr w:type="gramStart"/>
      <w:r w:rsidR="00A2423A">
        <w:rPr>
          <w:rFonts w:ascii="Arial" w:eastAsia="Times New Roman" w:hAnsi="Arial" w:cs="Arial"/>
          <w:sz w:val="22"/>
          <w:szCs w:val="22"/>
        </w:rPr>
        <w:t>In order to</w:t>
      </w:r>
      <w:proofErr w:type="gramEnd"/>
      <w:r w:rsidR="00A2423A">
        <w:rPr>
          <w:rFonts w:ascii="Arial" w:eastAsia="Times New Roman" w:hAnsi="Arial" w:cs="Arial"/>
          <w:sz w:val="22"/>
          <w:szCs w:val="22"/>
        </w:rPr>
        <w:t xml:space="preserve"> improve services provided to individuals with disabilities, work with Centers for Independent Living to coordinate services with public and private entities. </w:t>
      </w:r>
      <w:r w:rsidR="00A2423A">
        <w:rPr>
          <w:rFonts w:ascii="Arial" w:eastAsia="Times New Roman" w:hAnsi="Arial" w:cs="Arial"/>
          <w:sz w:val="22"/>
          <w:szCs w:val="22"/>
        </w:rPr>
        <w:br/>
      </w:r>
      <w:r w:rsidR="00A2423A">
        <w:rPr>
          <w:rFonts w:ascii="Arial" w:eastAsia="Times New Roman" w:hAnsi="Arial" w:cs="Arial"/>
          <w:sz w:val="22"/>
          <w:szCs w:val="22"/>
        </w:rPr>
        <w:br/>
        <w:t xml:space="preserve">Conduct resource development activities to support the activities described in </w:t>
      </w:r>
      <w:r w:rsidR="00A2423A">
        <w:rPr>
          <w:rFonts w:ascii="Arial" w:eastAsia="Times New Roman" w:hAnsi="Arial" w:cs="Arial"/>
          <w:sz w:val="22"/>
          <w:szCs w:val="22"/>
        </w:rPr>
        <w:t xml:space="preserve">this subsection or to support the provision of Independent Living services by Centers for Independent Living... </w:t>
      </w:r>
      <w:r w:rsidR="00A2423A">
        <w:rPr>
          <w:rFonts w:ascii="Arial" w:eastAsia="Times New Roman" w:hAnsi="Arial" w:cs="Arial"/>
          <w:sz w:val="22"/>
          <w:szCs w:val="22"/>
        </w:rPr>
        <w:br/>
      </w:r>
      <w:r w:rsidR="00A2423A">
        <w:rPr>
          <w:rFonts w:ascii="Arial" w:eastAsia="Times New Roman" w:hAnsi="Arial" w:cs="Arial"/>
          <w:sz w:val="22"/>
          <w:szCs w:val="22"/>
        </w:rPr>
        <w:br/>
        <w:t xml:space="preserve">Slide six. And perform such other functions consistent with the purpose of this chapter and comparable to other functions described in this subsection, as the Council determines to be appropriate. </w:t>
      </w:r>
      <w:r w:rsidR="00A2423A">
        <w:rPr>
          <w:rFonts w:ascii="Arial" w:eastAsia="Times New Roman" w:hAnsi="Arial" w:cs="Arial"/>
          <w:sz w:val="22"/>
          <w:szCs w:val="22"/>
        </w:rPr>
        <w:br/>
      </w:r>
      <w:r w:rsidR="00A2423A">
        <w:rPr>
          <w:rFonts w:ascii="Arial" w:eastAsia="Times New Roman" w:hAnsi="Arial" w:cs="Arial"/>
          <w:sz w:val="22"/>
          <w:szCs w:val="22"/>
        </w:rPr>
        <w:br/>
        <w:t xml:space="preserve">So, these are the optional authorities that a SILC may conduct if included in your state plan and </w:t>
      </w:r>
      <w:proofErr w:type="gramStart"/>
      <w:r w:rsidR="00A2423A">
        <w:rPr>
          <w:rFonts w:ascii="Arial" w:eastAsia="Times New Roman" w:hAnsi="Arial" w:cs="Arial"/>
          <w:sz w:val="22"/>
          <w:szCs w:val="22"/>
        </w:rPr>
        <w:t>consisted</w:t>
      </w:r>
      <w:proofErr w:type="gramEnd"/>
      <w:r w:rsidR="00A2423A">
        <w:rPr>
          <w:rFonts w:ascii="Arial" w:eastAsia="Times New Roman" w:hAnsi="Arial" w:cs="Arial"/>
          <w:sz w:val="22"/>
          <w:szCs w:val="22"/>
        </w:rPr>
        <w:t xml:space="preserve"> </w:t>
      </w:r>
      <w:proofErr w:type="gramStart"/>
      <w:r w:rsidR="00A2423A">
        <w:rPr>
          <w:rFonts w:ascii="Arial" w:eastAsia="Times New Roman" w:hAnsi="Arial" w:cs="Arial"/>
          <w:sz w:val="22"/>
          <w:szCs w:val="22"/>
        </w:rPr>
        <w:t>with</w:t>
      </w:r>
      <w:proofErr w:type="gramEnd"/>
      <w:r w:rsidR="00A2423A">
        <w:rPr>
          <w:rFonts w:ascii="Arial" w:eastAsia="Times New Roman" w:hAnsi="Arial" w:cs="Arial"/>
          <w:sz w:val="22"/>
          <w:szCs w:val="22"/>
        </w:rPr>
        <w:t xml:space="preserve"> the purpose of the rehabilitation act. </w:t>
      </w:r>
      <w:r w:rsidR="00A2423A">
        <w:rPr>
          <w:rFonts w:ascii="Arial" w:eastAsia="Times New Roman" w:hAnsi="Arial" w:cs="Arial"/>
          <w:sz w:val="22"/>
          <w:szCs w:val="22"/>
        </w:rPr>
        <w:br/>
      </w:r>
      <w:r w:rsidR="00A2423A">
        <w:rPr>
          <w:rFonts w:ascii="Arial" w:eastAsia="Times New Roman" w:hAnsi="Arial" w:cs="Arial"/>
          <w:sz w:val="22"/>
          <w:szCs w:val="22"/>
        </w:rPr>
        <w:br/>
        <w:t>There is a major limitation that everyone nee</w:t>
      </w:r>
      <w:r w:rsidR="00A2423A">
        <w:rPr>
          <w:rFonts w:ascii="Arial" w:eastAsia="Times New Roman" w:hAnsi="Arial" w:cs="Arial"/>
          <w:sz w:val="22"/>
          <w:szCs w:val="22"/>
        </w:rPr>
        <w:t xml:space="preserve">ds to be aware of it. The Council shall not provide Independent Living services directly to individuals with significant disabilities or manage such services. </w:t>
      </w:r>
      <w:r w:rsidR="00A2423A">
        <w:rPr>
          <w:rFonts w:ascii="Arial" w:eastAsia="Times New Roman" w:hAnsi="Arial" w:cs="Arial"/>
          <w:sz w:val="22"/>
          <w:szCs w:val="22"/>
        </w:rPr>
        <w:br/>
      </w:r>
      <w:r w:rsidR="00A2423A">
        <w:rPr>
          <w:rFonts w:ascii="Arial" w:eastAsia="Times New Roman" w:hAnsi="Arial" w:cs="Arial"/>
          <w:sz w:val="22"/>
          <w:szCs w:val="22"/>
        </w:rPr>
        <w:br/>
        <w:t xml:space="preserve">So, if a SILC is going to engage in authority, it must be addressed in your bill and it is typically covered in section 5, which is the section that is related to your Statewide Independent Living Councils. </w:t>
      </w:r>
      <w:r w:rsidR="00A2423A">
        <w:rPr>
          <w:rFonts w:ascii="Arial" w:eastAsia="Times New Roman" w:hAnsi="Arial" w:cs="Arial"/>
          <w:sz w:val="22"/>
          <w:szCs w:val="22"/>
        </w:rPr>
        <w:br/>
      </w:r>
      <w:r w:rsidR="00A2423A">
        <w:rPr>
          <w:rFonts w:ascii="Arial" w:eastAsia="Times New Roman" w:hAnsi="Arial" w:cs="Arial"/>
          <w:sz w:val="22"/>
          <w:szCs w:val="22"/>
        </w:rPr>
        <w:br/>
        <w:t xml:space="preserve">Slide seven. So, one of the things as we talked about resource development, it's often talked of as a standalone thing that a SILC may do but </w:t>
      </w:r>
      <w:r w:rsidR="00A2423A">
        <w:rPr>
          <w:rFonts w:ascii="Arial" w:eastAsia="Times New Roman" w:hAnsi="Arial" w:cs="Arial"/>
          <w:sz w:val="22"/>
          <w:szCs w:val="22"/>
        </w:rPr>
        <w:t xml:space="preserve">it really is connected to and supports the other duties and authorities of your Statewide Independent Living Council. </w:t>
      </w:r>
      <w:r w:rsidR="00A2423A">
        <w:rPr>
          <w:rFonts w:ascii="Arial" w:eastAsia="Times New Roman" w:hAnsi="Arial" w:cs="Arial"/>
          <w:sz w:val="22"/>
          <w:szCs w:val="22"/>
        </w:rPr>
        <w:br/>
      </w:r>
      <w:r w:rsidR="00A2423A">
        <w:rPr>
          <w:rFonts w:ascii="Arial" w:eastAsia="Times New Roman" w:hAnsi="Arial" w:cs="Arial"/>
          <w:sz w:val="22"/>
          <w:szCs w:val="22"/>
        </w:rPr>
        <w:br/>
        <w:t xml:space="preserve">So, we're going to talk a little bit about those areas but first, we need to talk about some of the areas that it can. So, in section 705 (c) we talk a little bit about the duties. One of the duties to our light is as appropriate, the SILC make ornate activities with other entities in the state that provide services </w:t>
      </w:r>
      <w:proofErr w:type="gramStart"/>
      <w:r w:rsidR="00A2423A">
        <w:rPr>
          <w:rFonts w:ascii="Arial" w:eastAsia="Times New Roman" w:hAnsi="Arial" w:cs="Arial"/>
          <w:sz w:val="22"/>
          <w:szCs w:val="22"/>
        </w:rPr>
        <w:t>similar to</w:t>
      </w:r>
      <w:proofErr w:type="gramEnd"/>
      <w:r w:rsidR="00A2423A">
        <w:rPr>
          <w:rFonts w:ascii="Arial" w:eastAsia="Times New Roman" w:hAnsi="Arial" w:cs="Arial"/>
          <w:sz w:val="22"/>
          <w:szCs w:val="22"/>
        </w:rPr>
        <w:t xml:space="preserve"> or complementary to Independent Living services, such as entiti</w:t>
      </w:r>
      <w:r w:rsidR="00A2423A">
        <w:rPr>
          <w:rFonts w:ascii="Arial" w:eastAsia="Times New Roman" w:hAnsi="Arial" w:cs="Arial"/>
          <w:sz w:val="22"/>
          <w:szCs w:val="22"/>
        </w:rPr>
        <w:t xml:space="preserve">es that facilitate the provision of or provide long-term community-based services and supports. </w:t>
      </w:r>
      <w:r w:rsidR="00A2423A">
        <w:rPr>
          <w:rFonts w:ascii="Arial" w:eastAsia="Times New Roman" w:hAnsi="Arial" w:cs="Arial"/>
          <w:sz w:val="22"/>
          <w:szCs w:val="22"/>
        </w:rPr>
        <w:br/>
      </w:r>
      <w:r w:rsidR="00A2423A">
        <w:rPr>
          <w:rFonts w:ascii="Arial" w:eastAsia="Times New Roman" w:hAnsi="Arial" w:cs="Arial"/>
          <w:sz w:val="22"/>
          <w:szCs w:val="22"/>
        </w:rPr>
        <w:br/>
        <w:t xml:space="preserve">Also, in 705(c) we have the authority again of </w:t>
      </w:r>
      <w:proofErr w:type="gramStart"/>
      <w:r w:rsidR="00A2423A">
        <w:rPr>
          <w:rFonts w:ascii="Arial" w:eastAsia="Times New Roman" w:hAnsi="Arial" w:cs="Arial"/>
          <w:sz w:val="22"/>
          <w:szCs w:val="22"/>
        </w:rPr>
        <w:t>in order to</w:t>
      </w:r>
      <w:proofErr w:type="gramEnd"/>
      <w:r w:rsidR="00A2423A">
        <w:rPr>
          <w:rFonts w:ascii="Arial" w:eastAsia="Times New Roman" w:hAnsi="Arial" w:cs="Arial"/>
          <w:sz w:val="22"/>
          <w:szCs w:val="22"/>
        </w:rPr>
        <w:t xml:space="preserve"> improve services provided to individuals with disabilities, work with Centers for Independent Living to chordate services with public and private entities. -- Coordinate. </w:t>
      </w:r>
      <w:r w:rsidR="00A2423A">
        <w:rPr>
          <w:rFonts w:ascii="Arial" w:eastAsia="Times New Roman" w:hAnsi="Arial" w:cs="Arial"/>
          <w:sz w:val="22"/>
          <w:szCs w:val="22"/>
        </w:rPr>
        <w:br/>
      </w:r>
      <w:r w:rsidR="00A2423A">
        <w:rPr>
          <w:rFonts w:ascii="Arial" w:eastAsia="Times New Roman" w:hAnsi="Arial" w:cs="Arial"/>
          <w:sz w:val="22"/>
          <w:szCs w:val="22"/>
        </w:rPr>
        <w:br/>
        <w:t>So, with that duty and that authority, we wanted to share some examples of how resource development can be a way to connect the work of the SILC, connect the work of your network. So</w:t>
      </w:r>
      <w:r w:rsidR="00A2423A">
        <w:rPr>
          <w:rFonts w:ascii="Arial" w:eastAsia="Times New Roman" w:hAnsi="Arial" w:cs="Arial"/>
          <w:sz w:val="22"/>
          <w:szCs w:val="22"/>
        </w:rPr>
        <w:t xml:space="preserve">, some examples, SILCs can help identify statewide opportunities for CILs to become engaged in. </w:t>
      </w:r>
      <w:r w:rsidR="00A2423A">
        <w:rPr>
          <w:rFonts w:ascii="Arial" w:eastAsia="Times New Roman" w:hAnsi="Arial" w:cs="Arial"/>
          <w:sz w:val="22"/>
          <w:szCs w:val="22"/>
        </w:rPr>
        <w:br/>
      </w:r>
      <w:r w:rsidR="00A2423A">
        <w:rPr>
          <w:rFonts w:ascii="Arial" w:eastAsia="Times New Roman" w:hAnsi="Arial" w:cs="Arial"/>
          <w:sz w:val="22"/>
          <w:szCs w:val="22"/>
        </w:rPr>
        <w:lastRenderedPageBreak/>
        <w:br/>
        <w:t xml:space="preserve">SILCs working with other entities and building partnerships is a great place to start the resource of element approaches. </w:t>
      </w:r>
      <w:r w:rsidR="00A2423A">
        <w:rPr>
          <w:rFonts w:ascii="Arial" w:eastAsia="Times New Roman" w:hAnsi="Arial" w:cs="Arial"/>
          <w:sz w:val="22"/>
          <w:szCs w:val="22"/>
        </w:rPr>
        <w:br/>
      </w:r>
      <w:r w:rsidR="00A2423A">
        <w:rPr>
          <w:rFonts w:ascii="Arial" w:eastAsia="Times New Roman" w:hAnsi="Arial" w:cs="Arial"/>
          <w:sz w:val="22"/>
          <w:szCs w:val="22"/>
        </w:rPr>
        <w:br/>
        <w:t xml:space="preserve">Having strong partnerships and relationships allows others to see the connection of their programs to Independent Living and the work of the CILs. </w:t>
      </w:r>
      <w:r w:rsidR="00A2423A">
        <w:rPr>
          <w:rFonts w:ascii="Arial" w:eastAsia="Times New Roman" w:hAnsi="Arial" w:cs="Arial"/>
          <w:sz w:val="22"/>
          <w:szCs w:val="22"/>
        </w:rPr>
        <w:br/>
      </w:r>
      <w:r w:rsidR="00A2423A">
        <w:rPr>
          <w:rFonts w:ascii="Arial" w:eastAsia="Times New Roman" w:hAnsi="Arial" w:cs="Arial"/>
          <w:sz w:val="22"/>
          <w:szCs w:val="22"/>
        </w:rPr>
        <w:br/>
        <w:t xml:space="preserve">SILCs can inform partners on how CILs can potentially engage in their </w:t>
      </w:r>
      <w:proofErr w:type="gramStart"/>
      <w:r w:rsidR="00A2423A">
        <w:rPr>
          <w:rFonts w:ascii="Arial" w:eastAsia="Times New Roman" w:hAnsi="Arial" w:cs="Arial"/>
          <w:sz w:val="22"/>
          <w:szCs w:val="22"/>
        </w:rPr>
        <w:t>work, and</w:t>
      </w:r>
      <w:proofErr w:type="gramEnd"/>
      <w:r w:rsidR="00A2423A">
        <w:rPr>
          <w:rFonts w:ascii="Arial" w:eastAsia="Times New Roman" w:hAnsi="Arial" w:cs="Arial"/>
          <w:sz w:val="22"/>
          <w:szCs w:val="22"/>
        </w:rPr>
        <w:t xml:space="preserve"> connect them to the CILs. </w:t>
      </w:r>
      <w:r w:rsidR="00A2423A">
        <w:rPr>
          <w:rFonts w:ascii="Arial" w:eastAsia="Times New Roman" w:hAnsi="Arial" w:cs="Arial"/>
          <w:sz w:val="22"/>
          <w:szCs w:val="22"/>
        </w:rPr>
        <w:br/>
      </w:r>
      <w:r w:rsidR="00A2423A">
        <w:rPr>
          <w:rFonts w:ascii="Arial" w:eastAsia="Times New Roman" w:hAnsi="Arial" w:cs="Arial"/>
          <w:sz w:val="22"/>
          <w:szCs w:val="22"/>
        </w:rPr>
        <w:br/>
        <w:t>So, this is one of the areas wher</w:t>
      </w:r>
      <w:r w:rsidR="00A2423A">
        <w:rPr>
          <w:rFonts w:ascii="Arial" w:eastAsia="Times New Roman" w:hAnsi="Arial" w:cs="Arial"/>
          <w:sz w:val="22"/>
          <w:szCs w:val="22"/>
        </w:rPr>
        <w:t xml:space="preserve">e you have the duty of working with other entities. The authority of coordinating activities with the CILs and part of your resource development activity can be joining both of those together. So, bring those other entities and partners that you are working with to the work of the CILs and bring the work of the CILs to those partners and some of that can be done through this resource development activity. </w:t>
      </w:r>
      <w:r w:rsidR="00A2423A">
        <w:rPr>
          <w:rFonts w:ascii="Arial" w:eastAsia="Times New Roman" w:hAnsi="Arial" w:cs="Arial"/>
          <w:sz w:val="22"/>
          <w:szCs w:val="22"/>
        </w:rPr>
        <w:br/>
      </w:r>
      <w:r w:rsidR="00A2423A">
        <w:rPr>
          <w:rFonts w:ascii="Arial" w:eastAsia="Times New Roman" w:hAnsi="Arial" w:cs="Arial"/>
          <w:sz w:val="22"/>
          <w:szCs w:val="22"/>
        </w:rPr>
        <w:br/>
        <w:t>Slide nine, please. Part of the conversation around resource development, of course, is acquiring res</w:t>
      </w:r>
      <w:r w:rsidR="00A2423A">
        <w:rPr>
          <w:rFonts w:ascii="Arial" w:eastAsia="Times New Roman" w:hAnsi="Arial" w:cs="Arial"/>
          <w:sz w:val="22"/>
          <w:szCs w:val="22"/>
        </w:rPr>
        <w:t xml:space="preserve">ources for the statewide </w:t>
      </w:r>
      <w:proofErr w:type="gramStart"/>
      <w:r w:rsidR="00A2423A">
        <w:rPr>
          <w:rFonts w:ascii="Arial" w:eastAsia="Times New Roman" w:hAnsi="Arial" w:cs="Arial"/>
          <w:sz w:val="22"/>
          <w:szCs w:val="22"/>
        </w:rPr>
        <w:t>Independent</w:t>
      </w:r>
      <w:proofErr w:type="gramEnd"/>
      <w:r w:rsidR="00A2423A">
        <w:rPr>
          <w:rFonts w:ascii="Arial" w:eastAsia="Times New Roman" w:hAnsi="Arial" w:cs="Arial"/>
          <w:sz w:val="22"/>
          <w:szCs w:val="22"/>
        </w:rPr>
        <w:t xml:space="preserve"> living Council. So, funding can be brought in for the SILC to engage in activities that for the work of the state plan. </w:t>
      </w:r>
      <w:r w:rsidR="00A2423A">
        <w:rPr>
          <w:rFonts w:ascii="Arial" w:eastAsia="Times New Roman" w:hAnsi="Arial" w:cs="Arial"/>
          <w:sz w:val="22"/>
          <w:szCs w:val="22"/>
        </w:rPr>
        <w:br/>
      </w:r>
      <w:r w:rsidR="00A2423A">
        <w:rPr>
          <w:rFonts w:ascii="Arial" w:eastAsia="Times New Roman" w:hAnsi="Arial" w:cs="Arial"/>
          <w:sz w:val="22"/>
          <w:szCs w:val="22"/>
        </w:rPr>
        <w:br/>
        <w:t>So, we have an example of one way that could look in your state. So, the state plan has a that is focused around systemic advocacy on housing barriers. The us SILC applies for DD counsel grant that is to conduct surveys and listening to sessions in rural communities about access to housing and home modification resources. The SILC getting this grant c</w:t>
      </w:r>
      <w:r w:rsidR="00A2423A">
        <w:rPr>
          <w:rFonts w:ascii="Arial" w:eastAsia="Times New Roman" w:hAnsi="Arial" w:cs="Arial"/>
          <w:sz w:val="22"/>
          <w:szCs w:val="22"/>
        </w:rPr>
        <w:t xml:space="preserve">an help achieve the work of the </w:t>
      </w:r>
      <w:proofErr w:type="spellStart"/>
      <w:r w:rsidR="00A2423A">
        <w:rPr>
          <w:rFonts w:ascii="Arial" w:eastAsia="Times New Roman" w:hAnsi="Arial" w:cs="Arial"/>
          <w:sz w:val="22"/>
          <w:szCs w:val="22"/>
        </w:rPr>
        <w:t>states</w:t>
      </w:r>
      <w:proofErr w:type="spellEnd"/>
      <w:r w:rsidR="00A2423A">
        <w:rPr>
          <w:rFonts w:ascii="Arial" w:eastAsia="Times New Roman" w:hAnsi="Arial" w:cs="Arial"/>
          <w:sz w:val="22"/>
          <w:szCs w:val="22"/>
        </w:rPr>
        <w:t xml:space="preserve"> plan: collaborate with the CILs in the work plans. </w:t>
      </w:r>
      <w:r w:rsidR="00A2423A">
        <w:rPr>
          <w:rFonts w:ascii="Arial" w:eastAsia="Times New Roman" w:hAnsi="Arial" w:cs="Arial"/>
          <w:sz w:val="22"/>
          <w:szCs w:val="22"/>
        </w:rPr>
        <w:br/>
      </w:r>
      <w:r w:rsidR="00A2423A">
        <w:rPr>
          <w:rFonts w:ascii="Arial" w:eastAsia="Times New Roman" w:hAnsi="Arial" w:cs="Arial"/>
          <w:sz w:val="22"/>
          <w:szCs w:val="22"/>
        </w:rPr>
        <w:br/>
        <w:t xml:space="preserve">So, this is one of those examples where there may be opportunities from those partner organizations and networks that align with goals and objectives within your state plan. This is a potential opportunity that furthers the work of your state plan that you can anticipate that helps further your grant along. It is fitting within the duties and duties of the SILC and aligned with the purpose of the Rehab Act. </w:t>
      </w:r>
      <w:r w:rsidR="00A2423A">
        <w:rPr>
          <w:rFonts w:ascii="Arial" w:eastAsia="Times New Roman" w:hAnsi="Arial" w:cs="Arial"/>
          <w:sz w:val="22"/>
          <w:szCs w:val="22"/>
        </w:rPr>
        <w:br/>
      </w:r>
      <w:r w:rsidR="00A2423A">
        <w:rPr>
          <w:rFonts w:ascii="Arial" w:eastAsia="Times New Roman" w:hAnsi="Arial" w:cs="Arial"/>
          <w:sz w:val="22"/>
          <w:szCs w:val="22"/>
        </w:rPr>
        <w:br/>
        <w:t>Slide 1</w:t>
      </w:r>
      <w:r w:rsidR="00A2423A">
        <w:rPr>
          <w:rFonts w:ascii="Arial" w:eastAsia="Times New Roman" w:hAnsi="Arial" w:cs="Arial"/>
          <w:sz w:val="22"/>
          <w:szCs w:val="22"/>
        </w:rPr>
        <w:t xml:space="preserve">0, please. The SILC can also identify resources that can benefit the Independent Living network in your state. </w:t>
      </w:r>
      <w:r w:rsidR="00A2423A">
        <w:rPr>
          <w:rFonts w:ascii="Arial" w:eastAsia="Times New Roman" w:hAnsi="Arial" w:cs="Arial"/>
          <w:sz w:val="22"/>
          <w:szCs w:val="22"/>
        </w:rPr>
        <w:br/>
      </w:r>
      <w:r w:rsidR="00A2423A">
        <w:rPr>
          <w:rFonts w:ascii="Arial" w:eastAsia="Times New Roman" w:hAnsi="Arial" w:cs="Arial"/>
          <w:sz w:val="22"/>
          <w:szCs w:val="22"/>
        </w:rPr>
        <w:br/>
        <w:t>So, the SILC can research and identify potential resources in the state that aligns with the state plan and with Independent Living. So, an example of this could be that the SILC is in a statewide coalition that has discussed the states plans for funding for rural health transformation funds. The SILC can share the information and the project that the CILs may be able to apply for or partner with</w:t>
      </w:r>
      <w:r w:rsidR="00A2423A">
        <w:rPr>
          <w:rFonts w:ascii="Arial" w:eastAsia="Times New Roman" w:hAnsi="Arial" w:cs="Arial"/>
          <w:sz w:val="22"/>
          <w:szCs w:val="22"/>
        </w:rPr>
        <w:t xml:space="preserve"> them in the planning. </w:t>
      </w:r>
      <w:r w:rsidR="00A2423A">
        <w:rPr>
          <w:rFonts w:ascii="Arial" w:eastAsia="Times New Roman" w:hAnsi="Arial" w:cs="Arial"/>
          <w:sz w:val="22"/>
          <w:szCs w:val="22"/>
        </w:rPr>
        <w:br/>
      </w:r>
      <w:r w:rsidR="00A2423A">
        <w:rPr>
          <w:rFonts w:ascii="Arial" w:eastAsia="Times New Roman" w:hAnsi="Arial" w:cs="Arial"/>
          <w:sz w:val="22"/>
          <w:szCs w:val="22"/>
        </w:rPr>
        <w:br/>
        <w:t xml:space="preserve">So, as the SILC when you are correlating with other entities, you may be in different coalitions, partnerships, and </w:t>
      </w:r>
      <w:proofErr w:type="gramStart"/>
      <w:r w:rsidR="00A2423A">
        <w:rPr>
          <w:rFonts w:ascii="Arial" w:eastAsia="Times New Roman" w:hAnsi="Arial" w:cs="Arial"/>
          <w:sz w:val="22"/>
          <w:szCs w:val="22"/>
        </w:rPr>
        <w:t>often times</w:t>
      </w:r>
      <w:proofErr w:type="gramEnd"/>
      <w:r w:rsidR="00A2423A">
        <w:rPr>
          <w:rFonts w:ascii="Arial" w:eastAsia="Times New Roman" w:hAnsi="Arial" w:cs="Arial"/>
          <w:sz w:val="22"/>
          <w:szCs w:val="22"/>
        </w:rPr>
        <w:t xml:space="preserve">, projects and programs within your state are discussed and you may see those opportunities in how could the centers might be involved in this work? So, as a SILC you can bring that information back to the center network. There may be funding opportunities that jointly as a network everyone can participate in and work </w:t>
      </w:r>
      <w:proofErr w:type="gramStart"/>
      <w:r w:rsidR="00A2423A">
        <w:rPr>
          <w:rFonts w:ascii="Arial" w:eastAsia="Times New Roman" w:hAnsi="Arial" w:cs="Arial"/>
          <w:sz w:val="22"/>
          <w:szCs w:val="22"/>
        </w:rPr>
        <w:t>on</w:t>
      </w:r>
      <w:proofErr w:type="gramEnd"/>
      <w:r w:rsidR="00A2423A">
        <w:rPr>
          <w:rFonts w:ascii="Arial" w:eastAsia="Times New Roman" w:hAnsi="Arial" w:cs="Arial"/>
          <w:sz w:val="22"/>
          <w:szCs w:val="22"/>
        </w:rPr>
        <w:t xml:space="preserve"> but it may be some of that connecting</w:t>
      </w:r>
      <w:r w:rsidR="00A2423A">
        <w:rPr>
          <w:rFonts w:ascii="Arial" w:eastAsia="Times New Roman" w:hAnsi="Arial" w:cs="Arial"/>
          <w:sz w:val="22"/>
          <w:szCs w:val="22"/>
        </w:rPr>
        <w:t xml:space="preserve"> back and forth between the other partners and with the centers. </w:t>
      </w:r>
      <w:r w:rsidR="00A2423A">
        <w:rPr>
          <w:rFonts w:ascii="Arial" w:eastAsia="Times New Roman" w:hAnsi="Arial" w:cs="Arial"/>
          <w:sz w:val="22"/>
          <w:szCs w:val="22"/>
        </w:rPr>
        <w:br/>
      </w:r>
      <w:r w:rsidR="00A2423A">
        <w:rPr>
          <w:rFonts w:ascii="Arial" w:eastAsia="Times New Roman" w:hAnsi="Arial" w:cs="Arial"/>
          <w:sz w:val="22"/>
          <w:szCs w:val="22"/>
        </w:rPr>
        <w:lastRenderedPageBreak/>
        <w:br/>
        <w:t xml:space="preserve">The SILC in doing some resource development can also work on acquiring funding that can benefit the IL network. So, the SILC can conduct resource development in the state that aligns with the SPIL and benefits of the CILs. </w:t>
      </w:r>
      <w:r w:rsidR="00A2423A">
        <w:rPr>
          <w:rFonts w:ascii="Arial" w:eastAsia="Times New Roman" w:hAnsi="Arial" w:cs="Arial"/>
          <w:sz w:val="22"/>
          <w:szCs w:val="22"/>
        </w:rPr>
        <w:br/>
      </w:r>
      <w:r w:rsidR="00A2423A">
        <w:rPr>
          <w:rFonts w:ascii="Arial" w:eastAsia="Times New Roman" w:hAnsi="Arial" w:cs="Arial"/>
          <w:sz w:val="22"/>
          <w:szCs w:val="22"/>
        </w:rPr>
        <w:br/>
        <w:t>So, we have an example of the SILC finding information about funding that can be used to hire consultants to do a series of trainings that improve the network's ability to engage with unserved and underserved populations</w:t>
      </w:r>
      <w:r w:rsidR="00A2423A">
        <w:rPr>
          <w:rFonts w:ascii="Arial" w:eastAsia="Times New Roman" w:hAnsi="Arial" w:cs="Arial"/>
          <w:sz w:val="22"/>
          <w:szCs w:val="22"/>
        </w:rPr>
        <w:t xml:space="preserve">. The SILC applies for the funds and </w:t>
      </w:r>
      <w:proofErr w:type="gramStart"/>
      <w:r w:rsidR="00A2423A">
        <w:rPr>
          <w:rFonts w:ascii="Arial" w:eastAsia="Times New Roman" w:hAnsi="Arial" w:cs="Arial"/>
          <w:sz w:val="22"/>
          <w:szCs w:val="22"/>
        </w:rPr>
        <w:t>is able to</w:t>
      </w:r>
      <w:proofErr w:type="gramEnd"/>
      <w:r w:rsidR="00A2423A">
        <w:rPr>
          <w:rFonts w:ascii="Arial" w:eastAsia="Times New Roman" w:hAnsi="Arial" w:cs="Arial"/>
          <w:sz w:val="22"/>
          <w:szCs w:val="22"/>
        </w:rPr>
        <w:t xml:space="preserve"> schedule a series of trainings for all CILs to participate assisting the CILs in their outreach and aligning with the outreach plans within your state plan. </w:t>
      </w:r>
      <w:r w:rsidR="00A2423A">
        <w:rPr>
          <w:rFonts w:ascii="Arial" w:eastAsia="Times New Roman" w:hAnsi="Arial" w:cs="Arial"/>
          <w:sz w:val="22"/>
          <w:szCs w:val="22"/>
        </w:rPr>
        <w:br/>
      </w:r>
      <w:r w:rsidR="00A2423A">
        <w:rPr>
          <w:rFonts w:ascii="Arial" w:eastAsia="Times New Roman" w:hAnsi="Arial" w:cs="Arial"/>
          <w:sz w:val="22"/>
          <w:szCs w:val="22"/>
        </w:rPr>
        <w:br/>
        <w:t xml:space="preserve">This is one of those examples where you might find an opportunity where the SILC is able to acquire some of these funds and further advances the work of your estate plan, because you're able to potentially get access for individuals that are in unserved or underserved populations to the SILC services by </w:t>
      </w:r>
      <w:r w:rsidR="00A2423A">
        <w:rPr>
          <w:rFonts w:ascii="Arial" w:eastAsia="Times New Roman" w:hAnsi="Arial" w:cs="Arial"/>
          <w:sz w:val="22"/>
          <w:szCs w:val="22"/>
        </w:rPr>
        <w:t xml:space="preserve">the CILs having more training by doing the outreach. </w:t>
      </w:r>
      <w:r w:rsidR="00A2423A">
        <w:rPr>
          <w:rFonts w:ascii="Arial" w:eastAsia="Times New Roman" w:hAnsi="Arial" w:cs="Arial"/>
          <w:sz w:val="22"/>
          <w:szCs w:val="22"/>
        </w:rPr>
        <w:br/>
      </w:r>
      <w:r w:rsidR="00A2423A">
        <w:rPr>
          <w:rFonts w:ascii="Arial" w:eastAsia="Times New Roman" w:hAnsi="Arial" w:cs="Arial"/>
          <w:sz w:val="22"/>
          <w:szCs w:val="22"/>
        </w:rPr>
        <w:br/>
        <w:t>Slide 12, please. There are some safeguards that you need to be aware of. As we are looking at this, section 705(c)(2) when we are talking about authorities, the Council shall not provide Independent Living services directly to individuals with significant disabilities or manage such services. There is a reason why, we mentioned this twice now, because this is a very important thing as a SILC when you are planning and preparing for any resource developm</w:t>
      </w:r>
      <w:r w:rsidR="00A2423A">
        <w:rPr>
          <w:rFonts w:ascii="Arial" w:eastAsia="Times New Roman" w:hAnsi="Arial" w:cs="Arial"/>
          <w:sz w:val="22"/>
          <w:szCs w:val="22"/>
        </w:rPr>
        <w:t xml:space="preserve">ent. You </w:t>
      </w:r>
      <w:proofErr w:type="gramStart"/>
      <w:r w:rsidR="00A2423A">
        <w:rPr>
          <w:rFonts w:ascii="Arial" w:eastAsia="Times New Roman" w:hAnsi="Arial" w:cs="Arial"/>
          <w:sz w:val="22"/>
          <w:szCs w:val="22"/>
        </w:rPr>
        <w:t>have to</w:t>
      </w:r>
      <w:proofErr w:type="gramEnd"/>
      <w:r w:rsidR="00A2423A">
        <w:rPr>
          <w:rFonts w:ascii="Arial" w:eastAsia="Times New Roman" w:hAnsi="Arial" w:cs="Arial"/>
          <w:sz w:val="22"/>
          <w:szCs w:val="22"/>
        </w:rPr>
        <w:t xml:space="preserve"> be very aware of this because it could impact the direction of what you are able to do. It could impact the scope of what you are able to even consider in resource development because this is an area that you cannot go against. </w:t>
      </w:r>
      <w:r w:rsidR="00A2423A">
        <w:rPr>
          <w:rFonts w:ascii="Arial" w:eastAsia="Times New Roman" w:hAnsi="Arial" w:cs="Arial"/>
          <w:sz w:val="22"/>
          <w:szCs w:val="22"/>
        </w:rPr>
        <w:br/>
      </w:r>
      <w:r w:rsidR="00A2423A">
        <w:rPr>
          <w:rFonts w:ascii="Arial" w:eastAsia="Times New Roman" w:hAnsi="Arial" w:cs="Arial"/>
          <w:sz w:val="22"/>
          <w:szCs w:val="22"/>
        </w:rPr>
        <w:br/>
        <w:t>So, any resource development that is done must be conducted in a manner that does not violate the limitation. In any projects or resource development, building consumer control and cross disability into the project. As much as possible, have a CIL involvement in th</w:t>
      </w:r>
      <w:r w:rsidR="00A2423A">
        <w:rPr>
          <w:rFonts w:ascii="Arial" w:eastAsia="Times New Roman" w:hAnsi="Arial" w:cs="Arial"/>
          <w:sz w:val="22"/>
          <w:szCs w:val="22"/>
        </w:rPr>
        <w:t xml:space="preserve">e process. Always keep SILC members informed and potentially voting on approving direction. And have records and policies to show the work that has been done. </w:t>
      </w:r>
      <w:r w:rsidR="00A2423A">
        <w:rPr>
          <w:rFonts w:ascii="Arial" w:eastAsia="Times New Roman" w:hAnsi="Arial" w:cs="Arial"/>
          <w:sz w:val="22"/>
          <w:szCs w:val="22"/>
        </w:rPr>
        <w:br/>
      </w:r>
      <w:r w:rsidR="00A2423A">
        <w:rPr>
          <w:rFonts w:ascii="Arial" w:eastAsia="Times New Roman" w:hAnsi="Arial" w:cs="Arial"/>
          <w:sz w:val="22"/>
          <w:szCs w:val="22"/>
        </w:rPr>
        <w:br/>
        <w:t xml:space="preserve">These are all some of the baseline things that as a SILC, you should be having in place or having conversations before you begin writing </w:t>
      </w:r>
      <w:proofErr w:type="gramStart"/>
      <w:r w:rsidR="00A2423A">
        <w:rPr>
          <w:rFonts w:ascii="Arial" w:eastAsia="Times New Roman" w:hAnsi="Arial" w:cs="Arial"/>
          <w:sz w:val="22"/>
          <w:szCs w:val="22"/>
        </w:rPr>
        <w:t>grants, or</w:t>
      </w:r>
      <w:proofErr w:type="gramEnd"/>
      <w:r w:rsidR="00A2423A">
        <w:rPr>
          <w:rFonts w:ascii="Arial" w:eastAsia="Times New Roman" w:hAnsi="Arial" w:cs="Arial"/>
          <w:sz w:val="22"/>
          <w:szCs w:val="22"/>
        </w:rPr>
        <w:t xml:space="preserve"> trying to do any resource development. You need to make sure that you are aware of what you can do, what you can't do and how you are going to conduct any of the activities that you are looking into. </w:t>
      </w:r>
      <w:r w:rsidR="00A2423A">
        <w:rPr>
          <w:rFonts w:ascii="Arial" w:eastAsia="Times New Roman" w:hAnsi="Arial" w:cs="Arial"/>
          <w:sz w:val="22"/>
          <w:szCs w:val="22"/>
        </w:rPr>
        <w:br/>
      </w:r>
    </w:p>
    <w:p w14:paraId="493773BA" w14:textId="5C957198" w:rsidR="00A2423A" w:rsidRDefault="00911DDF">
      <w:pPr>
        <w:rPr>
          <w:rFonts w:ascii="Arial" w:eastAsia="Times New Roman" w:hAnsi="Arial" w:cs="Arial"/>
          <w:sz w:val="22"/>
          <w:szCs w:val="22"/>
        </w:rPr>
      </w:pPr>
      <w:r>
        <w:rPr>
          <w:rFonts w:ascii="Arial" w:eastAsia="Times New Roman" w:hAnsi="Arial" w:cs="Arial"/>
          <w:sz w:val="22"/>
          <w:szCs w:val="22"/>
        </w:rPr>
        <w:t>Break In Recording</w:t>
      </w:r>
      <w:r w:rsidR="00A2423A">
        <w:rPr>
          <w:rFonts w:ascii="Arial" w:eastAsia="Times New Roman" w:hAnsi="Arial" w:cs="Arial"/>
          <w:sz w:val="22"/>
          <w:szCs w:val="22"/>
        </w:rPr>
        <w:br/>
      </w:r>
      <w:r w:rsidR="00A2423A">
        <w:rPr>
          <w:rFonts w:ascii="Arial" w:eastAsia="Times New Roman" w:hAnsi="Arial" w:cs="Arial"/>
          <w:sz w:val="22"/>
          <w:szCs w:val="22"/>
        </w:rPr>
        <w:br/>
        <w:t xml:space="preserve">BETHANY BALDWIN: </w:t>
      </w:r>
      <w:r w:rsidR="00A2423A">
        <w:rPr>
          <w:rFonts w:ascii="Arial" w:eastAsia="Times New Roman" w:hAnsi="Arial" w:cs="Arial"/>
          <w:sz w:val="22"/>
          <w:szCs w:val="22"/>
        </w:rPr>
        <w:br/>
        <w:t xml:space="preserve">Yes, thank you, Brooke. It really is just a few questions. But ultimately, thank you guys for participating in today's SILC Connection. This is really a great conversation! </w:t>
      </w:r>
      <w:r w:rsidR="00A2423A">
        <w:rPr>
          <w:rFonts w:ascii="Arial" w:eastAsia="Times New Roman" w:hAnsi="Arial" w:cs="Arial"/>
          <w:sz w:val="22"/>
          <w:szCs w:val="22"/>
        </w:rPr>
        <w:br/>
      </w:r>
      <w:r w:rsidR="00A2423A">
        <w:rPr>
          <w:rFonts w:ascii="Arial" w:eastAsia="Times New Roman" w:hAnsi="Arial" w:cs="Arial"/>
          <w:sz w:val="22"/>
          <w:szCs w:val="22"/>
        </w:rPr>
        <w:br/>
        <w:t xml:space="preserve">As we start the wrap up, we do want to hear </w:t>
      </w:r>
      <w:proofErr w:type="gramStart"/>
      <w:r w:rsidR="00A2423A">
        <w:rPr>
          <w:rFonts w:ascii="Arial" w:eastAsia="Times New Roman" w:hAnsi="Arial" w:cs="Arial"/>
          <w:sz w:val="22"/>
          <w:szCs w:val="22"/>
        </w:rPr>
        <w:t>you</w:t>
      </w:r>
      <w:proofErr w:type="gramEnd"/>
      <w:r w:rsidR="00A2423A">
        <w:rPr>
          <w:rFonts w:ascii="Arial" w:eastAsia="Times New Roman" w:hAnsi="Arial" w:cs="Arial"/>
          <w:sz w:val="22"/>
          <w:szCs w:val="22"/>
        </w:rPr>
        <w:t xml:space="preserve"> and your input is absolutely what drives us to do events of this space. You will see the evaluation link in the chat and on the screen. </w:t>
      </w:r>
      <w:proofErr w:type="gramStart"/>
      <w:r w:rsidR="00A2423A">
        <w:rPr>
          <w:rFonts w:ascii="Arial" w:eastAsia="Times New Roman" w:hAnsi="Arial" w:cs="Arial"/>
          <w:sz w:val="22"/>
          <w:szCs w:val="22"/>
        </w:rPr>
        <w:t>Also</w:t>
      </w:r>
      <w:proofErr w:type="gramEnd"/>
      <w:r w:rsidR="00A2423A">
        <w:rPr>
          <w:rFonts w:ascii="Arial" w:eastAsia="Times New Roman" w:hAnsi="Arial" w:cs="Arial"/>
          <w:sz w:val="22"/>
          <w:szCs w:val="22"/>
        </w:rPr>
        <w:t xml:space="preserve"> with the QR code that you see here and it's </w:t>
      </w:r>
      <w:proofErr w:type="gramStart"/>
      <w:r w:rsidR="00A2423A">
        <w:rPr>
          <w:rFonts w:ascii="Arial" w:eastAsia="Times New Roman" w:hAnsi="Arial" w:cs="Arial"/>
          <w:sz w:val="22"/>
          <w:szCs w:val="22"/>
        </w:rPr>
        <w:t>really short</w:t>
      </w:r>
      <w:proofErr w:type="gramEnd"/>
      <w:r w:rsidR="00A2423A">
        <w:rPr>
          <w:rFonts w:ascii="Arial" w:eastAsia="Times New Roman" w:hAnsi="Arial" w:cs="Arial"/>
          <w:sz w:val="22"/>
          <w:szCs w:val="22"/>
        </w:rPr>
        <w:t>, it's about eight questions â</w:t>
      </w:r>
      <w:proofErr w:type="gramStart"/>
      <w:r w:rsidR="00A2423A">
        <w:rPr>
          <w:rFonts w:ascii="Arial" w:eastAsia="Times New Roman" w:hAnsi="Arial" w:cs="Arial"/>
          <w:sz w:val="22"/>
          <w:szCs w:val="22"/>
        </w:rPr>
        <w:t>€“ dedicated</w:t>
      </w:r>
      <w:proofErr w:type="gramEnd"/>
      <w:r w:rsidR="00A2423A">
        <w:rPr>
          <w:rFonts w:ascii="Arial" w:eastAsia="Times New Roman" w:hAnsi="Arial" w:cs="Arial"/>
          <w:sz w:val="22"/>
          <w:szCs w:val="22"/>
        </w:rPr>
        <w:t xml:space="preserve"> questions to the training spac</w:t>
      </w:r>
      <w:r w:rsidR="00A2423A">
        <w:rPr>
          <w:rFonts w:ascii="Arial" w:eastAsia="Times New Roman" w:hAnsi="Arial" w:cs="Arial"/>
          <w:sz w:val="22"/>
          <w:szCs w:val="22"/>
        </w:rPr>
        <w:t xml:space="preserve">e and it takes about 3 to 5 minutes. It's not </w:t>
      </w:r>
      <w:proofErr w:type="gramStart"/>
      <w:r w:rsidR="00A2423A">
        <w:rPr>
          <w:rFonts w:ascii="Arial" w:eastAsia="Times New Roman" w:hAnsi="Arial" w:cs="Arial"/>
          <w:sz w:val="22"/>
          <w:szCs w:val="22"/>
        </w:rPr>
        <w:t>really just</w:t>
      </w:r>
      <w:proofErr w:type="gramEnd"/>
      <w:r w:rsidR="00A2423A">
        <w:rPr>
          <w:rFonts w:ascii="Arial" w:eastAsia="Times New Roman" w:hAnsi="Arial" w:cs="Arial"/>
          <w:sz w:val="22"/>
          <w:szCs w:val="22"/>
        </w:rPr>
        <w:t xml:space="preserve"> a </w:t>
      </w:r>
      <w:proofErr w:type="gramStart"/>
      <w:r w:rsidR="00A2423A">
        <w:rPr>
          <w:rFonts w:ascii="Arial" w:eastAsia="Times New Roman" w:hAnsi="Arial" w:cs="Arial"/>
          <w:sz w:val="22"/>
          <w:szCs w:val="22"/>
        </w:rPr>
        <w:t>survey,</w:t>
      </w:r>
      <w:proofErr w:type="gramEnd"/>
      <w:r w:rsidR="00A2423A">
        <w:rPr>
          <w:rFonts w:ascii="Arial" w:eastAsia="Times New Roman" w:hAnsi="Arial" w:cs="Arial"/>
          <w:sz w:val="22"/>
          <w:szCs w:val="22"/>
        </w:rPr>
        <w:t xml:space="preserve"> it's more of a what to go next. (Indiscernible) was highlighted as a potential need which is where we </w:t>
      </w:r>
      <w:r w:rsidR="00A2423A">
        <w:rPr>
          <w:rFonts w:ascii="Arial" w:eastAsia="Times New Roman" w:hAnsi="Arial" w:cs="Arial"/>
          <w:sz w:val="22"/>
          <w:szCs w:val="22"/>
        </w:rPr>
        <w:lastRenderedPageBreak/>
        <w:t xml:space="preserve">dived deep into the conversation today and we also have a resource cohort picking up next week. </w:t>
      </w:r>
      <w:r w:rsidR="00A2423A">
        <w:rPr>
          <w:rFonts w:ascii="Arial" w:eastAsia="Times New Roman" w:hAnsi="Arial" w:cs="Arial"/>
          <w:sz w:val="22"/>
          <w:szCs w:val="22"/>
        </w:rPr>
        <w:br/>
      </w:r>
      <w:r w:rsidR="00A2423A">
        <w:rPr>
          <w:rFonts w:ascii="Arial" w:eastAsia="Times New Roman" w:hAnsi="Arial" w:cs="Arial"/>
          <w:sz w:val="22"/>
          <w:szCs w:val="22"/>
        </w:rPr>
        <w:br/>
        <w:t xml:space="preserve">So, please, tell us what's working, what's not working, what's missing, what you want to see looking forward and for those of you who have done it, go ahead and drop in a heart as we go to the next slide. </w:t>
      </w:r>
      <w:r w:rsidR="00A2423A">
        <w:rPr>
          <w:rFonts w:ascii="Arial" w:eastAsia="Times New Roman" w:hAnsi="Arial" w:cs="Arial"/>
          <w:sz w:val="22"/>
          <w:szCs w:val="22"/>
        </w:rPr>
        <w:br/>
      </w:r>
      <w:r w:rsidR="00A2423A">
        <w:rPr>
          <w:rFonts w:ascii="Arial" w:eastAsia="Times New Roman" w:hAnsi="Arial" w:cs="Arial"/>
          <w:sz w:val="22"/>
          <w:szCs w:val="22"/>
        </w:rPr>
        <w:br/>
        <w:t>With that, some upcoming events to jo</w:t>
      </w:r>
      <w:r w:rsidR="00A2423A">
        <w:rPr>
          <w:rFonts w:ascii="Arial" w:eastAsia="Times New Roman" w:hAnsi="Arial" w:cs="Arial"/>
          <w:sz w:val="22"/>
          <w:szCs w:val="22"/>
        </w:rPr>
        <w:t xml:space="preserve">in us on. The learn and share tomorrow, we will be covering partnership skills in maintaining partnership us up as I mentioned the cohort, we have a research development cohort starting next Tuesday on the 28th and in three weeks, it will go until May 5 and May 12. </w:t>
      </w:r>
      <w:r w:rsidR="00A2423A">
        <w:rPr>
          <w:rFonts w:ascii="Arial" w:eastAsia="Times New Roman" w:hAnsi="Arial" w:cs="Arial"/>
          <w:sz w:val="22"/>
          <w:szCs w:val="22"/>
        </w:rPr>
        <w:br/>
      </w:r>
      <w:r w:rsidR="00A2423A">
        <w:rPr>
          <w:rFonts w:ascii="Arial" w:eastAsia="Times New Roman" w:hAnsi="Arial" w:cs="Arial"/>
          <w:sz w:val="22"/>
          <w:szCs w:val="22"/>
        </w:rPr>
        <w:br/>
        <w:t xml:space="preserve">Then, we have </w:t>
      </w:r>
      <w:proofErr w:type="gramStart"/>
      <w:r w:rsidR="00A2423A">
        <w:rPr>
          <w:rFonts w:ascii="Arial" w:eastAsia="Times New Roman" w:hAnsi="Arial" w:cs="Arial"/>
          <w:sz w:val="22"/>
          <w:szCs w:val="22"/>
        </w:rPr>
        <w:t>a</w:t>
      </w:r>
      <w:proofErr w:type="gramEnd"/>
      <w:r w:rsidR="00A2423A">
        <w:rPr>
          <w:rFonts w:ascii="Arial" w:eastAsia="Times New Roman" w:hAnsi="Arial" w:cs="Arial"/>
          <w:sz w:val="22"/>
          <w:szCs w:val="22"/>
        </w:rPr>
        <w:t xml:space="preserve"> ask anything where we will have partners with </w:t>
      </w:r>
      <w:proofErr w:type="spellStart"/>
      <w:proofErr w:type="gramStart"/>
      <w:r w:rsidR="00A2423A">
        <w:rPr>
          <w:rFonts w:ascii="Arial" w:eastAsia="Times New Roman" w:hAnsi="Arial" w:cs="Arial"/>
          <w:sz w:val="22"/>
          <w:szCs w:val="22"/>
        </w:rPr>
        <w:t>a</w:t>
      </w:r>
      <w:proofErr w:type="spellEnd"/>
      <w:proofErr w:type="gramEnd"/>
      <w:r w:rsidR="00A2423A">
        <w:rPr>
          <w:rFonts w:ascii="Arial" w:eastAsia="Times New Roman" w:hAnsi="Arial" w:cs="Arial"/>
          <w:sz w:val="22"/>
          <w:szCs w:val="22"/>
        </w:rPr>
        <w:t xml:space="preserve"> inclusive disasters strategies. Partnerships four disaster strategies which will be on the 14th. Be sure to sign up for the next SILC Connection where we will dive into corporation</w:t>
      </w:r>
      <w:r w:rsidR="00A2423A">
        <w:rPr>
          <w:rFonts w:ascii="Arial" w:eastAsia="Times New Roman" w:hAnsi="Arial" w:cs="Arial"/>
          <w:sz w:val="22"/>
          <w:szCs w:val="22"/>
        </w:rPr>
        <w:t xml:space="preserve">s and strategic partnerships that will help to support the overall goal of SPIL network. </w:t>
      </w:r>
      <w:r w:rsidR="00A2423A">
        <w:rPr>
          <w:rFonts w:ascii="Arial" w:eastAsia="Times New Roman" w:hAnsi="Arial" w:cs="Arial"/>
          <w:sz w:val="22"/>
          <w:szCs w:val="22"/>
        </w:rPr>
        <w:br/>
      </w:r>
      <w:r w:rsidR="00A2423A">
        <w:rPr>
          <w:rFonts w:ascii="Arial" w:eastAsia="Times New Roman" w:hAnsi="Arial" w:cs="Arial"/>
          <w:sz w:val="22"/>
          <w:szCs w:val="22"/>
        </w:rPr>
        <w:br/>
        <w:t>We have dropped in several ways to reach out to the IL T&amp;</w:t>
      </w:r>
      <w:proofErr w:type="gramStart"/>
      <w:r w:rsidR="00A2423A">
        <w:rPr>
          <w:rFonts w:ascii="Arial" w:eastAsia="Times New Roman" w:hAnsi="Arial" w:cs="Arial"/>
          <w:sz w:val="22"/>
          <w:szCs w:val="22"/>
        </w:rPr>
        <w:t>TA,</w:t>
      </w:r>
      <w:proofErr w:type="gramEnd"/>
      <w:r w:rsidR="00A2423A">
        <w:rPr>
          <w:rFonts w:ascii="Arial" w:eastAsia="Times New Roman" w:hAnsi="Arial" w:cs="Arial"/>
          <w:sz w:val="22"/>
          <w:szCs w:val="22"/>
        </w:rPr>
        <w:t xml:space="preserve"> there will be upcoming trainings and things like that. And with that, I do want to say a big thank you to our speaker Jeremy and Brooke for jumping in on this call, and access providers. </w:t>
      </w:r>
      <w:r w:rsidR="00A2423A">
        <w:rPr>
          <w:rFonts w:ascii="Arial" w:eastAsia="Times New Roman" w:hAnsi="Arial" w:cs="Arial"/>
          <w:sz w:val="22"/>
          <w:szCs w:val="22"/>
        </w:rPr>
        <w:br/>
      </w:r>
      <w:r w:rsidR="00A2423A">
        <w:rPr>
          <w:rFonts w:ascii="Arial" w:eastAsia="Times New Roman" w:hAnsi="Arial" w:cs="Arial"/>
          <w:sz w:val="22"/>
          <w:szCs w:val="22"/>
        </w:rPr>
        <w:br/>
        <w:t xml:space="preserve">And I hope everybody has a good, wonderful rest of your day! Thank you all. </w:t>
      </w:r>
      <w:r w:rsidR="00A2423A">
        <w:rPr>
          <w:rFonts w:ascii="Arial" w:eastAsia="Times New Roman" w:hAnsi="Arial" w:cs="Arial"/>
          <w:sz w:val="22"/>
          <w:szCs w:val="22"/>
        </w:rPr>
        <w:br/>
      </w:r>
      <w:r w:rsidR="00A2423A">
        <w:rPr>
          <w:rFonts w:ascii="Arial" w:eastAsia="Times New Roman" w:hAnsi="Arial" w:cs="Arial"/>
          <w:sz w:val="22"/>
          <w:szCs w:val="22"/>
        </w:rPr>
        <w:br/>
        <w:t xml:space="preserve">(End of Event) </w:t>
      </w:r>
      <w:r w:rsidR="00A2423A">
        <w:rPr>
          <w:rFonts w:ascii="Arial" w:eastAsia="Times New Roman" w:hAnsi="Arial" w:cs="Arial"/>
          <w:sz w:val="22"/>
          <w:szCs w:val="22"/>
        </w:rPr>
        <w:br/>
      </w:r>
      <w:r w:rsidR="00A2423A">
        <w:rPr>
          <w:rFonts w:ascii="Arial" w:eastAsia="Times New Roman" w:hAnsi="Arial" w:cs="Arial"/>
          <w:sz w:val="22"/>
          <w:szCs w:val="22"/>
        </w:rPr>
        <w:br/>
        <w:t xml:space="preserve">Live Captioning by AI-Media </w:t>
      </w:r>
    </w:p>
    <w:tbl>
      <w:tblPr>
        <w:tblW w:w="15" w:type="dxa"/>
        <w:tblCellSpacing w:w="0" w:type="dxa"/>
        <w:tblInd w:w="21600" w:type="dxa"/>
        <w:tblCellMar>
          <w:left w:w="0" w:type="dxa"/>
          <w:right w:w="0" w:type="dxa"/>
        </w:tblCellMar>
        <w:tblLook w:val="04A0" w:firstRow="1" w:lastRow="0" w:firstColumn="1" w:lastColumn="0" w:noHBand="0" w:noVBand="1"/>
      </w:tblPr>
      <w:tblGrid>
        <w:gridCol w:w="2907"/>
        <w:gridCol w:w="4320"/>
      </w:tblGrid>
      <w:tr w:rsidR="00000000" w14:paraId="1C01D392"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2382"/>
            </w:tblGrid>
            <w:tr w:rsidR="00000000" w14:paraId="11163002" w14:textId="77777777">
              <w:trPr>
                <w:divId w:val="776870107"/>
                <w:tblCellSpacing w:w="15" w:type="dxa"/>
              </w:trPr>
              <w:tc>
                <w:tcPr>
                  <w:tcW w:w="0" w:type="auto"/>
                  <w:vAlign w:val="center"/>
                  <w:hideMark/>
                </w:tcPr>
                <w:p w14:paraId="6F5F8786" w14:textId="77777777" w:rsidR="00A2423A" w:rsidRDefault="00A2423A">
                  <w:pPr>
                    <w:rPr>
                      <w:rFonts w:eastAsia="Times New Roman"/>
                    </w:rPr>
                  </w:pPr>
                  <w:r>
                    <w:rPr>
                      <w:rFonts w:eastAsia="Times New Roman"/>
                      <w:noProof/>
                    </w:rPr>
                    <w:drawing>
                      <wp:inline distT="0" distB="0" distL="0" distR="0" wp14:anchorId="5DE93116" wp14:editId="560D039D">
                        <wp:extent cx="284736" cy="105675"/>
                        <wp:effectExtent l="0" t="0" r="1270" b="889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3EDF2188" w14:textId="77777777" w:rsidR="00A2423A" w:rsidRDefault="00A2423A">
                  <w:pPr>
                    <w:rPr>
                      <w:rFonts w:eastAsia="Times New Roman"/>
                    </w:rPr>
                  </w:pPr>
                  <w:r>
                    <w:rPr>
                      <w:rFonts w:ascii="Arial" w:eastAsia="Times New Roman" w:hAnsi="Arial" w:cs="Arial"/>
                      <w:b/>
                      <w:bCs/>
                    </w:rPr>
                    <w:t>UMT-TRIIC-April SILC Connection (</w:t>
                  </w:r>
                  <w:proofErr w:type="gramStart"/>
                  <w:r>
                    <w:rPr>
                      <w:rFonts w:ascii="Arial" w:eastAsia="Times New Roman" w:hAnsi="Arial" w:cs="Arial"/>
                      <w:b/>
                      <w:bCs/>
                    </w:rPr>
                    <w:t>En  (</w:t>
                  </w:r>
                  <w:proofErr w:type="gramEnd"/>
                  <w:r>
                    <w:rPr>
                      <w:rFonts w:ascii="Arial" w:eastAsia="Times New Roman" w:hAnsi="Arial" w:cs="Arial"/>
                      <w:b/>
                      <w:bCs/>
                    </w:rPr>
                    <w:t>USUMTT2104B - Ai-Live Premium)</w:t>
                  </w:r>
                </w:p>
              </w:tc>
            </w:tr>
            <w:tr w:rsidR="00000000" w14:paraId="6CB01686" w14:textId="77777777">
              <w:trPr>
                <w:divId w:val="776870107"/>
                <w:tblCellSpacing w:w="15" w:type="dxa"/>
              </w:trPr>
              <w:tc>
                <w:tcPr>
                  <w:tcW w:w="0" w:type="auto"/>
                  <w:gridSpan w:val="2"/>
                  <w:vAlign w:val="center"/>
                  <w:hideMark/>
                </w:tcPr>
                <w:p w14:paraId="1B3C68C9" w14:textId="77777777" w:rsidR="00A2423A" w:rsidRDefault="00A2423A">
                  <w:pPr>
                    <w:rPr>
                      <w:rFonts w:eastAsia="Times New Roman"/>
                    </w:rPr>
                  </w:pPr>
                  <w:r>
                    <w:rPr>
                      <w:rFonts w:eastAsia="Times New Roman"/>
                    </w:rPr>
                    <w:pict w14:anchorId="4C508A15">
                      <v:rect id="_x0000_i1026" style="width:0;height:1.5pt" o:hralign="center" o:hrstd="t" o:hr="t" fillcolor="#a0a0a0" stroked="f"/>
                    </w:pict>
                  </w:r>
                </w:p>
                <w:p w14:paraId="778CB95D" w14:textId="77777777" w:rsidR="00A2423A" w:rsidRDefault="00A2423A">
                  <w:pPr>
                    <w:rPr>
                      <w:rFonts w:eastAsia="Times New Roman"/>
                    </w:rPr>
                  </w:pPr>
                </w:p>
              </w:tc>
            </w:tr>
          </w:tbl>
          <w:p w14:paraId="3A5D08B1" w14:textId="77777777" w:rsidR="00A2423A" w:rsidRDefault="00A2423A">
            <w:pPr>
              <w:rPr>
                <w:rFonts w:eastAsia="Times New Roman"/>
              </w:rPr>
            </w:pPr>
          </w:p>
        </w:tc>
        <w:tc>
          <w:tcPr>
            <w:tcW w:w="0" w:type="auto"/>
            <w:vAlign w:val="center"/>
            <w:hideMark/>
          </w:tcPr>
          <w:p w14:paraId="1E234B70" w14:textId="77777777" w:rsidR="00A2423A" w:rsidRDefault="00A2423A">
            <w:pPr>
              <w:pStyle w:val="Footer"/>
              <w:divId w:val="158067119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3"/>
              <w:gridCol w:w="3447"/>
            </w:tblGrid>
            <w:tr w:rsidR="00000000" w14:paraId="06C0F855" w14:textId="77777777">
              <w:trPr>
                <w:divId w:val="1580671196"/>
                <w:tblCellSpacing w:w="15" w:type="dxa"/>
              </w:trPr>
              <w:tc>
                <w:tcPr>
                  <w:tcW w:w="0" w:type="auto"/>
                  <w:gridSpan w:val="2"/>
                  <w:vAlign w:val="center"/>
                  <w:hideMark/>
                </w:tcPr>
                <w:p w14:paraId="4B11D90F" w14:textId="77777777" w:rsidR="00A2423A" w:rsidRDefault="00A2423A">
                  <w:pPr>
                    <w:rPr>
                      <w:rFonts w:eastAsia="Times New Roman"/>
                    </w:rPr>
                  </w:pPr>
                  <w:r>
                    <w:rPr>
                      <w:rFonts w:eastAsia="Times New Roman"/>
                    </w:rPr>
                    <w:pict w14:anchorId="48CE1E9F">
                      <v:rect id="_x0000_i1029" style="width:0;height:1.5pt" o:hralign="center" o:hrstd="t" o:hr="t" fillcolor="#a0a0a0" stroked="f"/>
                    </w:pict>
                  </w:r>
                </w:p>
              </w:tc>
            </w:tr>
            <w:tr w:rsidR="00000000" w14:paraId="4B0BAE37" w14:textId="77777777">
              <w:trPr>
                <w:divId w:val="1580671196"/>
                <w:tblCellSpacing w:w="15" w:type="dxa"/>
              </w:trPr>
              <w:tc>
                <w:tcPr>
                  <w:tcW w:w="0" w:type="auto"/>
                  <w:vAlign w:val="center"/>
                  <w:hideMark/>
                </w:tcPr>
                <w:p w14:paraId="34038D3A" w14:textId="77777777" w:rsidR="00A2423A" w:rsidRDefault="00A2423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74DB454" w14:textId="77777777" w:rsidR="00A2423A" w:rsidRDefault="00A2423A">
                  <w:pPr>
                    <w:jc w:val="right"/>
                    <w:rPr>
                      <w:rFonts w:eastAsia="Times New Roman"/>
                    </w:rPr>
                  </w:pPr>
                  <w:proofErr w:type="gramStart"/>
                  <w:r>
                    <w:rPr>
                      <w:rFonts w:ascii="Arial" w:eastAsia="Times New Roman" w:hAnsi="Arial" w:cs="Arial"/>
                    </w:rPr>
                    <w:t>Downloaded on</w:t>
                  </w:r>
                  <w:proofErr w:type="gramEnd"/>
                  <w:r>
                    <w:rPr>
                      <w:rFonts w:ascii="Arial" w:eastAsia="Times New Roman" w:hAnsi="Arial" w:cs="Arial"/>
                    </w:rPr>
                    <w:t>: 23 Apr 2026 10:04 PM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25"/>
              <w:gridCol w:w="3795"/>
            </w:tblGrid>
            <w:tr w:rsidR="00000000" w14:paraId="4795022B" w14:textId="77777777">
              <w:trPr>
                <w:tblCellSpacing w:w="15" w:type="dxa"/>
              </w:trPr>
              <w:tc>
                <w:tcPr>
                  <w:tcW w:w="0" w:type="auto"/>
                  <w:vAlign w:val="center"/>
                  <w:hideMark/>
                </w:tcPr>
                <w:p w14:paraId="1A275A8F" w14:textId="77777777" w:rsidR="00A2423A" w:rsidRDefault="00A2423A">
                  <w:pPr>
                    <w:rPr>
                      <w:rFonts w:eastAsia="Times New Roman"/>
                    </w:rPr>
                  </w:pPr>
                  <w:r>
                    <w:rPr>
                      <w:rFonts w:eastAsia="Times New Roman"/>
                      <w:noProof/>
                    </w:rPr>
                    <w:drawing>
                      <wp:inline distT="0" distB="0" distL="0" distR="0" wp14:anchorId="26798F2F" wp14:editId="2076B440">
                        <wp:extent cx="284736" cy="105675"/>
                        <wp:effectExtent l="0" t="0" r="1270" b="889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84736" cy="105675"/>
                                </a:xfrm>
                                <a:prstGeom prst="rect">
                                  <a:avLst/>
                                </a:prstGeom>
                                <a:noFill/>
                                <a:ln>
                                  <a:noFill/>
                                </a:ln>
                              </pic:spPr>
                            </pic:pic>
                          </a:graphicData>
                        </a:graphic>
                      </wp:inline>
                    </w:drawing>
                  </w:r>
                </w:p>
              </w:tc>
              <w:tc>
                <w:tcPr>
                  <w:tcW w:w="0" w:type="auto"/>
                  <w:hideMark/>
                </w:tcPr>
                <w:p w14:paraId="72C9ECF9" w14:textId="77777777" w:rsidR="00A2423A" w:rsidRDefault="00A2423A">
                  <w:pPr>
                    <w:rPr>
                      <w:rFonts w:eastAsia="Times New Roman"/>
                    </w:rPr>
                  </w:pPr>
                  <w:r>
                    <w:rPr>
                      <w:rFonts w:ascii="Arial" w:eastAsia="Times New Roman" w:hAnsi="Arial" w:cs="Arial"/>
                      <w:b/>
                      <w:bCs/>
                    </w:rPr>
                    <w:t>UMT-TRIIC-April SILC Connection (</w:t>
                  </w:r>
                  <w:proofErr w:type="gramStart"/>
                  <w:r>
                    <w:rPr>
                      <w:rFonts w:ascii="Arial" w:eastAsia="Times New Roman" w:hAnsi="Arial" w:cs="Arial"/>
                      <w:b/>
                      <w:bCs/>
                    </w:rPr>
                    <w:t>En  (</w:t>
                  </w:r>
                  <w:proofErr w:type="gramEnd"/>
                  <w:r>
                    <w:rPr>
                      <w:rFonts w:ascii="Arial" w:eastAsia="Times New Roman" w:hAnsi="Arial" w:cs="Arial"/>
                      <w:b/>
                      <w:bCs/>
                    </w:rPr>
                    <w:t>USUMTT2104B - Ai-Live Premium)</w:t>
                  </w:r>
                </w:p>
              </w:tc>
            </w:tr>
            <w:tr w:rsidR="00000000" w14:paraId="29D01068" w14:textId="77777777">
              <w:trPr>
                <w:tblCellSpacing w:w="15" w:type="dxa"/>
              </w:trPr>
              <w:tc>
                <w:tcPr>
                  <w:tcW w:w="0" w:type="auto"/>
                  <w:gridSpan w:val="2"/>
                  <w:vAlign w:val="center"/>
                  <w:hideMark/>
                </w:tcPr>
                <w:p w14:paraId="3A81133F" w14:textId="77777777" w:rsidR="00A2423A" w:rsidRDefault="00A2423A">
                  <w:pPr>
                    <w:rPr>
                      <w:rFonts w:eastAsia="Times New Roman"/>
                    </w:rPr>
                  </w:pPr>
                  <w:r>
                    <w:rPr>
                      <w:rFonts w:eastAsia="Times New Roman"/>
                    </w:rPr>
                    <w:pict w14:anchorId="04EDBB3E">
                      <v:rect id="_x0000_i1032" style="width:0;height:1.5pt" o:hralign="center" o:hrstd="t" o:hr="t" fillcolor="#a0a0a0" stroked="f"/>
                    </w:pict>
                  </w:r>
                </w:p>
                <w:p w14:paraId="04CC39BF" w14:textId="77777777" w:rsidR="00A2423A" w:rsidRDefault="00A2423A">
                  <w:pPr>
                    <w:rPr>
                      <w:rFonts w:eastAsia="Times New Roman"/>
                    </w:rPr>
                  </w:pPr>
                </w:p>
              </w:tc>
            </w:tr>
          </w:tbl>
          <w:p w14:paraId="2E122C37" w14:textId="77777777" w:rsidR="00A2423A" w:rsidRDefault="00A2423A">
            <w:pPr>
              <w:pStyle w:val="Footer"/>
              <w:divId w:val="1178928450"/>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3"/>
              <w:gridCol w:w="3447"/>
            </w:tblGrid>
            <w:tr w:rsidR="00000000" w14:paraId="7C84C207" w14:textId="77777777">
              <w:trPr>
                <w:divId w:val="1178928450"/>
                <w:tblCellSpacing w:w="15" w:type="dxa"/>
              </w:trPr>
              <w:tc>
                <w:tcPr>
                  <w:tcW w:w="0" w:type="auto"/>
                  <w:gridSpan w:val="2"/>
                  <w:vAlign w:val="center"/>
                  <w:hideMark/>
                </w:tcPr>
                <w:p w14:paraId="0A3709EF" w14:textId="77777777" w:rsidR="00A2423A" w:rsidRDefault="00A2423A">
                  <w:pPr>
                    <w:rPr>
                      <w:rFonts w:eastAsia="Times New Roman"/>
                    </w:rPr>
                  </w:pPr>
                  <w:r>
                    <w:rPr>
                      <w:rFonts w:eastAsia="Times New Roman"/>
                    </w:rPr>
                    <w:pict w14:anchorId="2F34F1A5">
                      <v:rect id="_x0000_i1035" style="width:0;height:1.5pt" o:hralign="center" o:hrstd="t" o:hr="t" fillcolor="#a0a0a0" stroked="f"/>
                    </w:pict>
                  </w:r>
                </w:p>
              </w:tc>
            </w:tr>
            <w:tr w:rsidR="00000000" w14:paraId="4898CE4E" w14:textId="77777777">
              <w:trPr>
                <w:divId w:val="1178928450"/>
                <w:tblCellSpacing w:w="15" w:type="dxa"/>
              </w:trPr>
              <w:tc>
                <w:tcPr>
                  <w:tcW w:w="0" w:type="auto"/>
                  <w:vAlign w:val="center"/>
                  <w:hideMark/>
                </w:tcPr>
                <w:p w14:paraId="0C148D31" w14:textId="77777777" w:rsidR="00A2423A" w:rsidRDefault="00A2423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0B795404" w14:textId="77777777" w:rsidR="00A2423A" w:rsidRDefault="00A2423A">
                  <w:pPr>
                    <w:jc w:val="right"/>
                    <w:rPr>
                      <w:rFonts w:eastAsia="Times New Roman"/>
                    </w:rPr>
                  </w:pPr>
                  <w:proofErr w:type="gramStart"/>
                  <w:r>
                    <w:rPr>
                      <w:rFonts w:ascii="Arial" w:eastAsia="Times New Roman" w:hAnsi="Arial" w:cs="Arial"/>
                    </w:rPr>
                    <w:t>Downloaded on</w:t>
                  </w:r>
                  <w:proofErr w:type="gramEnd"/>
                  <w:r>
                    <w:rPr>
                      <w:rFonts w:ascii="Arial" w:eastAsia="Times New Roman" w:hAnsi="Arial" w:cs="Arial"/>
                    </w:rPr>
                    <w:t>: 23 Apr 2026 10:04 PM</w:t>
                  </w:r>
                </w:p>
              </w:tc>
            </w:tr>
          </w:tbl>
          <w:p w14:paraId="292F70A9" w14:textId="77777777" w:rsidR="00A2423A" w:rsidRDefault="00A2423A">
            <w:pPr>
              <w:pStyle w:val="Footer"/>
              <w:divId w:val="1178928450"/>
              <w:rPr>
                <w:rFonts w:ascii="Arial" w:hAnsi="Arial" w:cs="Arial"/>
              </w:rPr>
            </w:pPr>
          </w:p>
        </w:tc>
      </w:tr>
    </w:tbl>
    <w:p w14:paraId="0D1E4928" w14:textId="77777777" w:rsidR="00A2423A" w:rsidRDefault="00A2423A">
      <w:pPr>
        <w:rPr>
          <w:rFonts w:eastAsia="Times New Roman"/>
        </w:rPr>
      </w:pPr>
    </w:p>
    <w:sectPr w:rsidR="00A2423A">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C3F8E" w14:textId="77777777" w:rsidR="00A2423A" w:rsidRDefault="00A2423A">
      <w:r>
        <w:separator/>
      </w:r>
    </w:p>
  </w:endnote>
  <w:endnote w:type="continuationSeparator" w:id="0">
    <w:p w14:paraId="31957E14" w14:textId="77777777" w:rsidR="00A2423A" w:rsidRDefault="00A2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7722" w14:textId="77777777" w:rsidR="00A2423A" w:rsidRDefault="00A2423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372F01D8" w14:textId="77777777">
      <w:trPr>
        <w:tblCellSpacing w:w="15" w:type="dxa"/>
      </w:trPr>
      <w:tc>
        <w:tcPr>
          <w:tcW w:w="0" w:type="auto"/>
          <w:gridSpan w:val="2"/>
          <w:vAlign w:val="center"/>
          <w:hideMark/>
        </w:tcPr>
        <w:p w14:paraId="7E810879" w14:textId="77777777" w:rsidR="00A2423A" w:rsidRDefault="00A2423A">
          <w:pPr>
            <w:rPr>
              <w:rFonts w:eastAsia="Times New Roman"/>
            </w:rPr>
          </w:pPr>
          <w:r>
            <w:rPr>
              <w:rFonts w:eastAsia="Times New Roman"/>
            </w:rPr>
            <w:pict w14:anchorId="1520BE34">
              <v:rect id="_x0000_i1030" style="width:0;height:1.5pt" o:hralign="center" o:hrstd="t" o:hr="t" fillcolor="#a0a0a0" stroked="f"/>
            </w:pict>
          </w:r>
        </w:p>
      </w:tc>
    </w:tr>
    <w:tr w:rsidR="00000000" w14:paraId="07BCAFE6" w14:textId="77777777" w:rsidTr="00BA7BE3">
      <w:trPr>
        <w:tblCellSpacing w:w="15" w:type="dxa"/>
      </w:trPr>
      <w:tc>
        <w:tcPr>
          <w:tcW w:w="0" w:type="auto"/>
          <w:vAlign w:val="center"/>
          <w:hideMark/>
        </w:tcPr>
        <w:p w14:paraId="216686EC" w14:textId="77777777" w:rsidR="00A2423A" w:rsidRDefault="00A2423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86255">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86255">
            <w:rPr>
              <w:rFonts w:eastAsia="Times New Roman"/>
              <w:noProof/>
            </w:rPr>
            <w:t>3</w:t>
          </w:r>
          <w:r>
            <w:rPr>
              <w:rFonts w:ascii="Arial" w:eastAsia="Times New Roman" w:hAnsi="Arial" w:cs="Arial"/>
            </w:rPr>
            <w:fldChar w:fldCharType="end"/>
          </w:r>
        </w:p>
      </w:tc>
      <w:tc>
        <w:tcPr>
          <w:tcW w:w="0" w:type="auto"/>
          <w:vAlign w:val="center"/>
        </w:tcPr>
        <w:p w14:paraId="7552E233" w14:textId="6F5381DC" w:rsidR="00A2423A" w:rsidRDefault="00A2423A">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D24" w14:textId="77777777" w:rsidR="00A2423A" w:rsidRDefault="00A2423A">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87"/>
      <w:gridCol w:w="373"/>
    </w:tblGrid>
    <w:tr w:rsidR="00000000" w14:paraId="625B306C" w14:textId="77777777">
      <w:trPr>
        <w:tblCellSpacing w:w="15" w:type="dxa"/>
      </w:trPr>
      <w:tc>
        <w:tcPr>
          <w:tcW w:w="0" w:type="auto"/>
          <w:gridSpan w:val="2"/>
          <w:vAlign w:val="center"/>
          <w:hideMark/>
        </w:tcPr>
        <w:p w14:paraId="5FE4AA03" w14:textId="77777777" w:rsidR="00A2423A" w:rsidRDefault="00A2423A">
          <w:pPr>
            <w:rPr>
              <w:rFonts w:eastAsia="Times New Roman"/>
            </w:rPr>
          </w:pPr>
          <w:r>
            <w:rPr>
              <w:rFonts w:eastAsia="Times New Roman"/>
            </w:rPr>
            <w:pict w14:anchorId="4CCCBC92">
              <v:rect id="_x0000_i1036" style="width:0;height:1.5pt" o:hralign="center" o:hrstd="t" o:hr="t" fillcolor="#a0a0a0" stroked="f"/>
            </w:pict>
          </w:r>
        </w:p>
      </w:tc>
    </w:tr>
    <w:tr w:rsidR="00000000" w14:paraId="1E0880E3" w14:textId="77777777" w:rsidTr="00BA7BE3">
      <w:trPr>
        <w:tblCellSpacing w:w="15" w:type="dxa"/>
      </w:trPr>
      <w:tc>
        <w:tcPr>
          <w:tcW w:w="0" w:type="auto"/>
          <w:vAlign w:val="center"/>
          <w:hideMark/>
        </w:tcPr>
        <w:p w14:paraId="5F5D7853" w14:textId="77777777" w:rsidR="00A2423A" w:rsidRDefault="00A2423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A8625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A86255">
            <w:rPr>
              <w:rFonts w:eastAsia="Times New Roman"/>
              <w:noProof/>
            </w:rPr>
            <w:t>2</w:t>
          </w:r>
          <w:r>
            <w:rPr>
              <w:rFonts w:ascii="Arial" w:eastAsia="Times New Roman" w:hAnsi="Arial" w:cs="Arial"/>
            </w:rPr>
            <w:fldChar w:fldCharType="end"/>
          </w:r>
        </w:p>
      </w:tc>
      <w:tc>
        <w:tcPr>
          <w:tcW w:w="0" w:type="auto"/>
          <w:vAlign w:val="center"/>
        </w:tcPr>
        <w:p w14:paraId="1FDDE0DF" w14:textId="5F58DE42" w:rsidR="00A2423A" w:rsidRDefault="00A2423A">
          <w:pPr>
            <w:jc w:val="right"/>
            <w:rPr>
              <w:rFonts w:eastAsia="Times New Roman"/>
            </w:rPr>
          </w:pPr>
        </w:p>
      </w:tc>
    </w:tr>
  </w:tbl>
  <w:p w14:paraId="47454EF2" w14:textId="77777777" w:rsidR="00A2423A" w:rsidRDefault="00A2423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B201" w14:textId="77777777" w:rsidR="00A2423A" w:rsidRDefault="00A2423A">
      <w:r>
        <w:separator/>
      </w:r>
    </w:p>
  </w:footnote>
  <w:footnote w:type="continuationSeparator" w:id="0">
    <w:p w14:paraId="6320C881" w14:textId="77777777" w:rsidR="00A2423A" w:rsidRDefault="00A24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79"/>
      <w:gridCol w:w="81"/>
    </w:tblGrid>
    <w:tr w:rsidR="00000000" w14:paraId="14967280" w14:textId="77777777" w:rsidTr="00BA7BE3">
      <w:trPr>
        <w:divId w:val="776870107"/>
        <w:tblCellSpacing w:w="15" w:type="dxa"/>
      </w:trPr>
      <w:tc>
        <w:tcPr>
          <w:tcW w:w="0" w:type="auto"/>
          <w:vAlign w:val="center"/>
        </w:tcPr>
        <w:p w14:paraId="2A512367" w14:textId="77777777" w:rsidR="00BA7BE3" w:rsidRPr="00BA7BE3" w:rsidRDefault="00BA7BE3" w:rsidP="00BA7BE3">
          <w:pPr>
            <w:rPr>
              <w:rFonts w:ascii="Arial" w:eastAsia="Times New Roman" w:hAnsi="Arial" w:cs="Arial"/>
              <w:b/>
              <w:bCs/>
              <w:sz w:val="22"/>
              <w:szCs w:val="22"/>
            </w:rPr>
          </w:pPr>
          <w:r w:rsidRPr="00BA7BE3">
            <w:rPr>
              <w:rFonts w:ascii="Arial" w:eastAsia="Times New Roman" w:hAnsi="Arial" w:cs="Arial"/>
              <w:b/>
              <w:bCs/>
              <w:sz w:val="22"/>
              <w:szCs w:val="22"/>
            </w:rPr>
            <w:t>SILC Connection: Resource Development – Strategies that Strengthen your SPIL and Statewide Network</w:t>
          </w:r>
        </w:p>
        <w:p w14:paraId="05C7EC2E" w14:textId="77777777" w:rsidR="00BA7BE3" w:rsidRPr="00BA7BE3" w:rsidRDefault="00BA7BE3" w:rsidP="00BA7BE3">
          <w:pPr>
            <w:rPr>
              <w:rFonts w:ascii="Arial" w:eastAsia="Times New Roman" w:hAnsi="Arial" w:cs="Arial"/>
              <w:b/>
              <w:bCs/>
              <w:sz w:val="22"/>
              <w:szCs w:val="22"/>
            </w:rPr>
          </w:pPr>
          <w:r w:rsidRPr="00BA7BE3">
            <w:rPr>
              <w:rFonts w:ascii="Arial" w:eastAsia="Times New Roman" w:hAnsi="Arial" w:cs="Arial"/>
              <w:b/>
              <w:bCs/>
              <w:sz w:val="22"/>
              <w:szCs w:val="22"/>
            </w:rPr>
            <w:t>IL T&amp;TA Center</w:t>
          </w:r>
        </w:p>
        <w:p w14:paraId="71DD0AE6" w14:textId="61BC584E" w:rsidR="00A2423A" w:rsidRDefault="00BA7BE3" w:rsidP="00BA7BE3">
          <w:pPr>
            <w:rPr>
              <w:rFonts w:eastAsia="Times New Roman"/>
            </w:rPr>
          </w:pPr>
          <w:r w:rsidRPr="00BA7BE3">
            <w:rPr>
              <w:rFonts w:ascii="Arial" w:eastAsia="Times New Roman" w:hAnsi="Arial" w:cs="Arial"/>
              <w:b/>
              <w:bCs/>
              <w:sz w:val="22"/>
              <w:szCs w:val="22"/>
            </w:rPr>
            <w:t>April 21, 2026</w:t>
          </w:r>
        </w:p>
      </w:tc>
      <w:tc>
        <w:tcPr>
          <w:tcW w:w="0" w:type="auto"/>
        </w:tcPr>
        <w:p w14:paraId="47F81DA7" w14:textId="3EA4FC10" w:rsidR="00A2423A" w:rsidRDefault="00A2423A">
          <w:pPr>
            <w:rPr>
              <w:rFonts w:eastAsia="Times New Roman"/>
            </w:rPr>
          </w:pPr>
        </w:p>
      </w:tc>
    </w:tr>
    <w:tr w:rsidR="00000000" w14:paraId="59767378" w14:textId="77777777" w:rsidTr="00BA7BE3">
      <w:trPr>
        <w:divId w:val="776870107"/>
        <w:tblCellSpacing w:w="15" w:type="dxa"/>
      </w:trPr>
      <w:tc>
        <w:tcPr>
          <w:tcW w:w="0" w:type="auto"/>
          <w:gridSpan w:val="2"/>
          <w:vAlign w:val="center"/>
        </w:tcPr>
        <w:p w14:paraId="7ED200D2" w14:textId="77777777" w:rsidR="00A2423A" w:rsidRDefault="00A2423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680"/>
    </w:tblGrid>
    <w:tr w:rsidR="00000000" w14:paraId="01EEFF96" w14:textId="77777777" w:rsidTr="00BA7BE3">
      <w:trPr>
        <w:tblCellSpacing w:w="15" w:type="dxa"/>
      </w:trPr>
      <w:tc>
        <w:tcPr>
          <w:tcW w:w="0" w:type="auto"/>
          <w:vAlign w:val="center"/>
          <w:hideMark/>
        </w:tcPr>
        <w:p w14:paraId="6BE85637" w14:textId="2A4904B6" w:rsidR="00A2423A" w:rsidRDefault="00A2423A">
          <w:pPr>
            <w:rPr>
              <w:rFonts w:eastAsia="Times New Roman"/>
            </w:rPr>
          </w:pPr>
        </w:p>
      </w:tc>
      <w:tc>
        <w:tcPr>
          <w:tcW w:w="0" w:type="auto"/>
        </w:tcPr>
        <w:p w14:paraId="4B406EFF" w14:textId="782E7B9C" w:rsidR="00A2423A" w:rsidRDefault="00A2423A">
          <w:pPr>
            <w:rPr>
              <w:rFonts w:eastAsia="Times New Roman"/>
            </w:rPr>
          </w:pPr>
        </w:p>
      </w:tc>
    </w:tr>
    <w:tr w:rsidR="00000000" w14:paraId="7C08F054" w14:textId="77777777">
      <w:trPr>
        <w:tblCellSpacing w:w="15" w:type="dxa"/>
      </w:trPr>
      <w:tc>
        <w:tcPr>
          <w:tcW w:w="0" w:type="auto"/>
          <w:gridSpan w:val="2"/>
          <w:vAlign w:val="center"/>
          <w:hideMark/>
        </w:tcPr>
        <w:p w14:paraId="48CFD3E4" w14:textId="77777777" w:rsidR="00A2423A" w:rsidRDefault="00A2423A">
          <w:pPr>
            <w:rPr>
              <w:rFonts w:eastAsia="Times New Roman"/>
            </w:rPr>
          </w:pPr>
          <w:r>
            <w:rPr>
              <w:rFonts w:eastAsia="Times New Roman"/>
            </w:rPr>
            <w:pict w14:anchorId="19D2F34E">
              <v:rect id="_x0000_i1034" style="width:0;height:1.5pt" o:hralign="center" o:hrstd="t" o:hr="t" fillcolor="#a0a0a0" stroked="f"/>
            </w:pict>
          </w:r>
        </w:p>
        <w:p w14:paraId="6800A6B9" w14:textId="77777777" w:rsidR="00A2423A" w:rsidRDefault="00A2423A">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86255"/>
    <w:rsid w:val="00440099"/>
    <w:rsid w:val="006C7509"/>
    <w:rsid w:val="007F3C08"/>
    <w:rsid w:val="00832B7F"/>
    <w:rsid w:val="00911DDF"/>
    <w:rsid w:val="00A2423A"/>
    <w:rsid w:val="00A86255"/>
    <w:rsid w:val="00BA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B7E75"/>
  <w15:chartTrackingRefBased/>
  <w15:docId w15:val="{F4372D14-984A-42F0-9253-617034FF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100282">
      <w:marLeft w:val="0"/>
      <w:marRight w:val="0"/>
      <w:marTop w:val="0"/>
      <w:marBottom w:val="0"/>
      <w:divBdr>
        <w:top w:val="none" w:sz="0" w:space="0" w:color="auto"/>
        <w:left w:val="none" w:sz="0" w:space="0" w:color="auto"/>
        <w:bottom w:val="none" w:sz="0" w:space="0" w:color="auto"/>
        <w:right w:val="none" w:sz="0" w:space="0" w:color="auto"/>
      </w:divBdr>
      <w:divsChild>
        <w:div w:id="776870107">
          <w:marLeft w:val="0"/>
          <w:marRight w:val="0"/>
          <w:marTop w:val="0"/>
          <w:marBottom w:val="0"/>
          <w:divBdr>
            <w:top w:val="none" w:sz="0" w:space="0" w:color="auto"/>
            <w:left w:val="none" w:sz="0" w:space="0" w:color="auto"/>
            <w:bottom w:val="none" w:sz="0" w:space="0" w:color="auto"/>
            <w:right w:val="none" w:sz="0" w:space="0" w:color="auto"/>
          </w:divBdr>
        </w:div>
      </w:divsChild>
    </w:div>
    <w:div w:id="1178928450">
      <w:marLeft w:val="0"/>
      <w:marRight w:val="0"/>
      <w:marTop w:val="0"/>
      <w:marBottom w:val="0"/>
      <w:divBdr>
        <w:top w:val="none" w:sz="0" w:space="0" w:color="auto"/>
        <w:left w:val="none" w:sz="0" w:space="0" w:color="auto"/>
        <w:bottom w:val="none" w:sz="0" w:space="0" w:color="auto"/>
        <w:right w:val="none" w:sz="0" w:space="0" w:color="auto"/>
      </w:divBdr>
    </w:div>
    <w:div w:id="15806711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7</cp:revision>
  <dcterms:created xsi:type="dcterms:W3CDTF">2026-04-24T02:26:00Z</dcterms:created>
  <dcterms:modified xsi:type="dcterms:W3CDTF">2026-04-24T02:31:00Z</dcterms:modified>
</cp:coreProperties>
</file>