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F7203" w14:textId="77777777" w:rsidR="00A77DF5" w:rsidRDefault="00A77DF5" w:rsidP="00A77DF5">
      <w:pPr>
        <w:jc w:val="center"/>
        <w:rPr>
          <w:b/>
          <w:color w:val="1F4E79" w:themeColor="accent1" w:themeShade="80"/>
          <w:sz w:val="32"/>
          <w:szCs w:val="32"/>
        </w:rPr>
      </w:pPr>
      <w:bookmarkStart w:id="0" w:name="_GoBack"/>
      <w:bookmarkEnd w:id="0"/>
      <w:r>
        <w:rPr>
          <w:b/>
          <w:noProof/>
          <w:color w:val="1F4E79" w:themeColor="accent1" w:themeShade="80"/>
          <w:sz w:val="32"/>
          <w:szCs w:val="32"/>
        </w:rPr>
        <w:drawing>
          <wp:inline distT="0" distB="0" distL="0" distR="0" wp14:anchorId="34ED66BC" wp14:editId="16C2852A">
            <wp:extent cx="3048895" cy="552450"/>
            <wp:effectExtent l="0" t="0" r="0" b="0"/>
            <wp:docPr id="2" name="Picture 2" descr="Disability Network Eastern Michig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sability Network Eastern Michigan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8" cy="566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954A" w14:textId="77777777" w:rsidR="00AE79FF" w:rsidRPr="007B2A69" w:rsidRDefault="00AE79FF" w:rsidP="00711F72">
      <w:pPr>
        <w:pStyle w:val="Heading1"/>
        <w:spacing w:after="480"/>
        <w:jc w:val="center"/>
        <w:rPr>
          <w:rFonts w:asciiTheme="minorHAnsi" w:hAnsiTheme="minorHAnsi" w:cstheme="minorHAnsi"/>
          <w:b/>
          <w:bCs/>
          <w:color w:val="auto"/>
          <w:sz w:val="52"/>
          <w:szCs w:val="52"/>
        </w:rPr>
      </w:pPr>
      <w:r w:rsidRPr="007B2A69">
        <w:rPr>
          <w:rFonts w:asciiTheme="minorHAnsi" w:hAnsiTheme="minorHAnsi" w:cstheme="minorHAnsi"/>
          <w:b/>
          <w:bCs/>
          <w:color w:val="auto"/>
          <w:sz w:val="52"/>
          <w:szCs w:val="52"/>
        </w:rPr>
        <w:t>Strategic Thinking Guide</w:t>
      </w:r>
    </w:p>
    <w:p w14:paraId="2F512AD6" w14:textId="77777777" w:rsidR="001B5C05" w:rsidRPr="00BA1003" w:rsidRDefault="00AE79FF" w:rsidP="00711F72">
      <w:pPr>
        <w:spacing w:after="600"/>
        <w:rPr>
          <w:sz w:val="28"/>
          <w:szCs w:val="28"/>
        </w:rPr>
      </w:pPr>
      <w:r w:rsidRPr="00BA1003">
        <w:rPr>
          <w:sz w:val="28"/>
          <w:szCs w:val="28"/>
        </w:rPr>
        <w:t>This Strategic Thinking Guide is designed to facilitate internal discussion about furthering the agency’s mission and vision. Use the criteria listed below to begin a discussion when Disability Network Eastern Michigan is presented with a new idea, relationship, program, direction, service, opportunity, etc.</w:t>
      </w:r>
    </w:p>
    <w:p w14:paraId="57E51335" w14:textId="77777777" w:rsidR="00AE79FF" w:rsidRPr="00C26A2A" w:rsidRDefault="001B5C05" w:rsidP="001B5C0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C26A2A">
        <w:rPr>
          <w:b/>
          <w:sz w:val="28"/>
          <w:szCs w:val="28"/>
        </w:rPr>
        <w:t>O</w:t>
      </w:r>
      <w:r w:rsidR="00AE79FF" w:rsidRPr="00C26A2A">
        <w:rPr>
          <w:b/>
          <w:sz w:val="28"/>
          <w:szCs w:val="28"/>
        </w:rPr>
        <w:t>ur most important priorities</w:t>
      </w:r>
      <w:r w:rsidR="00DB6141" w:rsidRPr="00C26A2A">
        <w:rPr>
          <w:b/>
          <w:sz w:val="28"/>
          <w:szCs w:val="28"/>
        </w:rPr>
        <w:t xml:space="preserve"> per our strategic plan</w:t>
      </w:r>
    </w:p>
    <w:p w14:paraId="0A1EAC54" w14:textId="77777777" w:rsidR="00AE79FF" w:rsidRPr="001B5C05" w:rsidRDefault="00AE79FF" w:rsidP="001B5C05">
      <w:pPr>
        <w:ind w:firstLine="720"/>
        <w:rPr>
          <w:sz w:val="28"/>
          <w:szCs w:val="28"/>
        </w:rPr>
      </w:pPr>
      <w:r w:rsidRPr="001B5C05">
        <w:rPr>
          <w:sz w:val="28"/>
          <w:szCs w:val="28"/>
        </w:rPr>
        <w:t>(At least one priority must be met in order to proceed)</w:t>
      </w:r>
    </w:p>
    <w:p w14:paraId="55C5BE59" w14:textId="77777777" w:rsidR="00BA1003" w:rsidRPr="00BA1003" w:rsidRDefault="00BA1003" w:rsidP="00BA100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Increase community awareness of all DNEM programs and services</w:t>
      </w:r>
      <w:r w:rsidR="00A77DF5">
        <w:rPr>
          <w:sz w:val="28"/>
          <w:szCs w:val="28"/>
        </w:rPr>
        <w:t>.</w:t>
      </w:r>
    </w:p>
    <w:p w14:paraId="1E244024" w14:textId="2E590664" w:rsidR="00A77DF5" w:rsidRPr="00D51ABB" w:rsidRDefault="00A77DF5" w:rsidP="00A77DF5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D51ABB">
        <w:rPr>
          <w:rFonts w:ascii="Calibri" w:hAnsi="Calibri"/>
          <w:sz w:val="28"/>
          <w:szCs w:val="28"/>
        </w:rPr>
        <w:t>I</w:t>
      </w:r>
      <w:r w:rsidRPr="001172F6">
        <w:rPr>
          <w:rFonts w:ascii="Calibri" w:hAnsi="Calibri" w:cs="Calibri"/>
          <w:sz w:val="28"/>
          <w:szCs w:val="28"/>
        </w:rPr>
        <w:t>ncrease a</w:t>
      </w:r>
      <w:r>
        <w:rPr>
          <w:rFonts w:ascii="Calibri" w:hAnsi="Calibri" w:cs="Calibri"/>
          <w:sz w:val="28"/>
          <w:szCs w:val="28"/>
        </w:rPr>
        <w:t xml:space="preserve">ccess </w:t>
      </w:r>
      <w:r w:rsidR="00C26A2A">
        <w:rPr>
          <w:rFonts w:ascii="Calibri" w:hAnsi="Calibri" w:cs="Calibri"/>
          <w:sz w:val="28"/>
          <w:szCs w:val="28"/>
        </w:rPr>
        <w:t xml:space="preserve">to </w:t>
      </w:r>
      <w:r>
        <w:rPr>
          <w:rFonts w:ascii="Calibri" w:hAnsi="Calibri" w:cs="Calibri"/>
          <w:sz w:val="28"/>
          <w:szCs w:val="28"/>
        </w:rPr>
        <w:t>services in the community and accessibility options for people with disabilities.</w:t>
      </w:r>
    </w:p>
    <w:p w14:paraId="6FBD5674" w14:textId="589B82A3" w:rsidR="00AE79FF" w:rsidRDefault="00A77DF5" w:rsidP="00AE79FF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057FC">
        <w:rPr>
          <w:rFonts w:ascii="Calibri" w:hAnsi="Calibri"/>
          <w:sz w:val="28"/>
          <w:szCs w:val="28"/>
        </w:rPr>
        <w:t>Support advocacy efforts of the SPIL b</w:t>
      </w:r>
      <w:r>
        <w:rPr>
          <w:rFonts w:ascii="Calibri" w:hAnsi="Calibri"/>
          <w:sz w:val="28"/>
          <w:szCs w:val="28"/>
        </w:rPr>
        <w:t>y</w:t>
      </w:r>
      <w:r w:rsidRPr="00B057FC">
        <w:rPr>
          <w:rFonts w:ascii="Calibri" w:hAnsi="Calibri"/>
          <w:sz w:val="28"/>
          <w:szCs w:val="28"/>
        </w:rPr>
        <w:t xml:space="preserve"> raising awareness of the importance of </w:t>
      </w:r>
      <w:r w:rsidR="00C26A2A">
        <w:rPr>
          <w:rFonts w:ascii="Calibri" w:hAnsi="Calibri"/>
          <w:sz w:val="28"/>
          <w:szCs w:val="28"/>
        </w:rPr>
        <w:t>cross-county</w:t>
      </w:r>
      <w:r w:rsidRPr="00B057FC">
        <w:rPr>
          <w:rFonts w:ascii="Calibri" w:hAnsi="Calibri"/>
          <w:sz w:val="28"/>
          <w:szCs w:val="28"/>
        </w:rPr>
        <w:t xml:space="preserve"> transportation, affordable and accessible housing</w:t>
      </w:r>
      <w:r w:rsidR="00C26A2A">
        <w:rPr>
          <w:rFonts w:ascii="Calibri" w:hAnsi="Calibri"/>
          <w:sz w:val="28"/>
          <w:szCs w:val="28"/>
        </w:rPr>
        <w:t>,</w:t>
      </w:r>
      <w:r w:rsidRPr="00B057FC">
        <w:rPr>
          <w:rFonts w:ascii="Calibri" w:hAnsi="Calibri"/>
          <w:sz w:val="28"/>
          <w:szCs w:val="28"/>
        </w:rPr>
        <w:t xml:space="preserve"> and mental health services for people with disabilities. </w:t>
      </w:r>
      <w:r w:rsidR="00BA1003">
        <w:rPr>
          <w:sz w:val="28"/>
          <w:szCs w:val="28"/>
        </w:rPr>
        <w:t>Increase adaptable recreation options for people with disabilities</w:t>
      </w:r>
      <w:r>
        <w:rPr>
          <w:sz w:val="28"/>
          <w:szCs w:val="28"/>
        </w:rPr>
        <w:t>.</w:t>
      </w:r>
    </w:p>
    <w:p w14:paraId="4DAA94E1" w14:textId="77777777" w:rsidR="00A77DF5" w:rsidRDefault="00A77DF5" w:rsidP="00711F72">
      <w:pPr>
        <w:pStyle w:val="ListParagraph"/>
        <w:numPr>
          <w:ilvl w:val="0"/>
          <w:numId w:val="1"/>
        </w:numPr>
        <w:spacing w:after="600"/>
        <w:contextualSpacing w:val="0"/>
        <w:rPr>
          <w:sz w:val="28"/>
          <w:szCs w:val="28"/>
        </w:rPr>
      </w:pPr>
      <w:r w:rsidRPr="00E940C1">
        <w:rPr>
          <w:rFonts w:ascii="Calibri" w:hAnsi="Calibri" w:cs="Calibri"/>
          <w:sz w:val="28"/>
          <w:szCs w:val="28"/>
        </w:rPr>
        <w:t>Strengthen the economic sustainability of DNEM</w:t>
      </w:r>
      <w:r>
        <w:rPr>
          <w:sz w:val="28"/>
          <w:szCs w:val="28"/>
        </w:rPr>
        <w:t>.</w:t>
      </w:r>
    </w:p>
    <w:p w14:paraId="3AC5E070" w14:textId="77777777" w:rsidR="00AE79FF" w:rsidRPr="00C26A2A" w:rsidRDefault="00520053" w:rsidP="001B5C0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C26A2A">
        <w:rPr>
          <w:b/>
          <w:sz w:val="28"/>
          <w:szCs w:val="28"/>
        </w:rPr>
        <w:t>Deal Breakers</w:t>
      </w:r>
    </w:p>
    <w:p w14:paraId="54400213" w14:textId="4E34AA89" w:rsidR="00520053" w:rsidRPr="001B5C05" w:rsidRDefault="00520053" w:rsidP="001B5C05">
      <w:pPr>
        <w:ind w:firstLine="720"/>
        <w:rPr>
          <w:sz w:val="28"/>
          <w:szCs w:val="28"/>
        </w:rPr>
      </w:pPr>
      <w:r w:rsidRPr="001B5C05">
        <w:rPr>
          <w:sz w:val="28"/>
          <w:szCs w:val="28"/>
        </w:rPr>
        <w:t>(</w:t>
      </w:r>
      <w:r w:rsidR="00615E9A">
        <w:rPr>
          <w:sz w:val="28"/>
          <w:szCs w:val="28"/>
        </w:rPr>
        <w:t xml:space="preserve">ALL </w:t>
      </w:r>
      <w:r w:rsidR="00C26A2A">
        <w:rPr>
          <w:sz w:val="28"/>
          <w:szCs w:val="28"/>
        </w:rPr>
        <w:t>must</w:t>
      </w:r>
      <w:r w:rsidRPr="001B5C05">
        <w:rPr>
          <w:sz w:val="28"/>
          <w:szCs w:val="28"/>
        </w:rPr>
        <w:t xml:space="preserve"> </w:t>
      </w:r>
      <w:r w:rsidR="00615E9A">
        <w:rPr>
          <w:sz w:val="28"/>
          <w:szCs w:val="28"/>
        </w:rPr>
        <w:t xml:space="preserve">apply </w:t>
      </w:r>
      <w:r w:rsidRPr="001B5C05">
        <w:rPr>
          <w:sz w:val="28"/>
          <w:szCs w:val="28"/>
        </w:rPr>
        <w:t>in order to proceed)</w:t>
      </w:r>
    </w:p>
    <w:p w14:paraId="369C877E" w14:textId="77777777" w:rsidR="00520053" w:rsidRPr="001B5C05" w:rsidRDefault="00520053" w:rsidP="005200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B5C05">
        <w:rPr>
          <w:sz w:val="28"/>
          <w:szCs w:val="28"/>
        </w:rPr>
        <w:t>Does this align with the Independent Living (IL) Philosophy?</w:t>
      </w:r>
    </w:p>
    <w:p w14:paraId="2E06B887" w14:textId="77777777" w:rsidR="00520053" w:rsidRDefault="00520053" w:rsidP="0052005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B5C05">
        <w:rPr>
          <w:sz w:val="28"/>
          <w:szCs w:val="28"/>
        </w:rPr>
        <w:t xml:space="preserve">Does this align with one of our 5 Core Services? </w:t>
      </w:r>
    </w:p>
    <w:p w14:paraId="52E1DF05" w14:textId="4A61A8B8" w:rsidR="00DA54D8" w:rsidRDefault="00DA54D8" w:rsidP="00DA54D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B5C05">
        <w:rPr>
          <w:sz w:val="28"/>
          <w:szCs w:val="28"/>
        </w:rPr>
        <w:t xml:space="preserve">Does </w:t>
      </w:r>
      <w:r>
        <w:rPr>
          <w:sz w:val="28"/>
          <w:szCs w:val="28"/>
        </w:rPr>
        <w:t xml:space="preserve">our CIL have </w:t>
      </w:r>
      <w:r w:rsidRPr="001B5C05">
        <w:rPr>
          <w:sz w:val="28"/>
          <w:szCs w:val="28"/>
        </w:rPr>
        <w:t>staffing capacity</w:t>
      </w:r>
      <w:r w:rsidR="00DB6141">
        <w:rPr>
          <w:sz w:val="28"/>
          <w:szCs w:val="28"/>
        </w:rPr>
        <w:t xml:space="preserve"> to carry out </w:t>
      </w:r>
      <w:r w:rsidR="00C26A2A">
        <w:rPr>
          <w:sz w:val="28"/>
          <w:szCs w:val="28"/>
        </w:rPr>
        <w:t>projects</w:t>
      </w:r>
      <w:r w:rsidRPr="001B5C05">
        <w:rPr>
          <w:sz w:val="28"/>
          <w:szCs w:val="28"/>
        </w:rPr>
        <w:t>?</w:t>
      </w:r>
    </w:p>
    <w:p w14:paraId="2AD5DE8C" w14:textId="512ED181" w:rsidR="00BA1003" w:rsidRPr="00711F72" w:rsidRDefault="00520053" w:rsidP="00711F72">
      <w:pPr>
        <w:pStyle w:val="ListParagraph"/>
        <w:numPr>
          <w:ilvl w:val="0"/>
          <w:numId w:val="2"/>
        </w:numPr>
        <w:spacing w:after="360"/>
        <w:contextualSpacing w:val="0"/>
        <w:rPr>
          <w:sz w:val="28"/>
          <w:szCs w:val="28"/>
        </w:rPr>
      </w:pPr>
      <w:r w:rsidRPr="001B5C05">
        <w:rPr>
          <w:sz w:val="28"/>
          <w:szCs w:val="28"/>
        </w:rPr>
        <w:t>Does this address a need in one of our communities?</w:t>
      </w:r>
    </w:p>
    <w:p w14:paraId="3FF2DC36" w14:textId="77777777" w:rsidR="00711F72" w:rsidRDefault="00711F72" w:rsidP="001B5C05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9C77680" w14:textId="4150484F" w:rsidR="00AE79FF" w:rsidRPr="00C26A2A" w:rsidRDefault="00520053" w:rsidP="00711F72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 w:rsidRPr="00C26A2A">
        <w:rPr>
          <w:b/>
          <w:sz w:val="28"/>
          <w:szCs w:val="28"/>
        </w:rPr>
        <w:lastRenderedPageBreak/>
        <w:t>Important to address</w:t>
      </w:r>
    </w:p>
    <w:p w14:paraId="2419FDF2" w14:textId="77777777" w:rsidR="00520053" w:rsidRPr="001B5C05" w:rsidRDefault="00520053" w:rsidP="001B5C05">
      <w:pPr>
        <w:ind w:left="720"/>
        <w:rPr>
          <w:sz w:val="28"/>
          <w:szCs w:val="28"/>
        </w:rPr>
      </w:pPr>
      <w:r w:rsidRPr="001B5C05">
        <w:rPr>
          <w:sz w:val="28"/>
          <w:szCs w:val="28"/>
        </w:rPr>
        <w:t>(In no order of importance)</w:t>
      </w:r>
    </w:p>
    <w:p w14:paraId="142FE08B" w14:textId="77777777" w:rsidR="001B5C05" w:rsidRPr="001B5C05" w:rsidRDefault="00BA1003" w:rsidP="001B5C0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our CIL</w:t>
      </w:r>
      <w:r w:rsidR="001B5C05" w:rsidRPr="001B5C05">
        <w:rPr>
          <w:sz w:val="28"/>
          <w:szCs w:val="28"/>
        </w:rPr>
        <w:t xml:space="preserve"> have or can it acquire necessary knowledge and skills?</w:t>
      </w:r>
    </w:p>
    <w:p w14:paraId="0BC5EDBF" w14:textId="77777777" w:rsidR="00DA54D8" w:rsidRDefault="00DA54D8" w:rsidP="00DA54D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this include input from people with disabilities?</w:t>
      </w:r>
    </w:p>
    <w:p w14:paraId="433E632C" w14:textId="77777777" w:rsidR="001B5C05" w:rsidRDefault="001B5C05" w:rsidP="005200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Does </w:t>
      </w:r>
      <w:r w:rsidR="00BA1003">
        <w:rPr>
          <w:sz w:val="28"/>
          <w:szCs w:val="28"/>
        </w:rPr>
        <w:t>our CIL</w:t>
      </w:r>
      <w:r>
        <w:rPr>
          <w:sz w:val="28"/>
          <w:szCs w:val="28"/>
        </w:rPr>
        <w:t xml:space="preserve"> have a sustainable funding plan?</w:t>
      </w:r>
    </w:p>
    <w:p w14:paraId="4B6F5DF5" w14:textId="77777777" w:rsidR="001B5C05" w:rsidRDefault="001B5C05" w:rsidP="005200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Does this enhance our presence in </w:t>
      </w:r>
      <w:r w:rsidR="00BA1003">
        <w:rPr>
          <w:sz w:val="28"/>
          <w:szCs w:val="28"/>
        </w:rPr>
        <w:t>the community</w:t>
      </w:r>
      <w:r>
        <w:rPr>
          <w:sz w:val="28"/>
          <w:szCs w:val="28"/>
        </w:rPr>
        <w:t>?</w:t>
      </w:r>
    </w:p>
    <w:p w14:paraId="0A746B14" w14:textId="77777777" w:rsidR="001B5C05" w:rsidRDefault="001B5C05" w:rsidP="00520053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Does this represent crisis thinking?</w:t>
      </w:r>
    </w:p>
    <w:p w14:paraId="2F3CA766" w14:textId="77777777" w:rsidR="001B5C05" w:rsidRDefault="001B5C05" w:rsidP="00711F72">
      <w:pPr>
        <w:pStyle w:val="ListParagraph"/>
        <w:numPr>
          <w:ilvl w:val="0"/>
          <w:numId w:val="3"/>
        </w:numPr>
        <w:spacing w:after="600"/>
        <w:contextualSpacing w:val="0"/>
        <w:rPr>
          <w:sz w:val="28"/>
          <w:szCs w:val="28"/>
        </w:rPr>
      </w:pPr>
      <w:r>
        <w:rPr>
          <w:sz w:val="28"/>
          <w:szCs w:val="28"/>
        </w:rPr>
        <w:t>Does the agency have an evaluation plan?</w:t>
      </w:r>
    </w:p>
    <w:p w14:paraId="143BCB75" w14:textId="77777777" w:rsidR="00DB6141" w:rsidRPr="00DB6141" w:rsidRDefault="00DB6141" w:rsidP="00711F72">
      <w:pPr>
        <w:spacing w:after="600"/>
        <w:rPr>
          <w:sz w:val="28"/>
          <w:szCs w:val="28"/>
        </w:rPr>
      </w:pPr>
      <w:r w:rsidRPr="00C26A2A">
        <w:rPr>
          <w:b/>
          <w:sz w:val="28"/>
          <w:szCs w:val="28"/>
        </w:rPr>
        <w:t xml:space="preserve">Core Services: </w:t>
      </w:r>
      <w:r>
        <w:rPr>
          <w:sz w:val="28"/>
          <w:szCs w:val="28"/>
        </w:rPr>
        <w:t>Pe</w:t>
      </w:r>
      <w:r w:rsidR="00A77DF5">
        <w:rPr>
          <w:sz w:val="28"/>
          <w:szCs w:val="28"/>
        </w:rPr>
        <w:t>er Support, Advocacy</w:t>
      </w:r>
      <w:r>
        <w:rPr>
          <w:sz w:val="28"/>
          <w:szCs w:val="28"/>
        </w:rPr>
        <w:t>, Information &amp; Referral, Independent Skills Training, Transition Services</w:t>
      </w:r>
    </w:p>
    <w:p w14:paraId="54F90EE9" w14:textId="77777777" w:rsidR="00BA1003" w:rsidRPr="00BA1003" w:rsidRDefault="00DB6141" w:rsidP="00711F72">
      <w:pPr>
        <w:spacing w:after="600"/>
        <w:rPr>
          <w:sz w:val="28"/>
          <w:szCs w:val="28"/>
        </w:rPr>
      </w:pPr>
      <w:r w:rsidRPr="00C26A2A">
        <w:rPr>
          <w:b/>
          <w:sz w:val="28"/>
          <w:szCs w:val="28"/>
        </w:rPr>
        <w:t>I</w:t>
      </w:r>
      <w:r w:rsidR="00BA1003" w:rsidRPr="00C26A2A">
        <w:rPr>
          <w:b/>
          <w:sz w:val="28"/>
          <w:szCs w:val="28"/>
        </w:rPr>
        <w:t>ndependent Living Philosophy</w:t>
      </w:r>
      <w:r w:rsidR="00BA1003" w:rsidRPr="00C26A2A">
        <w:rPr>
          <w:sz w:val="28"/>
          <w:szCs w:val="28"/>
        </w:rPr>
        <w:t>:</w:t>
      </w:r>
      <w:r w:rsidR="00BA1003">
        <w:rPr>
          <w:sz w:val="28"/>
          <w:szCs w:val="28"/>
        </w:rPr>
        <w:t xml:space="preserve"> People with disabilities should have the same civil rights, options, and control over choices in their own lives as do people without disabilities.</w:t>
      </w:r>
    </w:p>
    <w:p w14:paraId="71BDDE74" w14:textId="506646F7" w:rsidR="001B5C05" w:rsidRDefault="00BA1003" w:rsidP="00711F72">
      <w:pPr>
        <w:spacing w:after="600"/>
        <w:rPr>
          <w:sz w:val="28"/>
          <w:szCs w:val="28"/>
        </w:rPr>
      </w:pPr>
      <w:r w:rsidRPr="00C26A2A">
        <w:rPr>
          <w:b/>
          <w:sz w:val="28"/>
          <w:szCs w:val="28"/>
        </w:rPr>
        <w:t>M</w:t>
      </w:r>
      <w:r w:rsidR="001B5C05" w:rsidRPr="00C26A2A">
        <w:rPr>
          <w:b/>
          <w:sz w:val="28"/>
          <w:szCs w:val="28"/>
        </w:rPr>
        <w:t>ission</w:t>
      </w:r>
      <w:r w:rsidR="001B5C05" w:rsidRPr="00C26A2A">
        <w:rPr>
          <w:sz w:val="28"/>
          <w:szCs w:val="28"/>
        </w:rPr>
        <w:t>:</w:t>
      </w:r>
      <w:r w:rsidR="001B5C05">
        <w:rPr>
          <w:sz w:val="28"/>
          <w:szCs w:val="28"/>
        </w:rPr>
        <w:t xml:space="preserve"> Disability Network Eastern Michigan is committed to promoting in</w:t>
      </w:r>
      <w:r w:rsidR="00A77DF5">
        <w:rPr>
          <w:sz w:val="28"/>
          <w:szCs w:val="28"/>
        </w:rPr>
        <w:t xml:space="preserve">dependent living by breaking down barriers and opening paths </w:t>
      </w:r>
      <w:r w:rsidR="001B5C05">
        <w:rPr>
          <w:sz w:val="28"/>
          <w:szCs w:val="28"/>
        </w:rPr>
        <w:t>to</w:t>
      </w:r>
      <w:r w:rsidR="00A77DF5">
        <w:rPr>
          <w:sz w:val="28"/>
          <w:szCs w:val="28"/>
        </w:rPr>
        <w:t>wards</w:t>
      </w:r>
      <w:r w:rsidR="001B5C05">
        <w:rPr>
          <w:sz w:val="28"/>
          <w:szCs w:val="28"/>
        </w:rPr>
        <w:t xml:space="preserve"> personal choice </w:t>
      </w:r>
      <w:r w:rsidR="00C26A2A">
        <w:rPr>
          <w:sz w:val="28"/>
          <w:szCs w:val="28"/>
        </w:rPr>
        <w:t>through</w:t>
      </w:r>
      <w:r w:rsidR="001B5C05">
        <w:rPr>
          <w:sz w:val="28"/>
          <w:szCs w:val="28"/>
        </w:rPr>
        <w:t xml:space="preserve"> resources, advocacy, information, support, and education.</w:t>
      </w:r>
    </w:p>
    <w:p w14:paraId="1C0BF1DE" w14:textId="77777777" w:rsidR="00BA1003" w:rsidRPr="00BA0379" w:rsidRDefault="001B5C05" w:rsidP="00BA1003">
      <w:pPr>
        <w:rPr>
          <w:i/>
          <w:color w:val="5B9BD5" w:themeColor="accent1"/>
          <w:sz w:val="48"/>
          <w:szCs w:val="48"/>
        </w:rPr>
      </w:pPr>
      <w:r w:rsidRPr="00C26A2A">
        <w:rPr>
          <w:b/>
          <w:sz w:val="28"/>
          <w:szCs w:val="28"/>
        </w:rPr>
        <w:t>Vision</w:t>
      </w:r>
      <w:r w:rsidRPr="00C26A2A">
        <w:rPr>
          <w:sz w:val="28"/>
          <w:szCs w:val="28"/>
        </w:rPr>
        <w:t xml:space="preserve">: </w:t>
      </w:r>
      <w:r>
        <w:rPr>
          <w:sz w:val="28"/>
          <w:szCs w:val="28"/>
        </w:rPr>
        <w:t>Disabil</w:t>
      </w:r>
      <w:r w:rsidR="00BA1003">
        <w:rPr>
          <w:sz w:val="28"/>
          <w:szCs w:val="28"/>
        </w:rPr>
        <w:t>ity Network Eastern Michigan strives to be a c</w:t>
      </w:r>
      <w:r w:rsidR="00BA1003" w:rsidRPr="00BA0379">
        <w:rPr>
          <w:sz w:val="28"/>
          <w:szCs w:val="28"/>
        </w:rPr>
        <w:t>ommunity where those living with disabilities are empowered to pursue personal growth and choice through access to community resources and supportive services.</w:t>
      </w:r>
    </w:p>
    <w:p w14:paraId="2D1DCAD2" w14:textId="77777777" w:rsidR="003640A8" w:rsidRPr="00520053" w:rsidRDefault="003640A8" w:rsidP="00711F72">
      <w:pPr>
        <w:spacing w:before="2400"/>
        <w:rPr>
          <w:sz w:val="28"/>
          <w:szCs w:val="28"/>
        </w:rPr>
      </w:pPr>
      <w:r>
        <w:rPr>
          <w:sz w:val="28"/>
          <w:szCs w:val="28"/>
        </w:rPr>
        <w:t>*Updated 10.1.2025*</w:t>
      </w:r>
    </w:p>
    <w:sectPr w:rsidR="003640A8" w:rsidRPr="0052005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97844" w14:textId="77777777" w:rsidR="005B7EEB" w:rsidRDefault="005B7EEB" w:rsidP="00A2486F">
      <w:pPr>
        <w:spacing w:after="0" w:line="240" w:lineRule="auto"/>
      </w:pPr>
      <w:r>
        <w:separator/>
      </w:r>
    </w:p>
  </w:endnote>
  <w:endnote w:type="continuationSeparator" w:id="0">
    <w:p w14:paraId="1AB02A13" w14:textId="77777777" w:rsidR="005B7EEB" w:rsidRDefault="005B7EEB" w:rsidP="00A24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777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79B42" w14:textId="7E68C261" w:rsidR="00A2486F" w:rsidRDefault="00A248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C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6C0194" w14:textId="77777777" w:rsidR="00A2486F" w:rsidRDefault="00A24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06F36" w14:textId="77777777" w:rsidR="005B7EEB" w:rsidRDefault="005B7EEB" w:rsidP="00A2486F">
      <w:pPr>
        <w:spacing w:after="0" w:line="240" w:lineRule="auto"/>
      </w:pPr>
      <w:r>
        <w:separator/>
      </w:r>
    </w:p>
  </w:footnote>
  <w:footnote w:type="continuationSeparator" w:id="0">
    <w:p w14:paraId="68C30F35" w14:textId="77777777" w:rsidR="005B7EEB" w:rsidRDefault="005B7EEB" w:rsidP="00A24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70F75"/>
    <w:multiLevelType w:val="hybridMultilevel"/>
    <w:tmpl w:val="7AF0D7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676BAE"/>
    <w:multiLevelType w:val="hybridMultilevel"/>
    <w:tmpl w:val="7B0C0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D27E6"/>
    <w:multiLevelType w:val="hybridMultilevel"/>
    <w:tmpl w:val="DE46A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A16C1F"/>
    <w:multiLevelType w:val="hybridMultilevel"/>
    <w:tmpl w:val="77C415AA"/>
    <w:lvl w:ilvl="0" w:tplc="89CAA5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7E6D"/>
    <w:multiLevelType w:val="hybridMultilevel"/>
    <w:tmpl w:val="D4DA71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F"/>
    <w:rsid w:val="00064904"/>
    <w:rsid w:val="001B5C05"/>
    <w:rsid w:val="003640A8"/>
    <w:rsid w:val="00520053"/>
    <w:rsid w:val="005B7EEB"/>
    <w:rsid w:val="00615E9A"/>
    <w:rsid w:val="006B33CF"/>
    <w:rsid w:val="006E3EDD"/>
    <w:rsid w:val="00711F72"/>
    <w:rsid w:val="007755F6"/>
    <w:rsid w:val="007B2A69"/>
    <w:rsid w:val="00893784"/>
    <w:rsid w:val="009124FA"/>
    <w:rsid w:val="00A2486F"/>
    <w:rsid w:val="00A77DF5"/>
    <w:rsid w:val="00AE79FF"/>
    <w:rsid w:val="00B13CC1"/>
    <w:rsid w:val="00BA1003"/>
    <w:rsid w:val="00C26A2A"/>
    <w:rsid w:val="00D05DC4"/>
    <w:rsid w:val="00DA54D8"/>
    <w:rsid w:val="00DB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8AEC"/>
  <w15:docId w15:val="{C48319E6-1307-4EA9-BF6B-6F34B4B8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6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79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86F"/>
  </w:style>
  <w:style w:type="paragraph" w:styleId="Footer">
    <w:name w:val="footer"/>
    <w:basedOn w:val="Normal"/>
    <w:link w:val="FooterChar"/>
    <w:uiPriority w:val="99"/>
    <w:unhideWhenUsed/>
    <w:rsid w:val="00A24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86F"/>
  </w:style>
  <w:style w:type="character" w:customStyle="1" w:styleId="Heading1Char">
    <w:name w:val="Heading 1 Char"/>
    <w:basedOn w:val="DefaultParagraphFont"/>
    <w:link w:val="Heading1"/>
    <w:uiPriority w:val="9"/>
    <w:rsid w:val="00C26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Winn</dc:creator>
  <cp:lastModifiedBy>Kelly Winn</cp:lastModifiedBy>
  <cp:revision>2</cp:revision>
  <cp:lastPrinted>2023-11-02T13:09:00Z</cp:lastPrinted>
  <dcterms:created xsi:type="dcterms:W3CDTF">2026-04-09T16:23:00Z</dcterms:created>
  <dcterms:modified xsi:type="dcterms:W3CDTF">2026-04-09T16:23:00Z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bc65aa44-7ed6-4971-9902-4032f4c11434</vt:lpwstr>
  </property>
</Properties>
</file>