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F7782" w14:textId="1341D4E1" w:rsidR="00EC1109" w:rsidRPr="00595AF6" w:rsidRDefault="009E1E0D" w:rsidP="009E1E0D">
      <w:pPr>
        <w:pStyle w:val="Title"/>
        <w:rPr>
          <w:b/>
          <w:bCs/>
          <w:sz w:val="40"/>
          <w:szCs w:val="40"/>
        </w:rPr>
      </w:pPr>
      <w:r w:rsidRPr="00595AF6">
        <w:rPr>
          <w:b/>
          <w:sz w:val="40"/>
          <w:szCs w:val="40"/>
          <w:lang w:bidi="es-ES"/>
        </w:rPr>
        <w:t>Fundamentos para el acceso: análisis de las estrategias de comunicación y experiencias de personas sordas en los servicios para la Vida Independiente</w:t>
      </w:r>
    </w:p>
    <w:p w14:paraId="5400A6B5" w14:textId="297FE202" w:rsidR="009746A1" w:rsidRPr="002A3606" w:rsidRDefault="00DE1151" w:rsidP="007E7BBF">
      <w:pPr>
        <w:spacing w:before="240"/>
        <w:jc w:val="center"/>
        <w:rPr>
          <w:noProof/>
        </w:rPr>
      </w:pPr>
      <w:r w:rsidRPr="002A3606">
        <w:rPr>
          <w:noProof/>
          <w:lang w:bidi="es-ES"/>
        </w:rPr>
        <w:t>21 de mayo de 2026</w:t>
      </w:r>
    </w:p>
    <w:p w14:paraId="686F582C" w14:textId="77777777" w:rsidR="00ED65E4" w:rsidRPr="002A3606" w:rsidRDefault="00A91DC1" w:rsidP="00EC1109">
      <w:pPr>
        <w:pStyle w:val="Heading1"/>
        <w:jc w:val="center"/>
      </w:pPr>
      <w:r w:rsidRPr="002A3606">
        <w:rPr>
          <w:noProof/>
          <w:lang w:bidi="es-ES"/>
        </w:rPr>
        <w:drawing>
          <wp:inline distT="0" distB="0" distL="0" distR="0" wp14:anchorId="398D0B86" wp14:editId="593B74AA">
            <wp:extent cx="2916736" cy="1293835"/>
            <wp:effectExtent l="0" t="0" r="4445" b="1905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433" cy="130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2A3606" w:rsidRDefault="000E05A5" w:rsidP="00EC1109">
      <w:pPr>
        <w:pStyle w:val="Heading1"/>
        <w:rPr>
          <w:rFonts w:eastAsia="Aptos Display" w:cs="Aptos Display"/>
        </w:rPr>
      </w:pPr>
      <w:r w:rsidRPr="002A3606">
        <w:rPr>
          <w:lang w:bidi="es-ES"/>
        </w:rPr>
        <w:br w:type="page"/>
      </w:r>
      <w:r w:rsidR="45881338" w:rsidRPr="002A3606">
        <w:rPr>
          <w:lang w:bidi="es-ES"/>
        </w:rPr>
        <w:lastRenderedPageBreak/>
        <w:t>Antes de comenzar</w:t>
      </w:r>
    </w:p>
    <w:p w14:paraId="4A1C6680" w14:textId="77777777" w:rsidR="00C82CC6" w:rsidRPr="002A3606" w:rsidRDefault="00C82CC6" w:rsidP="00595AF6">
      <w:pPr>
        <w:spacing w:after="80" w:line="240" w:lineRule="auto"/>
        <w:ind w:right="-86"/>
        <w:rPr>
          <w:sz w:val="25"/>
          <w:szCs w:val="25"/>
        </w:rPr>
      </w:pPr>
      <w:r w:rsidRPr="002A3606">
        <w:rPr>
          <w:sz w:val="25"/>
          <w:szCs w:val="25"/>
          <w:lang w:bidi="es-ES"/>
        </w:rPr>
        <w:t>Los intérpretes de Lengua de Señas Americana (ASL) y español están disponibles e identificados.</w:t>
      </w:r>
    </w:p>
    <w:p w14:paraId="3E952254" w14:textId="77777777" w:rsidR="00C82CC6" w:rsidRPr="002A3606" w:rsidRDefault="00C82CC6" w:rsidP="00595AF6">
      <w:pPr>
        <w:spacing w:after="80" w:line="240" w:lineRule="auto"/>
        <w:ind w:right="-86"/>
        <w:rPr>
          <w:sz w:val="25"/>
          <w:szCs w:val="25"/>
        </w:rPr>
      </w:pPr>
      <w:r w:rsidRPr="002A3606">
        <w:rPr>
          <w:sz w:val="25"/>
          <w:szCs w:val="25"/>
          <w:lang w:bidi="es-ES"/>
        </w:rPr>
        <w:t>Acceda a los subtítulos haciendo clic en el botón “CC” ubicado en la parte inferior de la ventana de Zoom.</w:t>
      </w:r>
    </w:p>
    <w:p w14:paraId="7A52C495" w14:textId="77777777" w:rsidR="00C82CC6" w:rsidRPr="002A3606" w:rsidRDefault="00C82CC6" w:rsidP="00595AF6">
      <w:pPr>
        <w:spacing w:after="80" w:line="240" w:lineRule="auto"/>
        <w:ind w:right="-86"/>
        <w:rPr>
          <w:sz w:val="25"/>
          <w:szCs w:val="25"/>
        </w:rPr>
      </w:pPr>
      <w:r w:rsidRPr="002A3606">
        <w:rPr>
          <w:sz w:val="25"/>
          <w:szCs w:val="25"/>
          <w:lang w:bidi="es-ES"/>
        </w:rPr>
        <w:t>Para hacer preguntas, utilice las funciones de “levantar la mano” o el “chat” de Zoom.</w:t>
      </w:r>
    </w:p>
    <w:p w14:paraId="544C80B0" w14:textId="77777777" w:rsidR="00C82CC6" w:rsidRPr="002A3606" w:rsidRDefault="00C82CC6" w:rsidP="00595AF6">
      <w:pPr>
        <w:spacing w:after="80" w:line="240" w:lineRule="auto"/>
        <w:ind w:right="-86"/>
        <w:rPr>
          <w:sz w:val="25"/>
          <w:szCs w:val="25"/>
        </w:rPr>
      </w:pPr>
      <w:r w:rsidRPr="002A3606">
        <w:rPr>
          <w:sz w:val="25"/>
          <w:szCs w:val="25"/>
          <w:lang w:bidi="es-ES"/>
        </w:rPr>
        <w:t>Utilice el cuadro de preguntas y respuestas para enviarnos sus preguntas en cualquier momento.</w:t>
      </w:r>
    </w:p>
    <w:p w14:paraId="15F1C3D2" w14:textId="77777777" w:rsidR="00C82CC6" w:rsidRPr="002A3606" w:rsidRDefault="00C82CC6" w:rsidP="00595AF6">
      <w:pPr>
        <w:spacing w:after="80" w:line="240" w:lineRule="auto"/>
        <w:ind w:right="-86"/>
        <w:rPr>
          <w:sz w:val="25"/>
          <w:szCs w:val="25"/>
        </w:rPr>
      </w:pPr>
      <w:r w:rsidRPr="002A3606">
        <w:rPr>
          <w:sz w:val="25"/>
          <w:szCs w:val="25"/>
          <w:lang w:bidi="es-ES"/>
        </w:rPr>
        <w:t>Antes de hablar, recuerde mencionar su nombre y organización a la que pertenece.</w:t>
      </w:r>
    </w:p>
    <w:p w14:paraId="76F207A2" w14:textId="77777777" w:rsidR="00C82CC6" w:rsidRPr="002A3606" w:rsidRDefault="00C82CC6" w:rsidP="00595AF6">
      <w:pPr>
        <w:spacing w:after="80" w:line="240" w:lineRule="auto"/>
        <w:ind w:right="-86"/>
        <w:rPr>
          <w:sz w:val="25"/>
          <w:szCs w:val="25"/>
        </w:rPr>
      </w:pPr>
      <w:r w:rsidRPr="002A3606">
        <w:rPr>
          <w:sz w:val="25"/>
          <w:szCs w:val="25"/>
          <w:lang w:bidi="es-ES"/>
        </w:rPr>
        <w:t>Envíe un mensaje a nuestro equipo de IL T&amp;TA a través del chat si tiene dificultades con la llamada de hoy.</w:t>
      </w:r>
    </w:p>
    <w:p w14:paraId="5157A0A1" w14:textId="6DADAEBF" w:rsidR="00EC1109" w:rsidRPr="002A3606" w:rsidRDefault="00C82CC6" w:rsidP="00595AF6">
      <w:pPr>
        <w:spacing w:after="80" w:line="240" w:lineRule="auto"/>
        <w:ind w:right="-86"/>
        <w:rPr>
          <w:rFonts w:cstheme="majorBidi"/>
          <w:b/>
          <w:bCs/>
          <w:color w:val="70003E"/>
          <w:sz w:val="31"/>
          <w:szCs w:val="31"/>
        </w:rPr>
      </w:pPr>
      <w:r w:rsidRPr="002A3606">
        <w:rPr>
          <w:sz w:val="25"/>
          <w:szCs w:val="25"/>
          <w:lang w:bidi="es-ES"/>
        </w:rPr>
        <w:t xml:space="preserve">Complete la encuesta al final de la capacitación. </w:t>
      </w:r>
      <w:r w:rsidR="00EC1109" w:rsidRPr="002A3606">
        <w:rPr>
          <w:lang w:bidi="es-ES"/>
        </w:rPr>
        <w:br w:type="page"/>
      </w:r>
    </w:p>
    <w:p w14:paraId="50B5CECB" w14:textId="77777777" w:rsidR="00764082" w:rsidRPr="002A3606" w:rsidRDefault="00764082" w:rsidP="00EC1109">
      <w:pPr>
        <w:pStyle w:val="Heading1"/>
      </w:pPr>
      <w:r w:rsidRPr="002A3606">
        <w:rPr>
          <w:lang w:bidi="es-ES"/>
        </w:rPr>
        <w:lastRenderedPageBreak/>
        <w:t>Agenda de hoy</w:t>
      </w:r>
    </w:p>
    <w:p w14:paraId="5FE536CF" w14:textId="34F6A765" w:rsidR="00EC1109" w:rsidRPr="002A3606" w:rsidRDefault="00EC1109" w:rsidP="00764082">
      <w:pPr>
        <w:pStyle w:val="Heading2"/>
      </w:pPr>
      <w:r w:rsidRPr="002A3606">
        <w:rPr>
          <w:lang w:bidi="es-ES"/>
        </w:rPr>
        <w:t>Objetivos de aprendizaje:</w:t>
      </w:r>
    </w:p>
    <w:p w14:paraId="7BC4908F" w14:textId="6400CF8F" w:rsidR="004C59EF" w:rsidRPr="002A3606" w:rsidRDefault="004C59EF" w:rsidP="00595AF6">
      <w:pPr>
        <w:pStyle w:val="ListParagraph"/>
        <w:numPr>
          <w:ilvl w:val="0"/>
          <w:numId w:val="2"/>
        </w:numPr>
        <w:spacing w:line="240" w:lineRule="auto"/>
        <w:ind w:left="450"/>
      </w:pPr>
      <w:r w:rsidRPr="002A3606">
        <w:rPr>
          <w:lang w:bidi="es-ES"/>
        </w:rPr>
        <w:t>Describir los elementos fundamentales de la cultura sorda y el acceso a la comunicación que influyen en el compromiso, la confianza y los resultados en los servicios para la Vida Independiente (IL).</w:t>
      </w:r>
    </w:p>
    <w:p w14:paraId="1CFA3969" w14:textId="613C9F42" w:rsidR="004C59EF" w:rsidRPr="002A3606" w:rsidRDefault="004C59EF" w:rsidP="00595AF6">
      <w:pPr>
        <w:pStyle w:val="ListParagraph"/>
        <w:numPr>
          <w:ilvl w:val="0"/>
          <w:numId w:val="2"/>
        </w:numPr>
        <w:spacing w:line="240" w:lineRule="auto"/>
        <w:ind w:left="450"/>
      </w:pPr>
      <w:r w:rsidRPr="002A3606">
        <w:rPr>
          <w:lang w:bidi="es-ES"/>
        </w:rPr>
        <w:t>Distinguir los usos correctos de intérpretes, subtítulos/CART, relé/VRS y estrategias de comunicación directa y evitar los errores éticos habituales.</w:t>
      </w:r>
    </w:p>
    <w:p w14:paraId="32ADF437" w14:textId="3C42842B" w:rsidR="00764082" w:rsidRPr="002A3606" w:rsidRDefault="00764082" w:rsidP="00764082">
      <w:pPr>
        <w:pStyle w:val="Heading2"/>
      </w:pPr>
      <w:r w:rsidRPr="002A3606">
        <w:rPr>
          <w:lang w:bidi="es-ES"/>
        </w:rPr>
        <w:t>Formato:</w:t>
      </w:r>
    </w:p>
    <w:p w14:paraId="5E318DBD" w14:textId="7F2C0529" w:rsidR="00764082" w:rsidRPr="002A3606" w:rsidRDefault="00764082" w:rsidP="00764082">
      <w:pPr>
        <w:pStyle w:val="BulletedList"/>
      </w:pPr>
      <w:r w:rsidRPr="002A3606">
        <w:rPr>
          <w:lang w:bidi="es-ES"/>
        </w:rPr>
        <w:t>Aproximadamente 45 minutos de contenido</w:t>
      </w:r>
    </w:p>
    <w:p w14:paraId="34379DCC" w14:textId="1B5BE9DE" w:rsidR="00764082" w:rsidRPr="002A3606" w:rsidRDefault="00764082" w:rsidP="00764082">
      <w:pPr>
        <w:pStyle w:val="BulletedList"/>
      </w:pPr>
      <w:r w:rsidRPr="002A3606">
        <w:rPr>
          <w:lang w:bidi="es-ES"/>
        </w:rPr>
        <w:t>30 minutos de debate entre pares</w:t>
      </w:r>
    </w:p>
    <w:p w14:paraId="29F73F81" w14:textId="5E3764D9" w:rsidR="00764082" w:rsidRPr="002A3606" w:rsidRDefault="00764082" w:rsidP="00764082">
      <w:pPr>
        <w:pStyle w:val="Heading2"/>
      </w:pPr>
      <w:r w:rsidRPr="002A3606">
        <w:rPr>
          <w:lang w:bidi="es-ES"/>
        </w:rPr>
        <w:t>Objetivo:</w:t>
      </w:r>
    </w:p>
    <w:p w14:paraId="22E246D3" w14:textId="6721646C" w:rsidR="00AA3AEB" w:rsidRPr="002A3606" w:rsidRDefault="00764082" w:rsidP="00595AF6">
      <w:pPr>
        <w:rPr>
          <w:rFonts w:ascii="Times New Roman" w:hAnsi="Times New Roman" w:cs="Times New Roman"/>
        </w:rPr>
      </w:pPr>
      <w:r w:rsidRPr="002A3606">
        <w:rPr>
          <w:lang w:bidi="es-ES"/>
        </w:rPr>
        <w:t xml:space="preserve">¡Aprendamos juntos y unos de otros! </w:t>
      </w:r>
      <w:r w:rsidR="001D2BAF" w:rsidRPr="002A3606">
        <w:rPr>
          <w:strike/>
          <w:lang w:bidi="es-ES"/>
        </w:rPr>
        <w:br w:type="page"/>
      </w:r>
    </w:p>
    <w:p w14:paraId="6385FB24" w14:textId="2BB85849" w:rsidR="00953B42" w:rsidRPr="002A3606" w:rsidRDefault="007C63C6" w:rsidP="00EC1109">
      <w:pPr>
        <w:pStyle w:val="Heading1"/>
      </w:pPr>
      <w:r>
        <w:rPr>
          <w:lang w:bidi="es-ES"/>
        </w:rPr>
        <w:lastRenderedPageBreak/>
        <w:t>Fundamentos para el acceso de personas sordas:</w:t>
      </w:r>
    </w:p>
    <w:p w14:paraId="06FA4FEA" w14:textId="77777777" w:rsidR="00B66DB1" w:rsidRPr="00B66DB1" w:rsidRDefault="00B66DB1" w:rsidP="00DD0FC6">
      <w:pPr>
        <w:spacing w:after="0"/>
        <w:rPr>
          <w:rFonts w:ascii="Times New Roman" w:hAnsi="Times New Roman"/>
          <w:b/>
          <w:bCs/>
          <w:sz w:val="27"/>
          <w:szCs w:val="27"/>
        </w:rPr>
      </w:pPr>
      <w:r w:rsidRPr="00B66DB1">
        <w:rPr>
          <w:b/>
          <w:lang w:bidi="es-ES"/>
        </w:rPr>
        <w:t>En la práctica, esto significa lo siguiente:</w:t>
      </w:r>
    </w:p>
    <w:p w14:paraId="4BD86CB2" w14:textId="2E5FDE29" w:rsidR="00B66DB1" w:rsidRPr="00DD0FC6" w:rsidRDefault="00B66DB1" w:rsidP="00595AF6">
      <w:pPr>
        <w:pStyle w:val="BulletedList"/>
        <w:spacing w:line="240" w:lineRule="auto"/>
        <w:rPr>
          <w:sz w:val="24"/>
          <w:szCs w:val="24"/>
        </w:rPr>
      </w:pPr>
      <w:r w:rsidRPr="00DD0FC6">
        <w:rPr>
          <w:sz w:val="24"/>
          <w:szCs w:val="24"/>
          <w:lang w:bidi="es-ES"/>
        </w:rPr>
        <w:t>Ampliar el acceso a los servicios para la Vida Independiente.</w:t>
      </w:r>
    </w:p>
    <w:p w14:paraId="48CEB457" w14:textId="77777777" w:rsidR="00B66DB1" w:rsidRPr="00DD0FC6" w:rsidRDefault="00B66DB1" w:rsidP="00595AF6">
      <w:pPr>
        <w:pStyle w:val="BulletedList"/>
        <w:spacing w:line="240" w:lineRule="auto"/>
        <w:rPr>
          <w:sz w:val="24"/>
          <w:szCs w:val="24"/>
        </w:rPr>
      </w:pPr>
      <w:r w:rsidRPr="00DD0FC6">
        <w:rPr>
          <w:sz w:val="24"/>
          <w:szCs w:val="24"/>
          <w:lang w:bidi="es-ES"/>
        </w:rPr>
        <w:t>Abordar los obstáculos relacionados con el lenguaje, la comunicación y la cultura.</w:t>
      </w:r>
    </w:p>
    <w:p w14:paraId="3CE958FA" w14:textId="77777777" w:rsidR="00B66DB1" w:rsidRPr="00DD0FC6" w:rsidRDefault="00B66DB1" w:rsidP="00595AF6">
      <w:pPr>
        <w:pStyle w:val="BulletedList"/>
        <w:spacing w:line="240" w:lineRule="auto"/>
        <w:rPr>
          <w:sz w:val="24"/>
          <w:szCs w:val="24"/>
        </w:rPr>
      </w:pPr>
      <w:r w:rsidRPr="00DD0FC6">
        <w:rPr>
          <w:sz w:val="24"/>
          <w:szCs w:val="24"/>
          <w:lang w:bidi="es-ES"/>
        </w:rPr>
        <w:t>Fortalecer el acceso a la comunicación y la inclusión.</w:t>
      </w:r>
    </w:p>
    <w:p w14:paraId="5F0753D2" w14:textId="77777777" w:rsidR="00B66DB1" w:rsidRPr="00DD0FC6" w:rsidRDefault="00B66DB1" w:rsidP="00595AF6">
      <w:pPr>
        <w:pStyle w:val="BulletedList"/>
        <w:spacing w:line="240" w:lineRule="auto"/>
        <w:rPr>
          <w:sz w:val="24"/>
          <w:szCs w:val="24"/>
        </w:rPr>
      </w:pPr>
      <w:r w:rsidRPr="00DD0FC6">
        <w:rPr>
          <w:sz w:val="24"/>
          <w:szCs w:val="24"/>
          <w:lang w:bidi="es-ES"/>
        </w:rPr>
        <w:t>Desarrollar las capacidades dentro de los Centros para la Vida Independiente (CIL) y Consejos para la Vida Independiente a Nivel Estatal (SILC) para mejorar el apoyo a los consumidores sordos.</w:t>
      </w:r>
    </w:p>
    <w:p w14:paraId="372799CC" w14:textId="77777777" w:rsidR="00B66DB1" w:rsidRPr="00DD0FC6" w:rsidRDefault="00B66DB1" w:rsidP="00595AF6">
      <w:pPr>
        <w:pStyle w:val="BulletedList"/>
        <w:spacing w:after="240" w:line="240" w:lineRule="auto"/>
        <w:rPr>
          <w:sz w:val="24"/>
          <w:szCs w:val="24"/>
        </w:rPr>
      </w:pPr>
      <w:r w:rsidRPr="00DD0FC6">
        <w:rPr>
          <w:sz w:val="24"/>
          <w:szCs w:val="24"/>
          <w:lang w:bidi="es-ES"/>
        </w:rPr>
        <w:t>Promover estrategias prácticas, asociaciones y herramientas que mejoren el acceso.</w:t>
      </w:r>
    </w:p>
    <w:p w14:paraId="05440047" w14:textId="77777777" w:rsidR="00B66DB1" w:rsidRPr="00B66DB1" w:rsidRDefault="00B66DB1" w:rsidP="00173211">
      <w:pPr>
        <w:spacing w:after="0"/>
        <w:rPr>
          <w:b/>
          <w:bCs/>
        </w:rPr>
      </w:pPr>
      <w:r w:rsidRPr="00B66DB1">
        <w:rPr>
          <w:b/>
          <w:lang w:bidi="es-ES"/>
        </w:rPr>
        <w:t>Conclusión</w:t>
      </w:r>
    </w:p>
    <w:p w14:paraId="6C0D8C4C" w14:textId="70A9CB76" w:rsidR="00AE569E" w:rsidRPr="00DD0FC6" w:rsidRDefault="00B66DB1" w:rsidP="00675E1E">
      <w:pPr>
        <w:pStyle w:val="BulletedList"/>
        <w:rPr>
          <w:sz w:val="24"/>
          <w:szCs w:val="24"/>
        </w:rPr>
      </w:pPr>
      <w:r w:rsidRPr="00DD0FC6">
        <w:rPr>
          <w:sz w:val="24"/>
          <w:szCs w:val="24"/>
          <w:lang w:bidi="es-ES"/>
        </w:rPr>
        <w:t>El acceso no se trata solo de disponibilidad, sino de participación significativa, compromiso e inclusión.</w:t>
      </w:r>
      <w:r w:rsidR="00AE569E" w:rsidRPr="00DD0FC6">
        <w:rPr>
          <w:sz w:val="24"/>
          <w:szCs w:val="24"/>
          <w:lang w:bidi="es-ES"/>
        </w:rPr>
        <w:br w:type="page"/>
      </w:r>
    </w:p>
    <w:p w14:paraId="206CDE75" w14:textId="17C6D49B" w:rsidR="00B66DB1" w:rsidRDefault="00AE569E" w:rsidP="00AE569E">
      <w:pPr>
        <w:pStyle w:val="Heading1"/>
      </w:pPr>
      <w:r>
        <w:rPr>
          <w:lang w:bidi="es-ES"/>
        </w:rPr>
        <w:lastRenderedPageBreak/>
        <w:t>Requisitos de acceso igualitario y comunicación efectiva</w:t>
      </w:r>
    </w:p>
    <w:p w14:paraId="174AA2FA" w14:textId="4EEE44A6" w:rsidR="00D32B14" w:rsidRPr="00AA2E79" w:rsidRDefault="00D32B14" w:rsidP="00D32B14">
      <w:pPr>
        <w:rPr>
          <w:sz w:val="24"/>
          <w:szCs w:val="24"/>
          <w:lang w:eastAsia="en-US"/>
        </w:rPr>
      </w:pPr>
      <w:hyperlink r:id="rId12" w:history="1">
        <w:r w:rsidRPr="00C426A2">
          <w:rPr>
            <w:rStyle w:val="Hyperlink"/>
            <w:sz w:val="24"/>
            <w:szCs w:val="24"/>
            <w:lang w:bidi="es-ES"/>
          </w:rPr>
          <w:t>En virtud de la Sección 504</w:t>
        </w:r>
      </w:hyperlink>
      <w:r w:rsidRPr="00AA2E79">
        <w:rPr>
          <w:sz w:val="24"/>
          <w:szCs w:val="24"/>
          <w:lang w:bidi="es-ES"/>
        </w:rPr>
        <w:t xml:space="preserve"> y el </w:t>
      </w:r>
      <w:hyperlink r:id="rId13" w:history="1">
        <w:r w:rsidRPr="00C426A2">
          <w:rPr>
            <w:rStyle w:val="Hyperlink"/>
            <w:sz w:val="24"/>
            <w:szCs w:val="24"/>
            <w:lang w:bidi="es-ES"/>
          </w:rPr>
          <w:t>45 CFR § 84.77</w:t>
        </w:r>
      </w:hyperlink>
      <w:r w:rsidRPr="00AA2E79">
        <w:rPr>
          <w:sz w:val="24"/>
          <w:szCs w:val="24"/>
          <w:lang w:bidi="es-ES"/>
        </w:rPr>
        <w:t>, se requiere que los beneficiarios de fondos de HHS (incluidos los CIL y SILC) garanticen que la comunicación con personas con discapacidades sea tan efectiva como la comunicación con otras personas.</w:t>
      </w:r>
    </w:p>
    <w:p w14:paraId="255B0AE4" w14:textId="77777777" w:rsidR="00D32B14" w:rsidRPr="00D32B14" w:rsidRDefault="00D32B14" w:rsidP="00D32B14">
      <w:pPr>
        <w:spacing w:after="0"/>
        <w:rPr>
          <w:b/>
          <w:bCs/>
          <w:lang w:eastAsia="en-US"/>
        </w:rPr>
      </w:pPr>
      <w:r w:rsidRPr="00D32B14">
        <w:rPr>
          <w:b/>
          <w:lang w:bidi="es-ES"/>
        </w:rPr>
        <w:t>Esto incluye lo siguiente:</w:t>
      </w:r>
    </w:p>
    <w:p w14:paraId="30BD9DE7" w14:textId="77777777" w:rsidR="00D32B14" w:rsidRPr="00D32B14" w:rsidRDefault="00D32B14" w:rsidP="00595AF6">
      <w:pPr>
        <w:pStyle w:val="BulletedList"/>
        <w:spacing w:line="240" w:lineRule="auto"/>
        <w:rPr>
          <w:lang w:eastAsia="en-US"/>
        </w:rPr>
      </w:pPr>
      <w:r w:rsidRPr="00D32B14">
        <w:rPr>
          <w:lang w:bidi="es-ES"/>
        </w:rPr>
        <w:t xml:space="preserve">Ofrecer ayuda y servicios auxiliares adecuados cuando sea necesario. </w:t>
      </w:r>
    </w:p>
    <w:p w14:paraId="755F6EEC" w14:textId="77777777" w:rsidR="00D32B14" w:rsidRPr="00D32B14" w:rsidRDefault="00D32B14" w:rsidP="00595AF6">
      <w:pPr>
        <w:pStyle w:val="BulletedList"/>
        <w:spacing w:line="240" w:lineRule="auto"/>
        <w:rPr>
          <w:lang w:eastAsia="en-US"/>
        </w:rPr>
      </w:pPr>
      <w:r w:rsidRPr="00D32B14">
        <w:rPr>
          <w:lang w:bidi="es-ES"/>
        </w:rPr>
        <w:t xml:space="preserve">Tener como consideración primordial la solicitud de comunicación del individuo. </w:t>
      </w:r>
    </w:p>
    <w:p w14:paraId="692F42ED" w14:textId="77777777" w:rsidR="00D32B14" w:rsidRPr="00D32B14" w:rsidRDefault="00D32B14" w:rsidP="00595AF6">
      <w:pPr>
        <w:pStyle w:val="BulletedList"/>
        <w:spacing w:line="240" w:lineRule="auto"/>
        <w:rPr>
          <w:lang w:eastAsia="en-US"/>
        </w:rPr>
      </w:pPr>
      <w:r w:rsidRPr="00D32B14">
        <w:rPr>
          <w:lang w:bidi="es-ES"/>
        </w:rPr>
        <w:t xml:space="preserve">Brindar acceso de manera oportuna. </w:t>
      </w:r>
    </w:p>
    <w:p w14:paraId="55276D37" w14:textId="77777777" w:rsidR="00D32B14" w:rsidRPr="00D32B14" w:rsidRDefault="00D32B14" w:rsidP="00595AF6">
      <w:pPr>
        <w:pStyle w:val="BulletedList"/>
        <w:spacing w:line="240" w:lineRule="auto"/>
        <w:rPr>
          <w:lang w:eastAsia="en-US"/>
        </w:rPr>
      </w:pPr>
      <w:r w:rsidRPr="00D32B14">
        <w:rPr>
          <w:lang w:bidi="es-ES"/>
        </w:rPr>
        <w:t xml:space="preserve">Apoyar la privacidad, la independencia y la participación equitativa. </w:t>
      </w:r>
    </w:p>
    <w:p w14:paraId="4B7F2FD4" w14:textId="518527F6" w:rsidR="00D32B14" w:rsidRPr="00D32B14" w:rsidRDefault="00D32B14" w:rsidP="00595AF6">
      <w:pPr>
        <w:pStyle w:val="BulletedList"/>
        <w:spacing w:line="240" w:lineRule="auto"/>
        <w:rPr>
          <w:lang w:eastAsia="en-US"/>
        </w:rPr>
      </w:pPr>
      <w:r w:rsidRPr="00D32B14">
        <w:rPr>
          <w:lang w:bidi="es-ES"/>
        </w:rPr>
        <w:t>Garantizar el acceso a la comunicación en servicios, programas, actividades y participación pública.</w:t>
      </w:r>
      <w:r>
        <w:rPr>
          <w:lang w:bidi="es-ES"/>
        </w:rPr>
        <w:br w:type="page"/>
      </w:r>
    </w:p>
    <w:p w14:paraId="13FCAF8D" w14:textId="1F28B716" w:rsidR="00D32B14" w:rsidRPr="00D32B14" w:rsidRDefault="00D32B14" w:rsidP="00D32B14">
      <w:pPr>
        <w:pStyle w:val="Heading1"/>
      </w:pPr>
      <w:r>
        <w:rPr>
          <w:lang w:bidi="es-ES"/>
        </w:rPr>
        <w:lastRenderedPageBreak/>
        <w:t xml:space="preserve">Requisitos de acceso igualitario y comunicación efectiva (cont.) </w:t>
      </w:r>
    </w:p>
    <w:p w14:paraId="5FD24142" w14:textId="77777777" w:rsidR="00D32B14" w:rsidRPr="00D32B14" w:rsidRDefault="00D32B14" w:rsidP="00D32B14">
      <w:pPr>
        <w:rPr>
          <w:b/>
          <w:bCs/>
          <w:lang w:eastAsia="en-US"/>
        </w:rPr>
      </w:pPr>
      <w:r w:rsidRPr="00D32B14">
        <w:rPr>
          <w:b/>
          <w:lang w:bidi="es-ES"/>
        </w:rPr>
        <w:t>En general, los destinatarios no pueden hacer lo siguiente:</w:t>
      </w:r>
    </w:p>
    <w:p w14:paraId="201E6CE0" w14:textId="77777777" w:rsidR="00D32B14" w:rsidRPr="00D32B14" w:rsidRDefault="00D32B14" w:rsidP="00D32B14">
      <w:pPr>
        <w:pStyle w:val="BulletedList"/>
        <w:rPr>
          <w:lang w:eastAsia="en-US"/>
        </w:rPr>
      </w:pPr>
      <w:r w:rsidRPr="00D32B14">
        <w:rPr>
          <w:lang w:bidi="es-ES"/>
        </w:rPr>
        <w:t xml:space="preserve">Solicitar a una persona sorda que traiga su propio intérprete. </w:t>
      </w:r>
    </w:p>
    <w:p w14:paraId="4A43966E" w14:textId="77777777" w:rsidR="00D32B14" w:rsidRPr="00D32B14" w:rsidRDefault="00D32B14" w:rsidP="00D32B14">
      <w:pPr>
        <w:pStyle w:val="BulletedList"/>
        <w:rPr>
          <w:lang w:eastAsia="en-US"/>
        </w:rPr>
      </w:pPr>
      <w:r w:rsidRPr="00D32B14">
        <w:rPr>
          <w:lang w:bidi="es-ES"/>
        </w:rPr>
        <w:t xml:space="preserve">Confiar en adultos o niños acompañantes para interpretar, excepto en determinadas situaciones de emergencia. </w:t>
      </w:r>
    </w:p>
    <w:p w14:paraId="1DEED7A0" w14:textId="77777777" w:rsidR="00D32B14" w:rsidRPr="00AA2E79" w:rsidRDefault="00D32B14" w:rsidP="00AA2E79">
      <w:pPr>
        <w:pStyle w:val="IntenseQuote"/>
        <w:ind w:left="360" w:right="360"/>
        <w:rPr>
          <w:sz w:val="25"/>
          <w:szCs w:val="25"/>
          <w:lang w:eastAsia="en-US"/>
        </w:rPr>
      </w:pPr>
      <w:r w:rsidRPr="00AA2E79">
        <w:rPr>
          <w:sz w:val="25"/>
          <w:szCs w:val="25"/>
          <w:lang w:bidi="es-ES"/>
        </w:rPr>
        <w:t>El acceso igualitario incluye acceso y participación en la comunicación de manera significativa.</w:t>
      </w:r>
    </w:p>
    <w:p w14:paraId="0CB26025" w14:textId="584A9586" w:rsidR="00CD690C" w:rsidRPr="002A3606" w:rsidRDefault="00D72723" w:rsidP="00EC1109">
      <w:pPr>
        <w:rPr>
          <w:rStyle w:val="Heading1Char"/>
        </w:rPr>
      </w:pPr>
      <w:r w:rsidRPr="002A3606">
        <w:rPr>
          <w:rStyle w:val="Heading1Char"/>
          <w:lang w:bidi="es-ES"/>
        </w:rPr>
        <w:br w:type="page"/>
      </w:r>
    </w:p>
    <w:p w14:paraId="52EB43DE" w14:textId="23068C3B" w:rsidR="00EC1109" w:rsidRPr="002A3606" w:rsidRDefault="00EC1109" w:rsidP="00EC1109">
      <w:pPr>
        <w:pStyle w:val="Heading1"/>
      </w:pPr>
      <w:r w:rsidRPr="002A3606">
        <w:rPr>
          <w:lang w:bidi="es-ES"/>
        </w:rPr>
        <w:lastRenderedPageBreak/>
        <w:t>Presentadores</w:t>
      </w:r>
    </w:p>
    <w:p w14:paraId="6FAF1FE7" w14:textId="4D3E7A77" w:rsidR="00C464F0" w:rsidRPr="002A3606" w:rsidRDefault="00AA2E79" w:rsidP="00EC1109">
      <w:pPr>
        <w:rPr>
          <w:b/>
          <w:bCs/>
          <w:sz w:val="28"/>
          <w:szCs w:val="28"/>
        </w:rPr>
      </w:pPr>
      <w:r w:rsidRPr="002A3606">
        <w:rPr>
          <w:noProof/>
          <w:lang w:bidi="es-ES"/>
        </w:rPr>
        <w:drawing>
          <wp:anchor distT="0" distB="0" distL="114300" distR="114300" simplePos="0" relativeHeight="251659264" behindDoc="0" locked="0" layoutInCell="1" allowOverlap="1" wp14:anchorId="5BB7CD9A" wp14:editId="5AE9D058">
            <wp:simplePos x="0" y="0"/>
            <wp:positionH relativeFrom="column">
              <wp:posOffset>-203200</wp:posOffset>
            </wp:positionH>
            <wp:positionV relativeFrom="paragraph">
              <wp:posOffset>224790</wp:posOffset>
            </wp:positionV>
            <wp:extent cx="1167130" cy="1591310"/>
            <wp:effectExtent l="0" t="0" r="1270" b="0"/>
            <wp:wrapSquare wrapText="bothSides"/>
            <wp:docPr id="93427389" name="Picture 2" descr="Imagen de una persona joven sonriendo, con cabello corto color café, usando una camisa azul con estampado y mirando hacia la cámara sobre un fondo transparen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7389" name="Picture 2" descr="Imagen de una persona joven sonriendo, con cabello corto color café, usando una camisa azul con estampado y mirando hacia la cámara sobre un fondo transparente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96" t="26790" r="30284" b="21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81BA6" w14:textId="0CB9F134" w:rsidR="00EC1109" w:rsidRPr="002A3606" w:rsidRDefault="00C464F0" w:rsidP="00EC1109">
      <w:r w:rsidRPr="002A3606">
        <w:rPr>
          <w:b/>
          <w:sz w:val="28"/>
          <w:szCs w:val="28"/>
          <w:lang w:bidi="es-ES"/>
        </w:rPr>
        <w:t>Malibu Barron</w:t>
      </w:r>
      <w:r w:rsidRPr="002A3606">
        <w:rPr>
          <w:b/>
          <w:sz w:val="28"/>
          <w:szCs w:val="28"/>
          <w:lang w:bidi="es-ES"/>
        </w:rPr>
        <w:br/>
      </w:r>
      <w:r w:rsidRPr="002A3606">
        <w:rPr>
          <w:sz w:val="28"/>
          <w:szCs w:val="28"/>
          <w:lang w:bidi="es-ES"/>
        </w:rPr>
        <w:t>Coordinadora de Apoyo Estratégico</w:t>
      </w:r>
      <w:r w:rsidRPr="002A3606">
        <w:rPr>
          <w:sz w:val="28"/>
          <w:szCs w:val="28"/>
          <w:lang w:bidi="es-ES"/>
        </w:rPr>
        <w:br/>
        <w:t>Centro Nacional de Sordos sobre Resultados en la Educación Superior</w:t>
      </w:r>
      <w:r w:rsidRPr="002A3606">
        <w:rPr>
          <w:lang w:bidi="es-ES"/>
        </w:rPr>
        <w:t xml:space="preserve"> </w:t>
      </w:r>
    </w:p>
    <w:p w14:paraId="244F2E8F" w14:textId="77777777" w:rsidR="00C464F0" w:rsidRPr="002A3606" w:rsidRDefault="00C464F0" w:rsidP="00EC1109">
      <w:pPr>
        <w:rPr>
          <w:b/>
          <w:bCs/>
          <w:sz w:val="28"/>
          <w:szCs w:val="28"/>
        </w:rPr>
      </w:pPr>
    </w:p>
    <w:p w14:paraId="4A7B5A9E" w14:textId="572B0357" w:rsidR="00EC1109" w:rsidRPr="002A3606" w:rsidRDefault="00C464F0" w:rsidP="00C464F0">
      <w:pPr>
        <w:jc w:val="center"/>
      </w:pPr>
      <w:r w:rsidRPr="002A3606">
        <w:rPr>
          <w:lang w:bidi="es-ES"/>
        </w:rPr>
        <w:fldChar w:fldCharType="begin"/>
      </w:r>
      <w:r w:rsidRPr="002A3606">
        <w:rPr>
          <w:lang w:bidi="es-ES"/>
        </w:rPr>
        <w:instrText xml:space="preserve"> INCLUDEPICTURE "https://nationaldeafcenter.org/wp-content/uploads/2022/05/cropped-NDC_logo_color_horizontal-black-text.png" \* MERGEFORMATINET </w:instrText>
      </w:r>
      <w:r w:rsidRPr="002A3606">
        <w:rPr>
          <w:lang w:bidi="es-ES"/>
        </w:rPr>
        <w:fldChar w:fldCharType="separate"/>
      </w:r>
      <w:r>
        <w:rPr>
          <w:noProof/>
          <w:lang w:bidi="es-ES"/>
        </w:rPr>
        <w:fldChar w:fldCharType="begin"/>
      </w:r>
      <w:r>
        <w:rPr>
          <w:noProof/>
          <w:lang w:bidi="es-ES"/>
        </w:rPr>
        <w:instrText xml:space="preserve"> INCLUDEPICTURE  "https://nationaldeafcenter.org/wp-content/uploads/2022/05/cropped-NDC_logo_color_horizontal-black-text.png" \* MERGEFORMATINET </w:instrText>
      </w:r>
      <w:r>
        <w:rPr>
          <w:noProof/>
          <w:lang w:bidi="es-ES"/>
        </w:rPr>
        <w:fldChar w:fldCharType="separate"/>
      </w:r>
      <w:r w:rsidR="00000000">
        <w:rPr>
          <w:noProof/>
          <w:lang w:bidi="es-ES"/>
        </w:rPr>
        <w:fldChar w:fldCharType="begin"/>
      </w:r>
      <w:r w:rsidR="00000000">
        <w:rPr>
          <w:noProof/>
          <w:lang w:bidi="es-ES"/>
        </w:rPr>
        <w:instrText xml:space="preserve"> INCLUDEPICTURE  "https://nationaldeafcenter.org/wp-content/uploads/2022/05/cropped-NDC_logo_color_horizontal-black-text.png" \* MERGEFORMATINET </w:instrText>
      </w:r>
      <w:r w:rsidR="00000000">
        <w:rPr>
          <w:noProof/>
          <w:lang w:bidi="es-ES"/>
        </w:rPr>
        <w:fldChar w:fldCharType="separate"/>
      </w:r>
      <w:r w:rsidR="0068445E">
        <w:rPr>
          <w:noProof/>
          <w:lang w:bidi="es-ES"/>
        </w:rPr>
        <w:pict w14:anchorId="5B2376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sta imagen es un banner de pantalla completa con el texto “NDC National Deaf Center on Postsecondary Outcomes” en color negro y el logotipo ubicado a la izquierda del nombre." style="width:192pt;height:68.65pt;mso-width-percent:0;mso-height-percent:0;mso-width-percent:0;mso-height-percent:0">
            <v:imagedata r:id="rId15" r:href="rId16"/>
          </v:shape>
        </w:pict>
      </w:r>
      <w:r w:rsidR="00000000">
        <w:rPr>
          <w:noProof/>
          <w:lang w:bidi="es-ES"/>
        </w:rPr>
        <w:fldChar w:fldCharType="end"/>
      </w:r>
      <w:r>
        <w:rPr>
          <w:noProof/>
          <w:lang w:bidi="es-ES"/>
        </w:rPr>
        <w:fldChar w:fldCharType="end"/>
      </w:r>
      <w:r w:rsidRPr="002A3606">
        <w:rPr>
          <w:lang w:bidi="es-ES"/>
        </w:rPr>
        <w:fldChar w:fldCharType="end"/>
      </w:r>
    </w:p>
    <w:p w14:paraId="79502C32" w14:textId="77777777" w:rsidR="00EC1109" w:rsidRPr="002A3606" w:rsidRDefault="00EC1109" w:rsidP="00EC1109">
      <w:r w:rsidRPr="002A3606">
        <w:rPr>
          <w:lang w:bidi="es-ES"/>
        </w:rPr>
        <w:br w:type="page"/>
      </w:r>
    </w:p>
    <w:p w14:paraId="2147D6CB" w14:textId="64DAB91F" w:rsidR="002A3606" w:rsidRPr="002A3606" w:rsidRDefault="002A3606" w:rsidP="00BC5CD3">
      <w:pPr>
        <w:pStyle w:val="Default"/>
      </w:pPr>
      <w:r w:rsidRPr="002A3606">
        <w:rPr>
          <w:rStyle w:val="Heading1Char"/>
          <w:lang w:bidi="es-ES"/>
        </w:rPr>
        <w:lastRenderedPageBreak/>
        <w:t>Quiénes somos</w:t>
      </w:r>
      <w:r w:rsidRPr="002A3606">
        <w:rPr>
          <w:rStyle w:val="Heading2Char"/>
          <w:lang w:bidi="es-ES"/>
        </w:rPr>
        <w:br/>
        <w:t>Centro Nacional de Sordos sobre Resultados en la Educación Superior (NDC)</w:t>
      </w:r>
    </w:p>
    <w:p w14:paraId="0CABD10F" w14:textId="7C288AF7" w:rsidR="00885B40" w:rsidRPr="00885B40" w:rsidRDefault="00885B40" w:rsidP="00885B40">
      <w:pPr>
        <w:pStyle w:val="BulletedList"/>
        <w:rPr>
          <w:lang w:eastAsia="en-US"/>
        </w:rPr>
      </w:pPr>
      <w:r w:rsidRPr="00885B40">
        <w:rPr>
          <w:lang w:bidi="es-ES"/>
        </w:rPr>
        <w:t xml:space="preserve">Centro de asistencia técnica y difusión financiado por el gobierno federal </w:t>
      </w:r>
    </w:p>
    <w:p w14:paraId="64E91FCF" w14:textId="43A9013D" w:rsidR="00885B40" w:rsidRPr="00885B40" w:rsidRDefault="00885B40" w:rsidP="00885B40">
      <w:pPr>
        <w:pStyle w:val="BulletedList"/>
        <w:rPr>
          <w:lang w:eastAsia="en-US"/>
        </w:rPr>
      </w:pPr>
      <w:r w:rsidRPr="00885B40">
        <w:rPr>
          <w:lang w:bidi="es-ES"/>
        </w:rPr>
        <w:t xml:space="preserve">Brinda investigación, recursos, capacitación y asistencia técnica. </w:t>
      </w:r>
    </w:p>
    <w:p w14:paraId="5E762BDA" w14:textId="2E005B8E" w:rsidR="00885B40" w:rsidRPr="00885B40" w:rsidRDefault="00885B40" w:rsidP="00885B40">
      <w:pPr>
        <w:pStyle w:val="BulletedList"/>
        <w:rPr>
          <w:lang w:eastAsia="en-US"/>
        </w:rPr>
      </w:pPr>
      <w:r w:rsidRPr="00885B40">
        <w:rPr>
          <w:lang w:bidi="es-ES"/>
        </w:rPr>
        <w:t xml:space="preserve">Centrado en mejorar los resultados educativos, de capacitación y empleo para personas sordas. </w:t>
      </w:r>
    </w:p>
    <w:p w14:paraId="780203C1" w14:textId="18A62495" w:rsidR="00BC5CD3" w:rsidRDefault="00885B40" w:rsidP="00885B40">
      <w:pPr>
        <w:pStyle w:val="BulletedList"/>
        <w:rPr>
          <w:lang w:eastAsia="en-US"/>
        </w:rPr>
      </w:pPr>
      <w:r w:rsidRPr="00885B40">
        <w:rPr>
          <w:lang w:bidi="es-ES"/>
        </w:rPr>
        <w:t>Comparte información, redes y estrategias que fortalecen el acceso y reducen los obstáculos.</w:t>
      </w:r>
    </w:p>
    <w:p w14:paraId="18BF0814" w14:textId="382BA30D" w:rsidR="00EC1109" w:rsidRPr="00A53C36" w:rsidRDefault="00A53C36" w:rsidP="00A53C36">
      <w:pPr>
        <w:pStyle w:val="BulletedList"/>
        <w:rPr>
          <w:lang w:eastAsia="en-US"/>
        </w:rPr>
      </w:pPr>
      <w:r w:rsidRPr="00A53C36">
        <w:rPr>
          <w:lang w:bidi="es-ES"/>
        </w:rPr>
        <w:t>Apoya a sistemas, profesionales, familias y organizaciones que trabajan junto a personas sordas.</w:t>
      </w:r>
      <w:r w:rsidR="00EC1109" w:rsidRPr="002A3606">
        <w:rPr>
          <w:lang w:bidi="es-ES"/>
        </w:rPr>
        <w:br w:type="page"/>
      </w:r>
    </w:p>
    <w:p w14:paraId="24E877AD" w14:textId="62075CF2" w:rsidR="00EC1109" w:rsidRPr="002A3606" w:rsidRDefault="001451AA" w:rsidP="00EC1109">
      <w:pPr>
        <w:pStyle w:val="Heading1"/>
      </w:pPr>
      <w:r>
        <w:rPr>
          <w:lang w:bidi="es-ES"/>
        </w:rPr>
        <w:lastRenderedPageBreak/>
        <w:t>Fundamentos para el acceso</w:t>
      </w:r>
    </w:p>
    <w:p w14:paraId="0F761D17" w14:textId="77777777" w:rsidR="001C5806" w:rsidRDefault="001C5806" w:rsidP="00595AF6">
      <w:pPr>
        <w:pStyle w:val="BulletedList"/>
        <w:spacing w:line="240" w:lineRule="auto"/>
      </w:pPr>
      <w:r>
        <w:rPr>
          <w:lang w:bidi="es-ES"/>
        </w:rPr>
        <w:t>El acceso a la comunicación influye en la confianza, el compromiso, la autonomía y la participación.</w:t>
      </w:r>
    </w:p>
    <w:p w14:paraId="4146BEA4" w14:textId="77777777" w:rsidR="001C5806" w:rsidRDefault="001C5806" w:rsidP="00595AF6">
      <w:pPr>
        <w:pStyle w:val="BulletedList"/>
        <w:spacing w:line="240" w:lineRule="auto"/>
      </w:pPr>
      <w:r>
        <w:rPr>
          <w:lang w:bidi="es-ES"/>
        </w:rPr>
        <w:t>Los retrasos, suposiciones y el acceso inconsistente pueden determinar cómo los consumidores sordos experimentan los servicios y sistemas.</w:t>
      </w:r>
    </w:p>
    <w:p w14:paraId="520C77C3" w14:textId="77777777" w:rsidR="001C5806" w:rsidRDefault="001C5806" w:rsidP="00595AF6">
      <w:pPr>
        <w:pStyle w:val="BulletedList"/>
        <w:spacing w:line="240" w:lineRule="auto"/>
      </w:pPr>
      <w:r>
        <w:rPr>
          <w:lang w:bidi="es-ES"/>
        </w:rPr>
        <w:t>Para brindar servicios efectivos, primero es necesario reducir las suposiciones y escuchar directamente a los consumidores sordos.</w:t>
      </w:r>
    </w:p>
    <w:p w14:paraId="368EFF1C" w14:textId="435B5A0B" w:rsidR="001C5806" w:rsidRDefault="001C5806" w:rsidP="00595AF6">
      <w:pPr>
        <w:pStyle w:val="BulletedList"/>
        <w:spacing w:line="240" w:lineRule="auto"/>
      </w:pPr>
      <w:r>
        <w:rPr>
          <w:lang w:bidi="es-ES"/>
        </w:rPr>
        <w:t>El acceso es mejor cuando se integra en los servicios desde el principio.</w:t>
      </w:r>
    </w:p>
    <w:p w14:paraId="79A4FC85" w14:textId="0CF217E5" w:rsidR="00EC1109" w:rsidRPr="00AA2E79" w:rsidRDefault="00970D20" w:rsidP="00381B33">
      <w:pPr>
        <w:pStyle w:val="IntenseQuote"/>
        <w:ind w:left="-180" w:right="180"/>
        <w:rPr>
          <w:sz w:val="25"/>
          <w:szCs w:val="25"/>
        </w:rPr>
      </w:pPr>
      <w:r w:rsidRPr="00AA2E79">
        <w:rPr>
          <w:sz w:val="25"/>
          <w:szCs w:val="25"/>
          <w:lang w:bidi="es-ES"/>
        </w:rPr>
        <w:t>Crear acceso significativo comienza con escuchar, ser flexibles y reducir suposiciones sobre la comunicación y la participación.</w:t>
      </w:r>
      <w:r w:rsidR="00EC1109" w:rsidRPr="00AA2E79">
        <w:rPr>
          <w:sz w:val="25"/>
          <w:szCs w:val="25"/>
          <w:lang w:bidi="es-ES"/>
        </w:rPr>
        <w:br w:type="page"/>
      </w:r>
    </w:p>
    <w:p w14:paraId="2FCB1FE4" w14:textId="77777777" w:rsidR="00D418FE" w:rsidRDefault="00D418FE" w:rsidP="00D418FE">
      <w:pPr>
        <w:pStyle w:val="Heading1"/>
        <w:rPr>
          <w:rFonts w:ascii="Times New Roman" w:hAnsi="Times New Roman"/>
          <w:sz w:val="48"/>
          <w:szCs w:val="48"/>
        </w:rPr>
      </w:pPr>
      <w:r>
        <w:rPr>
          <w:lang w:bidi="es-ES"/>
        </w:rPr>
        <w:lastRenderedPageBreak/>
        <w:t>Elementos fundamentales al trabajar con comunidades de personas sordas</w:t>
      </w:r>
    </w:p>
    <w:p w14:paraId="294BF7F9" w14:textId="77777777" w:rsidR="001C5806" w:rsidRPr="001C5806" w:rsidRDefault="001C5806" w:rsidP="00595AF6">
      <w:pPr>
        <w:pStyle w:val="BulletedList"/>
        <w:spacing w:line="240" w:lineRule="auto"/>
        <w:rPr>
          <w:lang w:eastAsia="en-US"/>
        </w:rPr>
      </w:pPr>
      <w:r w:rsidRPr="001C5806">
        <w:rPr>
          <w:lang w:bidi="es-ES"/>
        </w:rPr>
        <w:t xml:space="preserve">No hay una única experiencia entre las personas sordas. </w:t>
      </w:r>
    </w:p>
    <w:p w14:paraId="6274CC31" w14:textId="77777777" w:rsidR="001C5806" w:rsidRPr="001C5806" w:rsidRDefault="001C5806" w:rsidP="00595AF6">
      <w:pPr>
        <w:pStyle w:val="BulletedList"/>
        <w:spacing w:line="240" w:lineRule="auto"/>
        <w:rPr>
          <w:lang w:eastAsia="en-US"/>
        </w:rPr>
      </w:pPr>
      <w:r w:rsidRPr="001C5806">
        <w:rPr>
          <w:lang w:bidi="es-ES"/>
        </w:rPr>
        <w:t xml:space="preserve">Tienen diferentes identidades, usos del lenguaje, preferencias de comunicación y experiencias vividas. </w:t>
      </w:r>
    </w:p>
    <w:p w14:paraId="35CA719B" w14:textId="77777777" w:rsidR="001C5806" w:rsidRPr="001C5806" w:rsidRDefault="001C5806" w:rsidP="00595AF6">
      <w:pPr>
        <w:pStyle w:val="BulletedList"/>
        <w:spacing w:line="240" w:lineRule="auto"/>
        <w:rPr>
          <w:lang w:eastAsia="en-US"/>
        </w:rPr>
      </w:pPr>
      <w:r w:rsidRPr="001C5806">
        <w:rPr>
          <w:lang w:bidi="es-ES"/>
        </w:rPr>
        <w:t xml:space="preserve">Las suposiciones suelen ser incompletas y no incluyen las voces de las personas sordas. </w:t>
      </w:r>
    </w:p>
    <w:p w14:paraId="3275202D" w14:textId="77777777" w:rsidR="001C5806" w:rsidRPr="001C5806" w:rsidRDefault="001C5806" w:rsidP="00595AF6">
      <w:pPr>
        <w:pStyle w:val="BulletedList"/>
        <w:spacing w:line="240" w:lineRule="auto"/>
        <w:rPr>
          <w:lang w:eastAsia="en-US"/>
        </w:rPr>
      </w:pPr>
      <w:r w:rsidRPr="001C5806">
        <w:rPr>
          <w:lang w:bidi="es-ES"/>
        </w:rPr>
        <w:t xml:space="preserve">Las personas sordas son expertas en sus propias experiencias vividas. </w:t>
      </w:r>
    </w:p>
    <w:p w14:paraId="52602228" w14:textId="77777777" w:rsidR="001C5806" w:rsidRPr="001C5806" w:rsidRDefault="001C5806" w:rsidP="00595AF6">
      <w:pPr>
        <w:pStyle w:val="BulletedList"/>
        <w:spacing w:line="240" w:lineRule="auto"/>
        <w:rPr>
          <w:lang w:eastAsia="en-US"/>
        </w:rPr>
      </w:pPr>
      <w:r w:rsidRPr="001C5806">
        <w:rPr>
          <w:lang w:bidi="es-ES"/>
        </w:rPr>
        <w:t xml:space="preserve">El acceso significativo se fortalece cuando las personas sordas ayudan a dar forma a los sistemas y prácticas. </w:t>
      </w:r>
    </w:p>
    <w:p w14:paraId="2621D981" w14:textId="77777777" w:rsidR="00381B33" w:rsidRDefault="00381B33" w:rsidP="00381B33">
      <w:pPr>
        <w:pStyle w:val="BulletedList"/>
        <w:numPr>
          <w:ilvl w:val="0"/>
          <w:numId w:val="0"/>
        </w:numPr>
        <w:jc w:val="center"/>
      </w:pPr>
    </w:p>
    <w:p w14:paraId="221F2E55" w14:textId="3C4D40E7" w:rsidR="00381B33" w:rsidRDefault="00381B33" w:rsidP="00381B33">
      <w:pPr>
        <w:pStyle w:val="BulletedList"/>
        <w:numPr>
          <w:ilvl w:val="0"/>
          <w:numId w:val="0"/>
        </w:numPr>
        <w:jc w:val="center"/>
      </w:pPr>
      <w:hyperlink r:id="rId17" w:history="1">
        <w:r w:rsidRPr="00381B33">
          <w:rPr>
            <w:rStyle w:val="Hyperlink"/>
            <w:b/>
            <w:lang w:bidi="es-ES"/>
          </w:rPr>
          <w:t>“¿Qué significa ser sordo?” Video</w:t>
        </w:r>
      </w:hyperlink>
    </w:p>
    <w:p w14:paraId="04F2E7CB" w14:textId="01AC79A4" w:rsidR="005C2B18" w:rsidRPr="005C2B18" w:rsidRDefault="00D418FE" w:rsidP="00AA2E79">
      <w:pPr>
        <w:pStyle w:val="Heading1"/>
        <w:ind w:left="-270"/>
      </w:pPr>
      <w:r>
        <w:rPr>
          <w:lang w:bidi="es-ES"/>
        </w:rPr>
        <w:br w:type="page"/>
      </w:r>
      <w:r w:rsidR="005C2B18" w:rsidRPr="005C2B18">
        <w:rPr>
          <w:lang w:bidi="es-ES"/>
        </w:rPr>
        <w:lastRenderedPageBreak/>
        <w:t>Cultura sorda: cambio de perspectiva</w:t>
      </w:r>
    </w:p>
    <w:p w14:paraId="73AD0A0E" w14:textId="77777777" w:rsidR="009241A2" w:rsidRPr="00AA2E79" w:rsidRDefault="009241A2" w:rsidP="00AA2E79">
      <w:pPr>
        <w:pStyle w:val="BulletedList"/>
        <w:spacing w:line="276" w:lineRule="auto"/>
        <w:ind w:left="90"/>
        <w:rPr>
          <w:sz w:val="23"/>
          <w:szCs w:val="23"/>
          <w:lang w:eastAsia="en-US"/>
        </w:rPr>
      </w:pPr>
      <w:r w:rsidRPr="00AA2E79">
        <w:rPr>
          <w:sz w:val="23"/>
          <w:szCs w:val="23"/>
          <w:lang w:bidi="es-ES"/>
        </w:rPr>
        <w:t>Muchos sistemas aún se basan en puntos de vista médicos para entender a las personas sordas.</w:t>
      </w:r>
    </w:p>
    <w:p w14:paraId="5067A509" w14:textId="77777777" w:rsidR="009241A2" w:rsidRPr="00AA2E79" w:rsidRDefault="009241A2" w:rsidP="00AA2E79">
      <w:pPr>
        <w:pStyle w:val="BulletedList"/>
        <w:spacing w:line="276" w:lineRule="auto"/>
        <w:ind w:left="90"/>
        <w:rPr>
          <w:sz w:val="23"/>
          <w:szCs w:val="23"/>
          <w:lang w:eastAsia="en-US"/>
        </w:rPr>
      </w:pPr>
      <w:r w:rsidRPr="00AA2E79">
        <w:rPr>
          <w:sz w:val="23"/>
          <w:szCs w:val="23"/>
          <w:lang w:bidi="es-ES"/>
        </w:rPr>
        <w:t>Un punto de vista médico puede encasillar a las personas sordas como algo que debe repararse o adaptarse.</w:t>
      </w:r>
    </w:p>
    <w:p w14:paraId="33331E1E" w14:textId="77777777" w:rsidR="009241A2" w:rsidRPr="00AA2E79" w:rsidRDefault="009241A2" w:rsidP="00AA2E79">
      <w:pPr>
        <w:pStyle w:val="BulletedList"/>
        <w:spacing w:line="276" w:lineRule="auto"/>
        <w:ind w:left="90"/>
        <w:rPr>
          <w:sz w:val="23"/>
          <w:szCs w:val="23"/>
          <w:lang w:eastAsia="en-US"/>
        </w:rPr>
      </w:pPr>
      <w:r w:rsidRPr="00AA2E79">
        <w:rPr>
          <w:sz w:val="23"/>
          <w:szCs w:val="23"/>
          <w:lang w:bidi="es-ES"/>
        </w:rPr>
        <w:t>Una perspectiva cultural y social reconoce la cultura sorda como una comunidad rica con sus propios idiomas, valores compartidos, formas de comunicarse y tradiciones.</w:t>
      </w:r>
    </w:p>
    <w:p w14:paraId="4B172230" w14:textId="77777777" w:rsidR="009241A2" w:rsidRPr="00AA2E79" w:rsidRDefault="009241A2" w:rsidP="00AA2E79">
      <w:pPr>
        <w:pStyle w:val="BulletedList"/>
        <w:spacing w:line="276" w:lineRule="auto"/>
        <w:ind w:left="90"/>
        <w:rPr>
          <w:sz w:val="23"/>
          <w:szCs w:val="23"/>
          <w:lang w:eastAsia="en-US"/>
        </w:rPr>
      </w:pPr>
      <w:r w:rsidRPr="00AA2E79">
        <w:rPr>
          <w:sz w:val="23"/>
          <w:szCs w:val="23"/>
          <w:lang w:bidi="es-ES"/>
        </w:rPr>
        <w:t>Las experiencias, identidades y preferencias de comunicación de las personas sordas son variadas.</w:t>
      </w:r>
    </w:p>
    <w:p w14:paraId="1A631A41" w14:textId="0586E6D3" w:rsidR="005C2B18" w:rsidRPr="00AA2E79" w:rsidRDefault="009241A2" w:rsidP="00AA2E79">
      <w:pPr>
        <w:pStyle w:val="BulletedList"/>
        <w:spacing w:line="276" w:lineRule="auto"/>
        <w:ind w:left="90"/>
        <w:rPr>
          <w:sz w:val="23"/>
          <w:szCs w:val="23"/>
          <w:lang w:eastAsia="en-US"/>
        </w:rPr>
      </w:pPr>
      <w:r w:rsidRPr="00AA2E79">
        <w:rPr>
          <w:sz w:val="23"/>
          <w:szCs w:val="23"/>
          <w:lang w:bidi="es-ES"/>
        </w:rPr>
        <w:t>El acceso a la comunicación influye en la confianza, la autonomía, la participación y el sentido de pertenencia.</w:t>
      </w:r>
    </w:p>
    <w:p w14:paraId="0DEEB112" w14:textId="1D7D0F92" w:rsidR="00EC1109" w:rsidRPr="00AA2E79" w:rsidRDefault="009241A2" w:rsidP="00AA2E79">
      <w:pPr>
        <w:pStyle w:val="IntenseQuote"/>
        <w:spacing w:before="0"/>
        <w:ind w:left="-180" w:right="0"/>
        <w:rPr>
          <w:sz w:val="20"/>
          <w:szCs w:val="20"/>
        </w:rPr>
      </w:pPr>
      <w:r w:rsidRPr="00AA2E79">
        <w:rPr>
          <w:sz w:val="20"/>
          <w:szCs w:val="20"/>
          <w:lang w:bidi="es-ES"/>
        </w:rPr>
        <w:t>Ambas perspectivas determinan cómo los sistemas responden a las personas sordas, pero solo la perspectiva cultural/social refleja por completo a las personas sordas como individuos y comunidades diversas y completas.</w:t>
      </w:r>
      <w:r w:rsidR="00EC1109" w:rsidRPr="00AA2E79">
        <w:rPr>
          <w:sz w:val="20"/>
          <w:szCs w:val="20"/>
          <w:lang w:bidi="es-ES"/>
        </w:rPr>
        <w:br w:type="page"/>
      </w:r>
    </w:p>
    <w:p w14:paraId="190BBCD5" w14:textId="2D28C58D" w:rsidR="00EC1109" w:rsidRPr="002A3606" w:rsidRDefault="00FD660F" w:rsidP="00EC1109">
      <w:pPr>
        <w:pStyle w:val="Heading1"/>
      </w:pPr>
      <w:r>
        <w:rPr>
          <w:lang w:bidi="es-ES"/>
        </w:rPr>
        <w:lastRenderedPageBreak/>
        <w:t>Replanteo de los obstáculos</w:t>
      </w:r>
    </w:p>
    <w:p w14:paraId="5DE4B17B" w14:textId="77777777" w:rsidR="00F25F17" w:rsidRPr="00F25F17" w:rsidRDefault="00F25F17" w:rsidP="00AA2E79">
      <w:pPr>
        <w:pStyle w:val="Heading2"/>
        <w:spacing w:before="240"/>
      </w:pPr>
      <w:r w:rsidRPr="00F25F17">
        <w:rPr>
          <w:lang w:bidi="es-ES"/>
        </w:rPr>
        <w:t>El problema no son las personas sordas.</w:t>
      </w:r>
    </w:p>
    <w:p w14:paraId="62604D32" w14:textId="74727224" w:rsidR="00A53C36" w:rsidRPr="00A53C36" w:rsidRDefault="00F25F17" w:rsidP="00A53C36">
      <w:pPr>
        <w:jc w:val="center"/>
        <w:rPr>
          <w:rStyle w:val="IntenseReference"/>
          <w:sz w:val="36"/>
          <w:szCs w:val="36"/>
        </w:rPr>
      </w:pPr>
      <w:r w:rsidRPr="00A53C36">
        <w:rPr>
          <w:rStyle w:val="IntenseReference"/>
          <w:sz w:val="36"/>
          <w:szCs w:val="36"/>
          <w:lang w:bidi="es-ES"/>
        </w:rPr>
        <w:t>Es el sistema.</w:t>
      </w:r>
    </w:p>
    <w:p w14:paraId="5FCA470C" w14:textId="77777777" w:rsidR="00596276" w:rsidRDefault="00596276" w:rsidP="00595AF6">
      <w:pPr>
        <w:pStyle w:val="BulletedList"/>
        <w:spacing w:line="240" w:lineRule="auto"/>
      </w:pPr>
      <w:r>
        <w:rPr>
          <w:lang w:bidi="es-ES"/>
        </w:rPr>
        <w:t>Los obstáculos suelen aparecer cuando los sistemas no se diseñan teniendo en cuenta a las personas sordas.</w:t>
      </w:r>
    </w:p>
    <w:p w14:paraId="6E148307" w14:textId="77777777" w:rsidR="00596276" w:rsidRDefault="00596276" w:rsidP="00595AF6">
      <w:pPr>
        <w:pStyle w:val="BulletedList"/>
        <w:spacing w:line="240" w:lineRule="auto"/>
      </w:pPr>
      <w:r>
        <w:rPr>
          <w:lang w:bidi="es-ES"/>
        </w:rPr>
        <w:t>El acceso a la comunicación influye en la participación, la confianza, el compromiso y la toma de decisiones.</w:t>
      </w:r>
    </w:p>
    <w:p w14:paraId="23F3A46C" w14:textId="77777777" w:rsidR="00596276" w:rsidRDefault="00596276" w:rsidP="00595AF6">
      <w:pPr>
        <w:pStyle w:val="BulletedList"/>
        <w:spacing w:line="240" w:lineRule="auto"/>
      </w:pPr>
      <w:r>
        <w:rPr>
          <w:lang w:bidi="es-ES"/>
        </w:rPr>
        <w:t>Los retrasos, las suposiciones y el acceso inconsistente pueden crear obstáculos acumulativos con el tiempo.</w:t>
      </w:r>
    </w:p>
    <w:p w14:paraId="6EB6464D" w14:textId="211CB993" w:rsidR="00EC1109" w:rsidRDefault="00596276" w:rsidP="00BC20F2">
      <w:pPr>
        <w:pStyle w:val="BulletedList"/>
        <w:spacing w:line="240" w:lineRule="auto"/>
      </w:pPr>
      <w:r>
        <w:rPr>
          <w:lang w:bidi="es-ES"/>
        </w:rPr>
        <w:t>Las brechas dentro del sistema pueden limitar la elección, el acceso, la independencia y la participación plena en la vida cotidiana.</w:t>
      </w:r>
      <w:r w:rsidR="00EC1109" w:rsidRPr="002A3606">
        <w:rPr>
          <w:lang w:bidi="es-ES"/>
        </w:rPr>
        <w:br w:type="page"/>
      </w:r>
    </w:p>
    <w:p w14:paraId="5544B76B" w14:textId="1543F4CE" w:rsidR="00193B2D" w:rsidRPr="002A3606" w:rsidRDefault="00193B2D" w:rsidP="00193B2D">
      <w:pPr>
        <w:pStyle w:val="Heading1"/>
      </w:pPr>
      <w:r>
        <w:rPr>
          <w:lang w:bidi="es-ES"/>
        </w:rPr>
        <w:lastRenderedPageBreak/>
        <w:t xml:space="preserve">Obstáculos frecuentes </w:t>
      </w:r>
    </w:p>
    <w:p w14:paraId="483D5E62" w14:textId="6B13479E" w:rsidR="00193B2D" w:rsidRPr="00EC75A5" w:rsidRDefault="00AA2E79" w:rsidP="00193B2D">
      <w:pPr>
        <w:pStyle w:val="BulletedList"/>
      </w:pPr>
      <w:r>
        <w:rPr>
          <w:noProof/>
          <w:lang w:bidi="es-ES"/>
        </w:rPr>
        <w:drawing>
          <wp:anchor distT="0" distB="0" distL="114300" distR="114300" simplePos="0" relativeHeight="251667456" behindDoc="1" locked="0" layoutInCell="1" allowOverlap="1" wp14:anchorId="1ED68C70" wp14:editId="6FAE0DF8">
            <wp:simplePos x="0" y="0"/>
            <wp:positionH relativeFrom="column">
              <wp:posOffset>2421255</wp:posOffset>
            </wp:positionH>
            <wp:positionV relativeFrom="paragraph">
              <wp:posOffset>30268</wp:posOffset>
            </wp:positionV>
            <wp:extent cx="1196975" cy="821055"/>
            <wp:effectExtent l="0" t="0" r="0" b="4445"/>
            <wp:wrapTight wrapText="bothSides">
              <wp:wrapPolygon edited="0">
                <wp:start x="0" y="0"/>
                <wp:lineTo x="0" y="21383"/>
                <wp:lineTo x="21314" y="21383"/>
                <wp:lineTo x="21314" y="0"/>
                <wp:lineTo x="0" y="0"/>
              </wp:wrapPolygon>
            </wp:wrapTight>
            <wp:docPr id="1914385361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85361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B2D" w:rsidRPr="00EC75A5">
        <w:rPr>
          <w:lang w:bidi="es-ES"/>
        </w:rPr>
        <w:t xml:space="preserve">Suposiciones sobre las preferencias de comunicación y la comprensión del lenguaje </w:t>
      </w:r>
    </w:p>
    <w:p w14:paraId="755ABF9F" w14:textId="77777777" w:rsidR="00193B2D" w:rsidRPr="00EC75A5" w:rsidRDefault="00193B2D" w:rsidP="00193B2D">
      <w:pPr>
        <w:pStyle w:val="BulletedList"/>
      </w:pPr>
      <w:r w:rsidRPr="00EC75A5">
        <w:rPr>
          <w:lang w:bidi="es-ES"/>
        </w:rPr>
        <w:t>Retrasos para facilitar el acceso</w:t>
      </w:r>
    </w:p>
    <w:p w14:paraId="357637CA" w14:textId="77777777" w:rsidR="00193B2D" w:rsidRPr="00EC75A5" w:rsidRDefault="00193B2D" w:rsidP="00193B2D">
      <w:pPr>
        <w:pStyle w:val="BulletedList"/>
      </w:pPr>
      <w:r w:rsidRPr="00EC75A5">
        <w:rPr>
          <w:lang w:bidi="es-ES"/>
        </w:rPr>
        <w:t>Dependencia excesiva de un solo método</w:t>
      </w:r>
    </w:p>
    <w:p w14:paraId="7CC0D44D" w14:textId="77777777" w:rsidR="00193B2D" w:rsidRDefault="00193B2D" w:rsidP="00193B2D">
      <w:pPr>
        <w:pStyle w:val="BulletedList"/>
      </w:pPr>
      <w:r w:rsidRPr="00EC75A5">
        <w:rPr>
          <w:lang w:bidi="es-ES"/>
        </w:rPr>
        <w:t>Conciencia limitada de las opciones de comunicación</w:t>
      </w:r>
    </w:p>
    <w:p w14:paraId="4BA1268D" w14:textId="79A13235" w:rsidR="00193B2D" w:rsidRPr="002A3606" w:rsidRDefault="00193B2D" w:rsidP="00193B2D">
      <w:pPr>
        <w:pStyle w:val="BulletedList"/>
      </w:pPr>
      <w:r w:rsidRPr="00EC75A5">
        <w:rPr>
          <w:lang w:bidi="es-ES"/>
        </w:rPr>
        <w:t>Disminución en el acceso que influye en el seguimiento o compromiso</w:t>
      </w:r>
    </w:p>
    <w:p w14:paraId="6228E0CB" w14:textId="77777777" w:rsidR="00193B2D" w:rsidRDefault="00193B2D">
      <w:pPr>
        <w:rPr>
          <w:rFonts w:cstheme="majorBidi"/>
          <w:b/>
          <w:bCs/>
          <w:color w:val="70003E"/>
          <w:sz w:val="31"/>
          <w:szCs w:val="31"/>
        </w:rPr>
      </w:pPr>
      <w:r>
        <w:rPr>
          <w:lang w:bidi="es-ES"/>
        </w:rPr>
        <w:br w:type="page"/>
      </w:r>
    </w:p>
    <w:p w14:paraId="61B3DC73" w14:textId="7EF6EE82" w:rsidR="00EC1109" w:rsidRPr="002A3606" w:rsidRDefault="00D418FE" w:rsidP="00EC1109">
      <w:pPr>
        <w:pStyle w:val="Heading1"/>
      </w:pPr>
      <w:r>
        <w:rPr>
          <w:lang w:bidi="es-ES"/>
        </w:rPr>
        <w:lastRenderedPageBreak/>
        <w:t>Replanteo del acceso y la inclusión</w:t>
      </w:r>
    </w:p>
    <w:p w14:paraId="24C91438" w14:textId="77777777" w:rsidR="00A507C8" w:rsidRPr="00595AF6" w:rsidRDefault="00A507C8" w:rsidP="00595AF6">
      <w:pPr>
        <w:pStyle w:val="BulletedList"/>
        <w:spacing w:line="240" w:lineRule="auto"/>
        <w:rPr>
          <w:sz w:val="23"/>
          <w:szCs w:val="23"/>
        </w:rPr>
      </w:pPr>
      <w:r w:rsidRPr="00595AF6">
        <w:rPr>
          <w:sz w:val="23"/>
          <w:szCs w:val="23"/>
          <w:lang w:bidi="es-ES"/>
        </w:rPr>
        <w:t>Los obstáculos suelen aparecer cuando los sistemas no se diseñan teniendo en cuenta a las personas sordas desde el principio.</w:t>
      </w:r>
    </w:p>
    <w:p w14:paraId="51195E71" w14:textId="60673780" w:rsidR="00A507C8" w:rsidRPr="00595AF6" w:rsidRDefault="00A507C8" w:rsidP="00595AF6">
      <w:pPr>
        <w:pStyle w:val="BulletedList"/>
        <w:spacing w:line="240" w:lineRule="auto"/>
        <w:rPr>
          <w:sz w:val="23"/>
          <w:szCs w:val="23"/>
        </w:rPr>
      </w:pPr>
      <w:r w:rsidRPr="00595AF6">
        <w:rPr>
          <w:sz w:val="23"/>
          <w:szCs w:val="23"/>
          <w:lang w:bidi="es-ES"/>
        </w:rPr>
        <w:t>El acceso debe estar integrado desde el principio, no añadirse después de que aparezcan los obstáculos.</w:t>
      </w:r>
    </w:p>
    <w:p w14:paraId="5DA162DE" w14:textId="77777777" w:rsidR="00A507C8" w:rsidRPr="00595AF6" w:rsidRDefault="00A507C8" w:rsidP="00595AF6">
      <w:pPr>
        <w:pStyle w:val="BulletedList"/>
        <w:spacing w:line="240" w:lineRule="auto"/>
        <w:rPr>
          <w:sz w:val="23"/>
          <w:szCs w:val="23"/>
        </w:rPr>
      </w:pPr>
      <w:r w:rsidRPr="00595AF6">
        <w:rPr>
          <w:sz w:val="23"/>
          <w:szCs w:val="23"/>
          <w:lang w:bidi="es-ES"/>
        </w:rPr>
        <w:t>Los servicios efectivos se fortalecen cuando los consumidores sordos ayudan a dar forma a los sistemas, prácticas y enfoques de comunicación.</w:t>
      </w:r>
    </w:p>
    <w:p w14:paraId="610064A7" w14:textId="19C2B4DE" w:rsidR="00A507C8" w:rsidRDefault="00A507C8" w:rsidP="00595AF6">
      <w:pPr>
        <w:pStyle w:val="BulletedList"/>
        <w:spacing w:line="240" w:lineRule="auto"/>
        <w:rPr>
          <w:sz w:val="23"/>
          <w:szCs w:val="23"/>
        </w:rPr>
      </w:pPr>
      <w:r w:rsidRPr="00595AF6">
        <w:rPr>
          <w:sz w:val="23"/>
          <w:szCs w:val="23"/>
          <w:lang w:bidi="es-ES"/>
        </w:rPr>
        <w:t>El acceso no se trata solo de cumplir o adaptar, sino que influye en la participación, la conexión y el sentido de pertenencia.</w:t>
      </w:r>
    </w:p>
    <w:p w14:paraId="2DAEEA91" w14:textId="77777777" w:rsidR="00595AF6" w:rsidRPr="00595AF6" w:rsidRDefault="00595AF6" w:rsidP="00595AF6">
      <w:pPr>
        <w:pStyle w:val="BulletedList"/>
        <w:numPr>
          <w:ilvl w:val="0"/>
          <w:numId w:val="0"/>
        </w:numPr>
        <w:spacing w:line="240" w:lineRule="auto"/>
        <w:ind w:left="360"/>
        <w:rPr>
          <w:sz w:val="23"/>
          <w:szCs w:val="23"/>
        </w:rPr>
      </w:pPr>
    </w:p>
    <w:tbl>
      <w:tblPr>
        <w:tblpPr w:leftFromText="180" w:rightFromText="180" w:vertAnchor="text" w:horzAnchor="margin" w:tblpX="-375" w:tblpY="2"/>
        <w:tblW w:w="6375" w:type="dxa"/>
        <w:tblBorders>
          <w:top w:val="single" w:sz="12" w:space="0" w:color="70003E"/>
          <w:left w:val="single" w:sz="12" w:space="0" w:color="70003E"/>
          <w:bottom w:val="single" w:sz="12" w:space="0" w:color="70003E"/>
          <w:right w:val="single" w:sz="12" w:space="0" w:color="70003E"/>
          <w:insideH w:val="single" w:sz="12" w:space="0" w:color="70003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540"/>
        <w:gridCol w:w="3060"/>
      </w:tblGrid>
      <w:tr w:rsidR="00A507C8" w:rsidRPr="00595AF6" w14:paraId="0C919149" w14:textId="77777777" w:rsidTr="00633C5D">
        <w:trPr>
          <w:trHeight w:val="450"/>
          <w:tblHeader/>
        </w:trPr>
        <w:tc>
          <w:tcPr>
            <w:tcW w:w="2775" w:type="dxa"/>
            <w:shd w:val="clear" w:color="auto" w:fill="70003E"/>
            <w:vAlign w:val="center"/>
            <w:hideMark/>
          </w:tcPr>
          <w:p w14:paraId="545CC0B3" w14:textId="77777777" w:rsidR="00A507C8" w:rsidRPr="00633C5D" w:rsidRDefault="00A507C8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t>Cambio de</w:t>
            </w:r>
          </w:p>
        </w:tc>
        <w:tc>
          <w:tcPr>
            <w:tcW w:w="540" w:type="dxa"/>
            <w:shd w:val="clear" w:color="auto" w:fill="70003E"/>
            <w:vAlign w:val="center"/>
          </w:tcPr>
          <w:p w14:paraId="05596334" w14:textId="77777777" w:rsidR="00A507C8" w:rsidRPr="00633C5D" w:rsidRDefault="00A507C8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sym w:font="Wingdings" w:char="F0E0"/>
            </w:r>
          </w:p>
        </w:tc>
        <w:tc>
          <w:tcPr>
            <w:tcW w:w="3060" w:type="dxa"/>
            <w:shd w:val="clear" w:color="auto" w:fill="70003E"/>
            <w:vAlign w:val="center"/>
            <w:hideMark/>
          </w:tcPr>
          <w:p w14:paraId="513F8301" w14:textId="77777777" w:rsidR="00A507C8" w:rsidRPr="00633C5D" w:rsidRDefault="00A507C8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t>A</w:t>
            </w:r>
          </w:p>
        </w:tc>
      </w:tr>
      <w:tr w:rsidR="00A507C8" w:rsidRPr="00595AF6" w14:paraId="4BE43613" w14:textId="77777777" w:rsidTr="00633C5D">
        <w:tc>
          <w:tcPr>
            <w:tcW w:w="2775" w:type="dxa"/>
            <w:hideMark/>
          </w:tcPr>
          <w:p w14:paraId="477F61C7" w14:textId="1EF6D69C" w:rsidR="00A507C8" w:rsidRPr="00633C5D" w:rsidRDefault="004178AD" w:rsidP="00A507C8">
            <w:pPr>
              <w:spacing w:after="0"/>
              <w:rPr>
                <w:sz w:val="22"/>
                <w:szCs w:val="22"/>
              </w:rPr>
            </w:pPr>
            <w:r w:rsidRPr="00633C5D">
              <w:rPr>
                <w:sz w:val="22"/>
                <w:szCs w:val="22"/>
                <w:lang w:bidi="es-ES"/>
              </w:rPr>
              <w:t>Dirigido por el sistema</w:t>
            </w:r>
          </w:p>
        </w:tc>
        <w:tc>
          <w:tcPr>
            <w:tcW w:w="540" w:type="dxa"/>
          </w:tcPr>
          <w:p w14:paraId="7CD6FB56" w14:textId="77777777" w:rsidR="00A507C8" w:rsidRPr="00633C5D" w:rsidRDefault="00A507C8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sym w:font="Wingdings" w:char="F0E0"/>
            </w:r>
          </w:p>
        </w:tc>
        <w:tc>
          <w:tcPr>
            <w:tcW w:w="3060" w:type="dxa"/>
            <w:hideMark/>
          </w:tcPr>
          <w:p w14:paraId="5E750F98" w14:textId="67C0E757" w:rsidR="00A507C8" w:rsidRPr="00633C5D" w:rsidRDefault="004178AD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t>Autodirigido</w:t>
            </w:r>
          </w:p>
        </w:tc>
      </w:tr>
      <w:tr w:rsidR="00A507C8" w:rsidRPr="00595AF6" w14:paraId="0C38A979" w14:textId="77777777" w:rsidTr="00633C5D">
        <w:tc>
          <w:tcPr>
            <w:tcW w:w="2775" w:type="dxa"/>
            <w:hideMark/>
          </w:tcPr>
          <w:p w14:paraId="0CFB5A69" w14:textId="77777777" w:rsidR="00A507C8" w:rsidRPr="00633C5D" w:rsidRDefault="00A507C8" w:rsidP="00A507C8">
            <w:pPr>
              <w:spacing w:after="0"/>
              <w:rPr>
                <w:sz w:val="22"/>
                <w:szCs w:val="22"/>
              </w:rPr>
            </w:pPr>
            <w:r w:rsidRPr="00633C5D">
              <w:rPr>
                <w:sz w:val="22"/>
                <w:szCs w:val="22"/>
                <w:lang w:bidi="es-ES"/>
              </w:rPr>
              <w:t>Adaptaciones</w:t>
            </w:r>
          </w:p>
        </w:tc>
        <w:tc>
          <w:tcPr>
            <w:tcW w:w="540" w:type="dxa"/>
          </w:tcPr>
          <w:p w14:paraId="21C82A04" w14:textId="77777777" w:rsidR="00A507C8" w:rsidRPr="00633C5D" w:rsidRDefault="00A507C8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sym w:font="Wingdings" w:char="F0E0"/>
            </w:r>
          </w:p>
        </w:tc>
        <w:tc>
          <w:tcPr>
            <w:tcW w:w="3060" w:type="dxa"/>
            <w:hideMark/>
          </w:tcPr>
          <w:p w14:paraId="170093F4" w14:textId="77777777" w:rsidR="00A507C8" w:rsidRPr="00633C5D" w:rsidRDefault="00A507C8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t>Acceso</w:t>
            </w:r>
          </w:p>
        </w:tc>
      </w:tr>
      <w:tr w:rsidR="00A507C8" w:rsidRPr="00595AF6" w14:paraId="186171F2" w14:textId="77777777" w:rsidTr="00633C5D">
        <w:tc>
          <w:tcPr>
            <w:tcW w:w="2775" w:type="dxa"/>
            <w:hideMark/>
          </w:tcPr>
          <w:p w14:paraId="74CA326A" w14:textId="77777777" w:rsidR="00A507C8" w:rsidRPr="00633C5D" w:rsidRDefault="00A507C8" w:rsidP="00A507C8">
            <w:pPr>
              <w:spacing w:after="0"/>
              <w:rPr>
                <w:sz w:val="22"/>
                <w:szCs w:val="22"/>
              </w:rPr>
            </w:pPr>
            <w:r w:rsidRPr="00633C5D">
              <w:rPr>
                <w:sz w:val="22"/>
                <w:szCs w:val="22"/>
                <w:lang w:bidi="es-ES"/>
              </w:rPr>
              <w:t>Reactivo</w:t>
            </w:r>
          </w:p>
        </w:tc>
        <w:tc>
          <w:tcPr>
            <w:tcW w:w="540" w:type="dxa"/>
          </w:tcPr>
          <w:p w14:paraId="0BFCF3D6" w14:textId="77777777" w:rsidR="00A507C8" w:rsidRPr="00633C5D" w:rsidRDefault="00A507C8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sym w:font="Wingdings" w:char="F0E0"/>
            </w:r>
          </w:p>
        </w:tc>
        <w:tc>
          <w:tcPr>
            <w:tcW w:w="3060" w:type="dxa"/>
            <w:hideMark/>
          </w:tcPr>
          <w:p w14:paraId="02231ECE" w14:textId="77777777" w:rsidR="00A507C8" w:rsidRPr="00633C5D" w:rsidRDefault="00A507C8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t>Proactivo</w:t>
            </w:r>
          </w:p>
        </w:tc>
      </w:tr>
      <w:tr w:rsidR="00A507C8" w:rsidRPr="00595AF6" w14:paraId="7C5C11F2" w14:textId="77777777" w:rsidTr="00633C5D">
        <w:tc>
          <w:tcPr>
            <w:tcW w:w="2775" w:type="dxa"/>
            <w:hideMark/>
          </w:tcPr>
          <w:p w14:paraId="6D5D11BA" w14:textId="77777777" w:rsidR="00A507C8" w:rsidRPr="00633C5D" w:rsidRDefault="00A507C8" w:rsidP="00A507C8">
            <w:pPr>
              <w:spacing w:after="0"/>
              <w:rPr>
                <w:sz w:val="22"/>
                <w:szCs w:val="22"/>
              </w:rPr>
            </w:pPr>
            <w:r w:rsidRPr="00633C5D">
              <w:rPr>
                <w:sz w:val="22"/>
                <w:szCs w:val="22"/>
                <w:lang w:bidi="es-ES"/>
              </w:rPr>
              <w:t>Cumplimiento</w:t>
            </w:r>
          </w:p>
        </w:tc>
        <w:tc>
          <w:tcPr>
            <w:tcW w:w="540" w:type="dxa"/>
          </w:tcPr>
          <w:p w14:paraId="267E01FC" w14:textId="77777777" w:rsidR="00A507C8" w:rsidRPr="00633C5D" w:rsidRDefault="00A507C8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sym w:font="Wingdings" w:char="F0E0"/>
            </w:r>
          </w:p>
        </w:tc>
        <w:tc>
          <w:tcPr>
            <w:tcW w:w="3060" w:type="dxa"/>
            <w:hideMark/>
          </w:tcPr>
          <w:p w14:paraId="4B1EEC4D" w14:textId="77777777" w:rsidR="00A507C8" w:rsidRPr="00633C5D" w:rsidRDefault="00A507C8" w:rsidP="00A507C8">
            <w:pPr>
              <w:spacing w:after="0"/>
              <w:rPr>
                <w:b/>
                <w:bCs/>
                <w:sz w:val="22"/>
                <w:szCs w:val="22"/>
              </w:rPr>
            </w:pPr>
            <w:r w:rsidRPr="00633C5D">
              <w:rPr>
                <w:b/>
                <w:sz w:val="22"/>
                <w:szCs w:val="22"/>
                <w:lang w:bidi="es-ES"/>
              </w:rPr>
              <w:t>Sentido de pertenencia</w:t>
            </w:r>
          </w:p>
        </w:tc>
      </w:tr>
    </w:tbl>
    <w:p w14:paraId="5E385F22" w14:textId="77777777" w:rsidR="00AA2E79" w:rsidRDefault="00AA2E79">
      <w:pPr>
        <w:rPr>
          <w:rFonts w:cstheme="majorBidi"/>
          <w:b/>
          <w:bCs/>
          <w:color w:val="70003E"/>
          <w:sz w:val="31"/>
          <w:szCs w:val="31"/>
          <w:lang w:bidi="es-ES"/>
        </w:rPr>
      </w:pPr>
      <w:r>
        <w:rPr>
          <w:lang w:bidi="es-ES"/>
        </w:rPr>
        <w:br w:type="page"/>
      </w:r>
    </w:p>
    <w:p w14:paraId="79A3E6A6" w14:textId="2DC0F309" w:rsidR="00EC1109" w:rsidRDefault="00D33DB2" w:rsidP="00EC1109">
      <w:pPr>
        <w:pStyle w:val="Heading1"/>
      </w:pPr>
      <w:r>
        <w:rPr>
          <w:lang w:bidi="es-ES"/>
        </w:rPr>
        <w:lastRenderedPageBreak/>
        <w:t>Por qué el acceso es importante</w:t>
      </w:r>
    </w:p>
    <w:p w14:paraId="132C8B1B" w14:textId="77777777" w:rsidR="00843BF5" w:rsidRPr="00843BF5" w:rsidRDefault="00843BF5" w:rsidP="00633C5D">
      <w:pPr>
        <w:spacing w:after="0"/>
        <w:rPr>
          <w:rStyle w:val="Strong"/>
        </w:rPr>
      </w:pPr>
      <w:r w:rsidRPr="00843BF5">
        <w:rPr>
          <w:rStyle w:val="Strong"/>
          <w:lang w:bidi="es-ES"/>
        </w:rPr>
        <w:t>El acceso tiene un impacto directo en cómo los consumidores sordos experimentan los servicios, sistemas y relaciones.</w:t>
      </w:r>
    </w:p>
    <w:p w14:paraId="2EE14B8C" w14:textId="77777777" w:rsidR="00843BF5" w:rsidRPr="00633C5D" w:rsidRDefault="00843BF5" w:rsidP="00843BF5">
      <w:pPr>
        <w:pStyle w:val="BulletedList"/>
        <w:rPr>
          <w:lang w:eastAsia="en-US"/>
        </w:rPr>
      </w:pPr>
      <w:r w:rsidRPr="00633C5D">
        <w:rPr>
          <w:b/>
          <w:lang w:bidi="es-ES"/>
        </w:rPr>
        <w:t>Confianza:</w:t>
      </w:r>
      <w:r w:rsidRPr="00633C5D">
        <w:rPr>
          <w:lang w:bidi="es-ES"/>
        </w:rPr>
        <w:t xml:space="preserve"> La comunicación y la capacidad de respuesta consistentes determinan si los consumidores sordos se sienten valorados. </w:t>
      </w:r>
    </w:p>
    <w:p w14:paraId="141C114E" w14:textId="77777777" w:rsidR="00843BF5" w:rsidRPr="00633C5D" w:rsidRDefault="00843BF5" w:rsidP="00843BF5">
      <w:pPr>
        <w:pStyle w:val="BulletedList"/>
        <w:rPr>
          <w:lang w:eastAsia="en-US"/>
        </w:rPr>
      </w:pPr>
      <w:r w:rsidRPr="00633C5D">
        <w:rPr>
          <w:b/>
          <w:lang w:bidi="es-ES"/>
        </w:rPr>
        <w:t>Compromiso:</w:t>
      </w:r>
      <w:r w:rsidRPr="00633C5D">
        <w:rPr>
          <w:lang w:bidi="es-ES"/>
        </w:rPr>
        <w:t xml:space="preserve"> El acceso respalda la participación plena, el seguimiento y la conexión. </w:t>
      </w:r>
    </w:p>
    <w:p w14:paraId="13D08FD7" w14:textId="77777777" w:rsidR="00843BF5" w:rsidRPr="00633C5D" w:rsidRDefault="00843BF5" w:rsidP="00843BF5">
      <w:pPr>
        <w:pStyle w:val="BulletedList"/>
        <w:rPr>
          <w:lang w:eastAsia="en-US"/>
        </w:rPr>
      </w:pPr>
      <w:r w:rsidRPr="00633C5D">
        <w:rPr>
          <w:b/>
          <w:lang w:bidi="es-ES"/>
        </w:rPr>
        <w:t>Sentido de autonomía:</w:t>
      </w:r>
      <w:r w:rsidRPr="00633C5D">
        <w:rPr>
          <w:lang w:bidi="es-ES"/>
        </w:rPr>
        <w:t xml:space="preserve"> El acceso directo a la información respalda la elección, la autodefensa y la toma de decisiones. </w:t>
      </w:r>
    </w:p>
    <w:p w14:paraId="225C5B31" w14:textId="6C4EA581" w:rsidR="00E455B4" w:rsidRDefault="00843BF5" w:rsidP="00633C5D">
      <w:pPr>
        <w:pStyle w:val="BulletedList"/>
        <w:rPr>
          <w:lang w:eastAsia="en-US"/>
        </w:rPr>
      </w:pPr>
      <w:r w:rsidRPr="00633C5D">
        <w:rPr>
          <w:b/>
          <w:lang w:bidi="es-ES"/>
        </w:rPr>
        <w:t>Resultados/calidad de vida:</w:t>
      </w:r>
      <w:r w:rsidRPr="00633C5D">
        <w:rPr>
          <w:lang w:bidi="es-ES"/>
        </w:rPr>
        <w:t xml:space="preserve"> Si se reducen los obstáculos, se fortalecen las relaciones, la confianza y las oportunidades a largo plazo.</w:t>
      </w:r>
      <w:r w:rsidR="00E455B4">
        <w:rPr>
          <w:lang w:bidi="es-ES"/>
        </w:rPr>
        <w:br w:type="page"/>
      </w:r>
    </w:p>
    <w:p w14:paraId="16D6D4F9" w14:textId="4EE2C020" w:rsidR="00507799" w:rsidRDefault="00E455B4" w:rsidP="00E455B4">
      <w:pPr>
        <w:pStyle w:val="BulletedList"/>
        <w:numPr>
          <w:ilvl w:val="0"/>
          <w:numId w:val="0"/>
        </w:numPr>
        <w:rPr>
          <w:rFonts w:cstheme="majorBidi"/>
          <w:b/>
          <w:bCs/>
          <w:color w:val="70003E"/>
          <w:sz w:val="31"/>
          <w:szCs w:val="31"/>
        </w:rPr>
      </w:pPr>
      <w:r w:rsidRPr="00507799">
        <w:rPr>
          <w:rFonts w:cstheme="majorBidi"/>
          <w:b/>
          <w:color w:val="70003E"/>
          <w:sz w:val="31"/>
          <w:szCs w:val="31"/>
          <w:lang w:bidi="es-ES"/>
        </w:rPr>
        <w:lastRenderedPageBreak/>
        <w:t>Estrategias y herramientas de acceso a la comunicación</w:t>
      </w:r>
    </w:p>
    <w:p w14:paraId="28582630" w14:textId="10869FD1" w:rsidR="00E9549B" w:rsidRPr="00E9549B" w:rsidRDefault="00E9549B" w:rsidP="00595AF6">
      <w:pPr>
        <w:pStyle w:val="IntenseQuote"/>
        <w:spacing w:before="0" w:line="240" w:lineRule="auto"/>
        <w:ind w:left="-180" w:right="-180"/>
        <w:rPr>
          <w:color w:val="auto"/>
          <w:sz w:val="25"/>
          <w:szCs w:val="25"/>
        </w:rPr>
      </w:pPr>
      <w:r>
        <w:rPr>
          <w:lang w:bidi="es-ES"/>
        </w:rPr>
        <w:t>Las herramientas de acceso funcionan mejor cuando son parte de un ecosistema de comunicación más amplio, no como una solución única para todos.</w:t>
      </w:r>
    </w:p>
    <w:p w14:paraId="41816E44" w14:textId="62F4E5B4" w:rsidR="00507799" w:rsidRPr="00507799" w:rsidRDefault="009E0B06" w:rsidP="00546CD0">
      <w:pPr>
        <w:spacing w:after="0"/>
        <w:rPr>
          <w:rStyle w:val="Strong"/>
        </w:rPr>
      </w:pPr>
      <w:r>
        <w:rPr>
          <w:rStyle w:val="Strong"/>
          <w:lang w:bidi="es-ES"/>
        </w:rPr>
        <w:t>El acceso a la comunicación puede incluir lo siguiente:</w:t>
      </w:r>
    </w:p>
    <w:p w14:paraId="1CD08E3B" w14:textId="77777777" w:rsidR="005F28B6" w:rsidRPr="00546CD0" w:rsidRDefault="005F28B6" w:rsidP="00595AF6">
      <w:pPr>
        <w:pStyle w:val="BulletedList"/>
        <w:spacing w:line="240" w:lineRule="auto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Intérpretes de ASL </w:t>
      </w:r>
    </w:p>
    <w:p w14:paraId="07ED1CB8" w14:textId="77777777" w:rsidR="005F28B6" w:rsidRPr="00546CD0" w:rsidRDefault="005F28B6" w:rsidP="00595AF6">
      <w:pPr>
        <w:pStyle w:val="BulletedList"/>
        <w:spacing w:line="240" w:lineRule="auto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Intérpretes sordos y oyentes </w:t>
      </w:r>
    </w:p>
    <w:p w14:paraId="2E73638F" w14:textId="77777777" w:rsidR="005F28B6" w:rsidRPr="00546CD0" w:rsidRDefault="005F28B6" w:rsidP="00595AF6">
      <w:pPr>
        <w:pStyle w:val="BulletedList"/>
        <w:spacing w:line="240" w:lineRule="auto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CART/subtítulos en vivo </w:t>
      </w:r>
    </w:p>
    <w:p w14:paraId="1BBF3EF1" w14:textId="77777777" w:rsidR="005F28B6" w:rsidRPr="00546CD0" w:rsidRDefault="005F28B6" w:rsidP="00595AF6">
      <w:pPr>
        <w:pStyle w:val="BulletedList"/>
        <w:spacing w:line="240" w:lineRule="auto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Subtítulos/subtitulado </w:t>
      </w:r>
    </w:p>
    <w:p w14:paraId="12DE5CCD" w14:textId="77777777" w:rsidR="005F28B6" w:rsidRPr="00546CD0" w:rsidRDefault="005F28B6" w:rsidP="00595AF6">
      <w:pPr>
        <w:pStyle w:val="BulletedList"/>
        <w:spacing w:line="240" w:lineRule="auto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Relé, VRS y VRI </w:t>
      </w:r>
    </w:p>
    <w:p w14:paraId="779ACF41" w14:textId="77777777" w:rsidR="005F28B6" w:rsidRPr="00546CD0" w:rsidRDefault="005F28B6" w:rsidP="00595AF6">
      <w:pPr>
        <w:pStyle w:val="BulletedList"/>
        <w:spacing w:line="240" w:lineRule="auto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Lenguaje simple y soporte visual </w:t>
      </w:r>
    </w:p>
    <w:p w14:paraId="090DE5F4" w14:textId="77777777" w:rsidR="005F28B6" w:rsidRPr="00546CD0" w:rsidRDefault="005F28B6" w:rsidP="00595AF6">
      <w:pPr>
        <w:pStyle w:val="BulletedList"/>
        <w:spacing w:line="240" w:lineRule="auto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Sistemas de alerta visual </w:t>
      </w:r>
    </w:p>
    <w:p w14:paraId="6E04451A" w14:textId="796419EA" w:rsidR="00546CD0" w:rsidRPr="00546CD0" w:rsidRDefault="005F28B6" w:rsidP="00546CD0">
      <w:pPr>
        <w:pStyle w:val="BulletedList"/>
        <w:spacing w:line="240" w:lineRule="auto"/>
        <w:rPr>
          <w:lang w:bidi="es-ES"/>
        </w:rPr>
      </w:pPr>
      <w:r w:rsidRPr="00546CD0">
        <w:rPr>
          <w:sz w:val="24"/>
          <w:szCs w:val="24"/>
          <w:lang w:bidi="es-ES"/>
        </w:rPr>
        <w:t xml:space="preserve">Enfoques de comunicación en capas mediante el uso de múltiples herramientas juntas </w:t>
      </w:r>
      <w:r w:rsidR="00546CD0">
        <w:rPr>
          <w:lang w:bidi="es-ES"/>
        </w:rPr>
        <w:br w:type="page"/>
      </w:r>
    </w:p>
    <w:p w14:paraId="152704E9" w14:textId="67EF9A6D" w:rsidR="00166F7C" w:rsidRPr="00546CD0" w:rsidRDefault="00166F7C" w:rsidP="00546CD0">
      <w:pPr>
        <w:pStyle w:val="BulletedList"/>
        <w:numPr>
          <w:ilvl w:val="0"/>
          <w:numId w:val="0"/>
        </w:numPr>
        <w:spacing w:line="240" w:lineRule="auto"/>
        <w:ind w:left="-450" w:right="-270"/>
        <w:rPr>
          <w:sz w:val="30"/>
          <w:szCs w:val="30"/>
        </w:rPr>
      </w:pPr>
      <w:r w:rsidRPr="00546CD0">
        <w:rPr>
          <w:rStyle w:val="Heading1Char"/>
          <w:sz w:val="30"/>
          <w:szCs w:val="30"/>
          <w:lang w:bidi="es-ES"/>
        </w:rPr>
        <w:lastRenderedPageBreak/>
        <w:t>Cómo adaptar la estrategia a la situación</w:t>
      </w:r>
      <w:r w:rsidRPr="00546CD0">
        <w:rPr>
          <w:sz w:val="30"/>
          <w:szCs w:val="30"/>
          <w:lang w:bidi="es-ES"/>
        </w:rPr>
        <w:t xml:space="preserve"> </w:t>
      </w:r>
    </w:p>
    <w:tbl>
      <w:tblPr>
        <w:tblW w:w="6645" w:type="dxa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3"/>
        <w:gridCol w:w="2368"/>
        <w:gridCol w:w="2464"/>
      </w:tblGrid>
      <w:tr w:rsidR="00166F7C" w:rsidRPr="00381B33" w14:paraId="2829C404" w14:textId="77777777" w:rsidTr="00A433D3">
        <w:trPr>
          <w:tblHeader/>
        </w:trPr>
        <w:tc>
          <w:tcPr>
            <w:tcW w:w="1515" w:type="dxa"/>
            <w:shd w:val="clear" w:color="auto" w:fill="000000" w:themeFill="text1"/>
            <w:vAlign w:val="center"/>
            <w:hideMark/>
          </w:tcPr>
          <w:p w14:paraId="5BA88B29" w14:textId="77777777" w:rsidR="00166F7C" w:rsidRPr="00546CD0" w:rsidRDefault="00166F7C" w:rsidP="00595AF6">
            <w:pPr>
              <w:spacing w:after="0" w:line="240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546CD0">
              <w:rPr>
                <w:b/>
                <w:sz w:val="21"/>
                <w:szCs w:val="21"/>
                <w:lang w:bidi="es-ES"/>
              </w:rPr>
              <w:t>Estrategia de comunicación</w:t>
            </w:r>
          </w:p>
        </w:tc>
        <w:tc>
          <w:tcPr>
            <w:tcW w:w="2520" w:type="dxa"/>
            <w:shd w:val="clear" w:color="auto" w:fill="000000" w:themeFill="text1"/>
            <w:vAlign w:val="center"/>
            <w:hideMark/>
          </w:tcPr>
          <w:p w14:paraId="6BEF847A" w14:textId="77777777" w:rsidR="00166F7C" w:rsidRPr="00546CD0" w:rsidRDefault="00166F7C" w:rsidP="00595AF6">
            <w:pPr>
              <w:spacing w:after="0" w:line="240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546CD0">
              <w:rPr>
                <w:b/>
                <w:sz w:val="21"/>
                <w:szCs w:val="21"/>
                <w:lang w:bidi="es-ES"/>
              </w:rPr>
              <w:t>Pueden ser útiles cuando…</w:t>
            </w:r>
          </w:p>
        </w:tc>
        <w:tc>
          <w:tcPr>
            <w:tcW w:w="2610" w:type="dxa"/>
            <w:shd w:val="clear" w:color="auto" w:fill="000000" w:themeFill="text1"/>
            <w:vAlign w:val="center"/>
            <w:hideMark/>
          </w:tcPr>
          <w:p w14:paraId="5EBA3255" w14:textId="77777777" w:rsidR="00166F7C" w:rsidRPr="00546CD0" w:rsidRDefault="00166F7C" w:rsidP="00595AF6">
            <w:pPr>
              <w:spacing w:after="0" w:line="240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546CD0">
              <w:rPr>
                <w:b/>
                <w:sz w:val="21"/>
                <w:szCs w:val="21"/>
                <w:lang w:bidi="es-ES"/>
              </w:rPr>
              <w:t>Consideraciones</w:t>
            </w:r>
          </w:p>
        </w:tc>
      </w:tr>
      <w:tr w:rsidR="00166F7C" w:rsidRPr="00381B33" w14:paraId="0D99B128" w14:textId="77777777" w:rsidTr="00A433D3">
        <w:tc>
          <w:tcPr>
            <w:tcW w:w="1515" w:type="dxa"/>
            <w:shd w:val="clear" w:color="auto" w:fill="000000" w:themeFill="text1"/>
            <w:vAlign w:val="center"/>
            <w:hideMark/>
          </w:tcPr>
          <w:p w14:paraId="65519ED3" w14:textId="77777777" w:rsidR="00166F7C" w:rsidRPr="00546CD0" w:rsidRDefault="00166F7C" w:rsidP="00595AF6">
            <w:pPr>
              <w:spacing w:after="0" w:line="240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546CD0">
              <w:rPr>
                <w:b/>
                <w:sz w:val="21"/>
                <w:szCs w:val="21"/>
                <w:lang w:bidi="es-ES"/>
              </w:rPr>
              <w:t>Intérprete de ASL</w:t>
            </w:r>
          </w:p>
        </w:tc>
        <w:tc>
          <w:tcPr>
            <w:tcW w:w="2520" w:type="dxa"/>
            <w:vAlign w:val="center"/>
            <w:hideMark/>
          </w:tcPr>
          <w:p w14:paraId="0746E889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Conversaciones, reuniones y servicios en tiempo real</w:t>
            </w:r>
          </w:p>
        </w:tc>
        <w:tc>
          <w:tcPr>
            <w:tcW w:w="2610" w:type="dxa"/>
            <w:vAlign w:val="center"/>
            <w:hideMark/>
          </w:tcPr>
          <w:p w14:paraId="4653881E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Requiere acceso visual, preparación e intérpretes calificados.</w:t>
            </w:r>
          </w:p>
        </w:tc>
      </w:tr>
      <w:tr w:rsidR="00166F7C" w:rsidRPr="00381B33" w14:paraId="62D7B73F" w14:textId="77777777" w:rsidTr="00A433D3">
        <w:tc>
          <w:tcPr>
            <w:tcW w:w="1515" w:type="dxa"/>
            <w:shd w:val="clear" w:color="auto" w:fill="000000" w:themeFill="text1"/>
            <w:vAlign w:val="center"/>
            <w:hideMark/>
          </w:tcPr>
          <w:p w14:paraId="5C2DFF3B" w14:textId="77777777" w:rsidR="00166F7C" w:rsidRPr="00546CD0" w:rsidRDefault="00166F7C" w:rsidP="00595AF6">
            <w:pPr>
              <w:spacing w:after="0" w:line="240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546CD0">
              <w:rPr>
                <w:b/>
                <w:sz w:val="21"/>
                <w:szCs w:val="21"/>
                <w:lang w:bidi="es-ES"/>
              </w:rPr>
              <w:t>Intérprete sordo</w:t>
            </w:r>
          </w:p>
        </w:tc>
        <w:tc>
          <w:tcPr>
            <w:tcW w:w="2520" w:type="dxa"/>
            <w:vAlign w:val="center"/>
            <w:hideMark/>
          </w:tcPr>
          <w:p w14:paraId="6BA56102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Necesidades de comunicación complejas o puentes lingüísticos adicionales</w:t>
            </w:r>
          </w:p>
        </w:tc>
        <w:tc>
          <w:tcPr>
            <w:tcW w:w="2610" w:type="dxa"/>
            <w:vAlign w:val="center"/>
            <w:hideMark/>
          </w:tcPr>
          <w:p w14:paraId="42877D1E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Puede mejorar la comprensión en algunas situaciones.</w:t>
            </w:r>
          </w:p>
        </w:tc>
      </w:tr>
      <w:tr w:rsidR="00166F7C" w:rsidRPr="00381B33" w14:paraId="4F96BD57" w14:textId="77777777" w:rsidTr="00A433D3">
        <w:tc>
          <w:tcPr>
            <w:tcW w:w="1515" w:type="dxa"/>
            <w:shd w:val="clear" w:color="auto" w:fill="000000" w:themeFill="text1"/>
            <w:vAlign w:val="center"/>
            <w:hideMark/>
          </w:tcPr>
          <w:p w14:paraId="089DD371" w14:textId="77777777" w:rsidR="00166F7C" w:rsidRPr="00546CD0" w:rsidRDefault="00166F7C" w:rsidP="00595AF6">
            <w:pPr>
              <w:spacing w:after="0" w:line="240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546CD0">
              <w:rPr>
                <w:b/>
                <w:sz w:val="21"/>
                <w:szCs w:val="21"/>
                <w:lang w:bidi="es-ES"/>
              </w:rPr>
              <w:t>CART/subtítulos en vivo</w:t>
            </w:r>
          </w:p>
        </w:tc>
        <w:tc>
          <w:tcPr>
            <w:tcW w:w="2520" w:type="dxa"/>
            <w:vAlign w:val="center"/>
            <w:hideMark/>
          </w:tcPr>
          <w:p w14:paraId="29C54A94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Contextos grupales, capacitaciones y reuniones</w:t>
            </w:r>
          </w:p>
        </w:tc>
        <w:tc>
          <w:tcPr>
            <w:tcW w:w="2610" w:type="dxa"/>
            <w:vAlign w:val="center"/>
            <w:hideMark/>
          </w:tcPr>
          <w:p w14:paraId="10CACFE8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Funciona mejor cuando hay un audio fuerte disponible.</w:t>
            </w:r>
          </w:p>
        </w:tc>
      </w:tr>
      <w:tr w:rsidR="00166F7C" w:rsidRPr="00381B33" w14:paraId="0E1A6898" w14:textId="77777777" w:rsidTr="00A433D3">
        <w:tc>
          <w:tcPr>
            <w:tcW w:w="1515" w:type="dxa"/>
            <w:shd w:val="clear" w:color="auto" w:fill="000000" w:themeFill="text1"/>
            <w:vAlign w:val="center"/>
            <w:hideMark/>
          </w:tcPr>
          <w:p w14:paraId="64EA8613" w14:textId="77777777" w:rsidR="00166F7C" w:rsidRPr="00546CD0" w:rsidRDefault="00166F7C" w:rsidP="00595AF6">
            <w:pPr>
              <w:spacing w:after="0" w:line="240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546CD0">
              <w:rPr>
                <w:b/>
                <w:sz w:val="21"/>
                <w:szCs w:val="21"/>
                <w:lang w:bidi="es-ES"/>
              </w:rPr>
              <w:t>Subtítulos</w:t>
            </w:r>
          </w:p>
        </w:tc>
        <w:tc>
          <w:tcPr>
            <w:tcW w:w="2520" w:type="dxa"/>
            <w:vAlign w:val="center"/>
            <w:hideMark/>
          </w:tcPr>
          <w:p w14:paraId="14266E15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Contenido de video grabado/en vivo</w:t>
            </w:r>
          </w:p>
        </w:tc>
        <w:tc>
          <w:tcPr>
            <w:tcW w:w="2610" w:type="dxa"/>
            <w:vAlign w:val="center"/>
            <w:hideMark/>
          </w:tcPr>
          <w:p w14:paraId="2159D3AD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La calidad y precisión son importantes.</w:t>
            </w:r>
          </w:p>
        </w:tc>
      </w:tr>
      <w:tr w:rsidR="00166F7C" w:rsidRPr="00381B33" w14:paraId="1150764C" w14:textId="77777777" w:rsidTr="00A433D3">
        <w:tc>
          <w:tcPr>
            <w:tcW w:w="1515" w:type="dxa"/>
            <w:shd w:val="clear" w:color="auto" w:fill="000000" w:themeFill="text1"/>
            <w:vAlign w:val="center"/>
            <w:hideMark/>
          </w:tcPr>
          <w:p w14:paraId="262B5368" w14:textId="77777777" w:rsidR="00166F7C" w:rsidRPr="00546CD0" w:rsidRDefault="00166F7C" w:rsidP="00595AF6">
            <w:pPr>
              <w:spacing w:after="0" w:line="240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546CD0">
              <w:rPr>
                <w:b/>
                <w:sz w:val="21"/>
                <w:szCs w:val="21"/>
                <w:lang w:bidi="es-ES"/>
              </w:rPr>
              <w:t>VRS/VRI</w:t>
            </w:r>
          </w:p>
        </w:tc>
        <w:tc>
          <w:tcPr>
            <w:tcW w:w="2520" w:type="dxa"/>
            <w:vAlign w:val="center"/>
            <w:hideMark/>
          </w:tcPr>
          <w:p w14:paraId="672B7B7F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Acceso a comunicación remota o rápida</w:t>
            </w:r>
          </w:p>
        </w:tc>
        <w:tc>
          <w:tcPr>
            <w:tcW w:w="2610" w:type="dxa"/>
            <w:vAlign w:val="center"/>
            <w:hideMark/>
          </w:tcPr>
          <w:p w14:paraId="0A2D9241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La tecnología, la visibilidad y la estimulación pueden tener un impacto en la efectividad.</w:t>
            </w:r>
          </w:p>
        </w:tc>
      </w:tr>
      <w:tr w:rsidR="00166F7C" w:rsidRPr="00381B33" w14:paraId="12B935DD" w14:textId="77777777" w:rsidTr="00A433D3">
        <w:tc>
          <w:tcPr>
            <w:tcW w:w="1515" w:type="dxa"/>
            <w:shd w:val="clear" w:color="auto" w:fill="000000" w:themeFill="text1"/>
            <w:vAlign w:val="center"/>
            <w:hideMark/>
          </w:tcPr>
          <w:p w14:paraId="56D6FB4E" w14:textId="6AE820B7" w:rsidR="00166F7C" w:rsidRPr="00546CD0" w:rsidRDefault="00166F7C" w:rsidP="00595AF6">
            <w:pPr>
              <w:spacing w:after="0" w:line="240" w:lineRule="auto"/>
              <w:rPr>
                <w:b/>
                <w:bCs/>
                <w:sz w:val="21"/>
                <w:szCs w:val="21"/>
                <w:lang w:eastAsia="en-US"/>
              </w:rPr>
            </w:pPr>
            <w:r w:rsidRPr="00546CD0">
              <w:rPr>
                <w:b/>
                <w:sz w:val="21"/>
                <w:szCs w:val="21"/>
                <w:lang w:bidi="es-ES"/>
              </w:rPr>
              <w:t>Lenguaje simple/soporte visual</w:t>
            </w:r>
          </w:p>
        </w:tc>
        <w:tc>
          <w:tcPr>
            <w:tcW w:w="2520" w:type="dxa"/>
            <w:vAlign w:val="center"/>
            <w:hideMark/>
          </w:tcPr>
          <w:p w14:paraId="1073B3EF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Formularios, instrucciones y situaciones de alta tensión o complejas</w:t>
            </w:r>
          </w:p>
        </w:tc>
        <w:tc>
          <w:tcPr>
            <w:tcW w:w="2610" w:type="dxa"/>
            <w:vAlign w:val="center"/>
            <w:hideMark/>
          </w:tcPr>
          <w:p w14:paraId="41CA8E13" w14:textId="77777777" w:rsidR="00166F7C" w:rsidRPr="00546CD0" w:rsidRDefault="00166F7C" w:rsidP="00595AF6">
            <w:pPr>
              <w:spacing w:after="0" w:line="240" w:lineRule="auto"/>
              <w:rPr>
                <w:sz w:val="21"/>
                <w:szCs w:val="21"/>
                <w:lang w:eastAsia="en-US"/>
              </w:rPr>
            </w:pPr>
            <w:r w:rsidRPr="00546CD0">
              <w:rPr>
                <w:sz w:val="21"/>
                <w:szCs w:val="21"/>
                <w:lang w:bidi="es-ES"/>
              </w:rPr>
              <w:t>Ayuda a reducir la complejidad de la comunicación.</w:t>
            </w:r>
          </w:p>
        </w:tc>
      </w:tr>
    </w:tbl>
    <w:p w14:paraId="472120E4" w14:textId="62D48D4A" w:rsidR="00166F7C" w:rsidRDefault="00166F7C">
      <w:r>
        <w:rPr>
          <w:lang w:bidi="es-ES"/>
        </w:rPr>
        <w:br w:type="page"/>
      </w:r>
    </w:p>
    <w:p w14:paraId="4AE16AE0" w14:textId="767F1327" w:rsidR="004C59EF" w:rsidRDefault="00166F7C" w:rsidP="00166F7C">
      <w:pPr>
        <w:pStyle w:val="Heading1"/>
      </w:pPr>
      <w:r>
        <w:rPr>
          <w:lang w:bidi="es-ES"/>
        </w:rPr>
        <w:lastRenderedPageBreak/>
        <w:t>Enfoques de acceso por capas</w:t>
      </w:r>
    </w:p>
    <w:p w14:paraId="247B161A" w14:textId="77777777" w:rsidR="00166F7C" w:rsidRPr="00166F7C" w:rsidRDefault="00166F7C" w:rsidP="00166F7C">
      <w:pPr>
        <w:pStyle w:val="BulletedList"/>
      </w:pPr>
      <w:r w:rsidRPr="00166F7C">
        <w:rPr>
          <w:lang w:bidi="es-ES"/>
        </w:rPr>
        <w:t xml:space="preserve">Las herramientas de comunicación no son intercambiables. </w:t>
      </w:r>
    </w:p>
    <w:p w14:paraId="210BB4BF" w14:textId="77777777" w:rsidR="00166F7C" w:rsidRPr="00166F7C" w:rsidRDefault="00166F7C" w:rsidP="00166F7C">
      <w:pPr>
        <w:pStyle w:val="BulletedList"/>
      </w:pPr>
      <w:r w:rsidRPr="00166F7C">
        <w:rPr>
          <w:lang w:bidi="es-ES"/>
        </w:rPr>
        <w:t xml:space="preserve">Algunos consumidores sordos pueden preferir el uso conjunto de múltiples herramientas. </w:t>
      </w:r>
    </w:p>
    <w:p w14:paraId="5921B9EF" w14:textId="77777777" w:rsidR="00166F7C" w:rsidRPr="00166F7C" w:rsidRDefault="00166F7C" w:rsidP="00166F7C">
      <w:pPr>
        <w:pStyle w:val="BulletedList"/>
      </w:pPr>
      <w:r w:rsidRPr="00166F7C">
        <w:rPr>
          <w:lang w:bidi="es-ES"/>
        </w:rPr>
        <w:t xml:space="preserve">Las necesidades de acceso pueden cambiar según el contexto o la situación. </w:t>
      </w:r>
    </w:p>
    <w:p w14:paraId="7DE6E8A7" w14:textId="77777777" w:rsidR="00166F7C" w:rsidRPr="00166F7C" w:rsidRDefault="00166F7C" w:rsidP="00166F7C">
      <w:pPr>
        <w:pStyle w:val="BulletedList"/>
      </w:pPr>
      <w:r w:rsidRPr="00166F7C">
        <w:rPr>
          <w:lang w:bidi="es-ES"/>
        </w:rPr>
        <w:t xml:space="preserve">Planificar con anticipación puede ayudar a reducir retrasos, malentendidos y frustraciones. </w:t>
      </w:r>
    </w:p>
    <w:p w14:paraId="04F148CC" w14:textId="6A358A67" w:rsidR="00B82423" w:rsidRPr="00546CD0" w:rsidRDefault="00166F7C" w:rsidP="00546CD0">
      <w:pPr>
        <w:pStyle w:val="IntenseQuote"/>
        <w:ind w:left="-90" w:right="0"/>
        <w:rPr>
          <w:sz w:val="25"/>
          <w:szCs w:val="25"/>
        </w:rPr>
      </w:pPr>
      <w:r w:rsidRPr="00546CD0">
        <w:rPr>
          <w:sz w:val="25"/>
          <w:szCs w:val="25"/>
          <w:lang w:bidi="es-ES"/>
        </w:rPr>
        <w:t>A menudo, el acceso efectivo se relaciona con la flexibilidad, la planificación y la comunicación directa con el consumidor sordo.</w:t>
      </w:r>
      <w:r w:rsidR="00B82423" w:rsidRPr="00546CD0">
        <w:rPr>
          <w:sz w:val="25"/>
          <w:szCs w:val="25"/>
          <w:lang w:bidi="es-ES"/>
        </w:rPr>
        <w:br w:type="page"/>
      </w:r>
    </w:p>
    <w:p w14:paraId="75A80E79" w14:textId="353A3805" w:rsidR="00B82423" w:rsidRDefault="006605F5" w:rsidP="00B82423">
      <w:pPr>
        <w:pStyle w:val="Heading1"/>
        <w:rPr>
          <w:rFonts w:ascii="Times New Roman" w:hAnsi="Times New Roman"/>
          <w:sz w:val="48"/>
          <w:szCs w:val="48"/>
        </w:rPr>
      </w:pPr>
      <w:r>
        <w:rPr>
          <w:lang w:bidi="es-ES"/>
        </w:rPr>
        <w:lastRenderedPageBreak/>
        <w:t>Prácticas de acceso cotidianas</w:t>
      </w:r>
    </w:p>
    <w:p w14:paraId="64AA7E55" w14:textId="77777777" w:rsidR="000338AA" w:rsidRPr="000338AA" w:rsidRDefault="000338AA" w:rsidP="000338AA">
      <w:pPr>
        <w:rPr>
          <w:b/>
          <w:bCs/>
          <w:sz w:val="24"/>
          <w:szCs w:val="24"/>
        </w:rPr>
      </w:pPr>
      <w:r w:rsidRPr="000338AA">
        <w:rPr>
          <w:b/>
          <w:sz w:val="24"/>
          <w:szCs w:val="24"/>
          <w:lang w:bidi="es-ES"/>
        </w:rPr>
        <w:t xml:space="preserve">El acceso también se manifiesta en cómo se diseña, comparte y verifica la comprensión de la información. </w:t>
      </w:r>
    </w:p>
    <w:p w14:paraId="5E444C10" w14:textId="36CCAA35" w:rsidR="000338AA" w:rsidRDefault="000338AA" w:rsidP="00546CD0">
      <w:pPr>
        <w:pStyle w:val="BulletedList"/>
        <w:spacing w:line="276" w:lineRule="auto"/>
      </w:pPr>
      <w:r>
        <w:rPr>
          <w:lang w:bidi="es-ES"/>
        </w:rPr>
        <w:t>Pregunte sobre las necesidades de acceso a la comunicación desde el principio.</w:t>
      </w:r>
    </w:p>
    <w:p w14:paraId="7D26EAA3" w14:textId="77777777" w:rsidR="000338AA" w:rsidRDefault="000338AA" w:rsidP="00546CD0">
      <w:pPr>
        <w:pStyle w:val="BulletedList"/>
        <w:spacing w:line="276" w:lineRule="auto"/>
      </w:pPr>
      <w:r>
        <w:rPr>
          <w:lang w:bidi="es-ES"/>
        </w:rPr>
        <w:t>Confirme que haya acceso antes de reuniones o eventos.</w:t>
      </w:r>
    </w:p>
    <w:p w14:paraId="5904647A" w14:textId="77777777" w:rsidR="000338AA" w:rsidRDefault="000338AA" w:rsidP="00546CD0">
      <w:pPr>
        <w:pStyle w:val="BulletedList"/>
        <w:spacing w:line="276" w:lineRule="auto"/>
      </w:pPr>
      <w:r>
        <w:rPr>
          <w:lang w:bidi="es-ES"/>
        </w:rPr>
        <w:t>Comparta agendas, formularios y materiales con anticipación.</w:t>
      </w:r>
    </w:p>
    <w:p w14:paraId="188F8081" w14:textId="77777777" w:rsidR="000338AA" w:rsidRDefault="000338AA" w:rsidP="00546CD0">
      <w:pPr>
        <w:pStyle w:val="BulletedList"/>
        <w:spacing w:line="276" w:lineRule="auto"/>
      </w:pPr>
      <w:r>
        <w:rPr>
          <w:lang w:bidi="es-ES"/>
        </w:rPr>
        <w:t>Utilice lenguaje simple y soporte visual.</w:t>
      </w:r>
    </w:p>
    <w:p w14:paraId="544182B8" w14:textId="77777777" w:rsidR="000338AA" w:rsidRDefault="000338AA" w:rsidP="00546CD0">
      <w:pPr>
        <w:pStyle w:val="BulletedList"/>
        <w:spacing w:line="276" w:lineRule="auto"/>
      </w:pPr>
      <w:r>
        <w:rPr>
          <w:lang w:bidi="es-ES"/>
        </w:rPr>
        <w:t>Sea flexible con respecto a los enfoques de comunicación.</w:t>
      </w:r>
    </w:p>
    <w:p w14:paraId="7040ACF9" w14:textId="77777777" w:rsidR="000338AA" w:rsidRDefault="000338AA" w:rsidP="00546CD0">
      <w:pPr>
        <w:pStyle w:val="BulletedList"/>
        <w:spacing w:line="276" w:lineRule="auto"/>
      </w:pPr>
      <w:r>
        <w:rPr>
          <w:lang w:bidi="es-ES"/>
        </w:rPr>
        <w:t>Subtítulos en videos y contenido virtual</w:t>
      </w:r>
    </w:p>
    <w:p w14:paraId="1457EBE1" w14:textId="77777777" w:rsidR="000338AA" w:rsidRDefault="000338AA" w:rsidP="00546CD0">
      <w:pPr>
        <w:pStyle w:val="BulletedList"/>
        <w:spacing w:line="276" w:lineRule="auto"/>
      </w:pPr>
      <w:r>
        <w:rPr>
          <w:lang w:bidi="es-ES"/>
        </w:rPr>
        <w:t xml:space="preserve">Establezca relaciones con intérpretes locales y recursos de la comunidad sorda. </w:t>
      </w:r>
    </w:p>
    <w:p w14:paraId="2997C201" w14:textId="79EB5771" w:rsidR="00B82423" w:rsidRPr="000338AA" w:rsidRDefault="000338AA" w:rsidP="00546CD0">
      <w:pPr>
        <w:pStyle w:val="BulletedList"/>
        <w:spacing w:line="276" w:lineRule="auto"/>
      </w:pPr>
      <w:r w:rsidRPr="000338AA">
        <w:rPr>
          <w:lang w:bidi="es-ES"/>
        </w:rPr>
        <w:t xml:space="preserve">Verifique la comprensión en lugar de asumirla. </w:t>
      </w:r>
      <w:r w:rsidR="00B82423">
        <w:rPr>
          <w:lang w:bidi="es-ES"/>
        </w:rPr>
        <w:br w:type="page"/>
      </w:r>
    </w:p>
    <w:p w14:paraId="5CF7A2CB" w14:textId="6FD3C0C9" w:rsidR="004C59EF" w:rsidRPr="002A3606" w:rsidRDefault="00D33DB2" w:rsidP="00546CD0">
      <w:pPr>
        <w:pStyle w:val="Heading1"/>
        <w:ind w:left="-180"/>
      </w:pPr>
      <w:r>
        <w:rPr>
          <w:lang w:bidi="es-ES"/>
        </w:rPr>
        <w:lastRenderedPageBreak/>
        <w:t>Errores habituales</w:t>
      </w:r>
    </w:p>
    <w:p w14:paraId="4FFA9104" w14:textId="77777777" w:rsidR="00C90AED" w:rsidRPr="00546CD0" w:rsidRDefault="00C90AED" w:rsidP="00546CD0">
      <w:pPr>
        <w:pStyle w:val="BulletedList"/>
        <w:spacing w:line="276" w:lineRule="auto"/>
        <w:ind w:left="180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Asumir que un enfoque funciona para cada consumidor sordo. </w:t>
      </w:r>
    </w:p>
    <w:p w14:paraId="5A9A1E0B" w14:textId="77777777" w:rsidR="00C90AED" w:rsidRPr="00546CD0" w:rsidRDefault="00C90AED" w:rsidP="00546CD0">
      <w:pPr>
        <w:pStyle w:val="BulletedList"/>
        <w:spacing w:line="276" w:lineRule="auto"/>
        <w:ind w:left="180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Esperar hasta que aparezcan obstáculos antes de planificar el acceso a la comunicación. </w:t>
      </w:r>
    </w:p>
    <w:p w14:paraId="657F72CC" w14:textId="77777777" w:rsidR="00C90AED" w:rsidRPr="00546CD0" w:rsidRDefault="00C90AED" w:rsidP="00546CD0">
      <w:pPr>
        <w:pStyle w:val="BulletedList"/>
        <w:spacing w:line="276" w:lineRule="auto"/>
        <w:ind w:left="180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Asumir la comprensión con base únicamente en una comunicación escrita limitada. </w:t>
      </w:r>
    </w:p>
    <w:p w14:paraId="6563DE0A" w14:textId="77777777" w:rsidR="00C90AED" w:rsidRPr="00546CD0" w:rsidRDefault="00C90AED" w:rsidP="00546CD0">
      <w:pPr>
        <w:pStyle w:val="BulletedList"/>
        <w:spacing w:line="276" w:lineRule="auto"/>
        <w:ind w:left="180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Interpretar erróneamente el seguimiento retrasado o las citas perdidas como desinterés en lugar de una posible disminución en el acceso u obstáculos en la comunicación. </w:t>
      </w:r>
    </w:p>
    <w:p w14:paraId="434A0EFB" w14:textId="77777777" w:rsidR="00C90AED" w:rsidRPr="00546CD0" w:rsidRDefault="00C90AED" w:rsidP="00546CD0">
      <w:pPr>
        <w:pStyle w:val="BulletedList"/>
        <w:spacing w:after="240" w:line="276" w:lineRule="auto"/>
        <w:ind w:left="180"/>
        <w:rPr>
          <w:sz w:val="24"/>
          <w:szCs w:val="24"/>
        </w:rPr>
      </w:pPr>
      <w:r w:rsidRPr="00546CD0">
        <w:rPr>
          <w:sz w:val="24"/>
          <w:szCs w:val="24"/>
          <w:lang w:bidi="es-ES"/>
        </w:rPr>
        <w:t xml:space="preserve">Confiar demasiado en la tecnología o la interpretación remota sin considerar el acceso visual o el flujo de comunicación. </w:t>
      </w:r>
    </w:p>
    <w:p w14:paraId="76ED8313" w14:textId="708D8E8B" w:rsidR="004C59EF" w:rsidRPr="00A06195" w:rsidRDefault="00C90AED" w:rsidP="00546CD0">
      <w:pPr>
        <w:ind w:left="-180"/>
        <w:rPr>
          <w:rStyle w:val="Strong"/>
        </w:rPr>
      </w:pPr>
      <w:r w:rsidRPr="00BF30A5">
        <w:rPr>
          <w:rStyle w:val="Strong"/>
          <w:lang w:bidi="es-ES"/>
        </w:rPr>
        <w:t>Estas herramientas no son intercambiables y pueden no funcionar de la misma manera en cada contexto o situación.</w:t>
      </w:r>
      <w:r w:rsidR="004C59EF" w:rsidRPr="00A72BF0">
        <w:rPr>
          <w:rStyle w:val="Strong"/>
          <w:sz w:val="25"/>
          <w:szCs w:val="25"/>
          <w:lang w:bidi="es-ES"/>
        </w:rPr>
        <w:br w:type="page"/>
      </w:r>
    </w:p>
    <w:p w14:paraId="0DE39CB6" w14:textId="76CD219E" w:rsidR="00BF30A5" w:rsidRDefault="00BF30A5" w:rsidP="00546CD0">
      <w:pPr>
        <w:pStyle w:val="Heading1"/>
        <w:spacing w:line="276" w:lineRule="auto"/>
        <w:rPr>
          <w:rFonts w:ascii="Times New Roman" w:hAnsi="Times New Roman"/>
          <w:sz w:val="48"/>
          <w:szCs w:val="48"/>
        </w:rPr>
      </w:pPr>
      <w:r>
        <w:rPr>
          <w:lang w:bidi="es-ES"/>
        </w:rPr>
        <w:lastRenderedPageBreak/>
        <w:t>Acceso a la comunicación en la práctica del mundo real</w:t>
      </w:r>
    </w:p>
    <w:p w14:paraId="746D75D2" w14:textId="77777777" w:rsidR="009846AF" w:rsidRPr="009846AF" w:rsidRDefault="009846AF" w:rsidP="00546CD0">
      <w:pPr>
        <w:pStyle w:val="BulletedList"/>
        <w:spacing w:line="276" w:lineRule="auto"/>
      </w:pPr>
      <w:r w:rsidRPr="009846AF">
        <w:rPr>
          <w:lang w:bidi="es-ES"/>
        </w:rPr>
        <w:t>Un acceso a la comunicación efectivo comienza con las preferencias, objetivos y experiencias vividas del consumidor sordo.</w:t>
      </w:r>
    </w:p>
    <w:p w14:paraId="264DFBE4" w14:textId="77777777" w:rsidR="009846AF" w:rsidRPr="009846AF" w:rsidRDefault="009846AF" w:rsidP="00546CD0">
      <w:pPr>
        <w:pStyle w:val="BulletedList"/>
        <w:spacing w:line="276" w:lineRule="auto"/>
      </w:pPr>
      <w:r w:rsidRPr="009846AF">
        <w:rPr>
          <w:lang w:bidi="es-ES"/>
        </w:rPr>
        <w:t>Las necesidades de acceso pueden cambiar dependiendo del contexto, la complejidad de la información o la relación.</w:t>
      </w:r>
    </w:p>
    <w:p w14:paraId="18C52462" w14:textId="77777777" w:rsidR="009846AF" w:rsidRPr="009846AF" w:rsidRDefault="009846AF" w:rsidP="00546CD0">
      <w:pPr>
        <w:pStyle w:val="BulletedList"/>
        <w:spacing w:line="276" w:lineRule="auto"/>
      </w:pPr>
      <w:r w:rsidRPr="009846AF">
        <w:rPr>
          <w:lang w:bidi="es-ES"/>
        </w:rPr>
        <w:t>Las situaciones del mundo real pueden requerir flexibilidad, enfoques en capas, planificación y resolución continua de problemas</w:t>
      </w:r>
    </w:p>
    <w:p w14:paraId="68249A15" w14:textId="6369BCD7" w:rsidR="009846AF" w:rsidRDefault="009846AF" w:rsidP="00546CD0">
      <w:pPr>
        <w:pStyle w:val="BulletedList"/>
        <w:spacing w:line="276" w:lineRule="auto"/>
        <w:rPr>
          <w:rStyle w:val="Strong"/>
        </w:rPr>
      </w:pPr>
      <w:r w:rsidRPr="009846AF">
        <w:rPr>
          <w:lang w:bidi="es-ES"/>
        </w:rPr>
        <w:t xml:space="preserve">El acceso a la comunicación es un proceso continuo, no una decisión de adaptación única. </w:t>
      </w:r>
    </w:p>
    <w:p w14:paraId="463D9C7D" w14:textId="06503880" w:rsidR="004C59EF" w:rsidRPr="007B2E10" w:rsidRDefault="00BF30A5" w:rsidP="00546CD0">
      <w:pPr>
        <w:spacing w:line="276" w:lineRule="auto"/>
        <w:rPr>
          <w:b/>
          <w:bCs/>
          <w:sz w:val="24"/>
          <w:szCs w:val="24"/>
        </w:rPr>
      </w:pPr>
      <w:r w:rsidRPr="007B2E10">
        <w:rPr>
          <w:rStyle w:val="Strong"/>
          <w:sz w:val="24"/>
          <w:szCs w:val="24"/>
          <w:lang w:bidi="es-ES"/>
        </w:rPr>
        <w:t xml:space="preserve">Una de las prácticas más </w:t>
      </w:r>
      <w:r w:rsidR="00595AF6" w:rsidRPr="007B2E10">
        <w:rPr>
          <w:rStyle w:val="Strong"/>
          <w:sz w:val="24"/>
          <w:szCs w:val="24"/>
          <w:lang w:bidi="es-ES"/>
        </w:rPr>
        <w:t>simples,</w:t>
      </w:r>
      <w:r w:rsidRPr="007B2E10">
        <w:rPr>
          <w:rStyle w:val="Strong"/>
          <w:sz w:val="24"/>
          <w:szCs w:val="24"/>
          <w:lang w:bidi="es-ES"/>
        </w:rPr>
        <w:t xml:space="preserve"> pero más importantes es verificar la comprensión: dar lugar para confirmar que la información se recibió y se comprendió y no </w:t>
      </w:r>
      <w:r w:rsidRPr="007B2E10">
        <w:rPr>
          <w:rStyle w:val="Strong"/>
          <w:sz w:val="24"/>
          <w:szCs w:val="24"/>
          <w:u w:val="single"/>
          <w:lang w:bidi="es-ES"/>
        </w:rPr>
        <w:t>solo se entregó</w:t>
      </w:r>
      <w:r w:rsidRPr="007B2E10">
        <w:rPr>
          <w:rStyle w:val="Strong"/>
          <w:sz w:val="24"/>
          <w:szCs w:val="24"/>
          <w:lang w:bidi="es-ES"/>
        </w:rPr>
        <w:t>.</w:t>
      </w:r>
      <w:r w:rsidR="004C59EF" w:rsidRPr="002A3606">
        <w:rPr>
          <w:lang w:bidi="es-ES"/>
        </w:rPr>
        <w:br w:type="page"/>
      </w:r>
    </w:p>
    <w:p w14:paraId="1EC06DBD" w14:textId="64995D75" w:rsidR="00525D00" w:rsidRPr="00C775AA" w:rsidRDefault="00C775AA" w:rsidP="00525D00">
      <w:pPr>
        <w:pStyle w:val="Heading1"/>
        <w:rPr>
          <w:sz w:val="30"/>
          <w:szCs w:val="30"/>
        </w:rPr>
      </w:pPr>
      <w:r w:rsidRPr="00C775AA">
        <w:rPr>
          <w:noProof/>
          <w:sz w:val="30"/>
          <w:szCs w:val="30"/>
          <w:lang w:bidi="es-ES"/>
        </w:rPr>
        <w:lastRenderedPageBreak/>
        <w:drawing>
          <wp:anchor distT="0" distB="0" distL="114300" distR="114300" simplePos="0" relativeHeight="251663360" behindDoc="1" locked="0" layoutInCell="1" allowOverlap="1" wp14:anchorId="1138ADE7" wp14:editId="346127D2">
            <wp:simplePos x="0" y="0"/>
            <wp:positionH relativeFrom="column">
              <wp:posOffset>-296545</wp:posOffset>
            </wp:positionH>
            <wp:positionV relativeFrom="paragraph">
              <wp:posOffset>3810</wp:posOffset>
            </wp:positionV>
            <wp:extent cx="660400" cy="660400"/>
            <wp:effectExtent l="0" t="0" r="0" b="0"/>
            <wp:wrapSquare wrapText="bothSides"/>
            <wp:docPr id="804661850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661850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5D00" w:rsidRPr="00C775AA">
        <w:rPr>
          <w:sz w:val="30"/>
          <w:szCs w:val="30"/>
          <w:lang w:bidi="es-ES"/>
        </w:rPr>
        <w:t>Reflexión sobre el acceso a la comunicación en situaciones del mundo real</w:t>
      </w:r>
    </w:p>
    <w:p w14:paraId="0267582A" w14:textId="5C4F2DB5" w:rsidR="00525D00" w:rsidRPr="00C775AA" w:rsidRDefault="00525D00" w:rsidP="00C775AA">
      <w:pPr>
        <w:spacing w:after="120" w:line="276" w:lineRule="auto"/>
        <w:ind w:left="-360"/>
        <w:rPr>
          <w:sz w:val="23"/>
          <w:szCs w:val="23"/>
        </w:rPr>
      </w:pPr>
      <w:r w:rsidRPr="00C775AA">
        <w:rPr>
          <w:sz w:val="23"/>
          <w:szCs w:val="23"/>
          <w:lang w:bidi="es-ES"/>
        </w:rPr>
        <w:t>Los siguientes escenarios están destinados a respaldar la reflexión, discusión y aplicación práctica dentro de los contextos de la IL.</w:t>
      </w:r>
    </w:p>
    <w:p w14:paraId="51AE0319" w14:textId="670398A5" w:rsidR="00525D00" w:rsidRPr="00C775AA" w:rsidRDefault="00525D00" w:rsidP="00C775AA">
      <w:pPr>
        <w:spacing w:after="0" w:line="276" w:lineRule="auto"/>
        <w:ind w:left="-360"/>
        <w:rPr>
          <w:rStyle w:val="Strong"/>
          <w:sz w:val="23"/>
          <w:szCs w:val="23"/>
        </w:rPr>
      </w:pPr>
      <w:r w:rsidRPr="00C775AA">
        <w:rPr>
          <w:rStyle w:val="Strong"/>
          <w:sz w:val="23"/>
          <w:szCs w:val="23"/>
          <w:lang w:bidi="es-ES"/>
        </w:rPr>
        <w:t>A medida que avance a través de los siguientes escenarios, considere lo siguiente:</w:t>
      </w:r>
    </w:p>
    <w:p w14:paraId="067260A1" w14:textId="01128A17" w:rsidR="006605F5" w:rsidRPr="000B2E28" w:rsidRDefault="006605F5" w:rsidP="00C775AA">
      <w:pPr>
        <w:pStyle w:val="BulletedList"/>
        <w:spacing w:line="276" w:lineRule="auto"/>
        <w:ind w:left="0"/>
        <w:rPr>
          <w:sz w:val="22"/>
          <w:szCs w:val="22"/>
        </w:rPr>
      </w:pPr>
      <w:r w:rsidRPr="000B2E28">
        <w:rPr>
          <w:sz w:val="22"/>
          <w:szCs w:val="22"/>
          <w:lang w:bidi="es-ES"/>
        </w:rPr>
        <w:t>¿Cuáles son los obstáculos en la comunicación?</w:t>
      </w:r>
    </w:p>
    <w:p w14:paraId="6CF1C1E6" w14:textId="66AF7CAE" w:rsidR="006605F5" w:rsidRPr="000B2E28" w:rsidRDefault="008F4E80" w:rsidP="00C775AA">
      <w:pPr>
        <w:pStyle w:val="BulletedList"/>
        <w:spacing w:line="276" w:lineRule="auto"/>
        <w:ind w:left="0"/>
        <w:rPr>
          <w:sz w:val="22"/>
          <w:szCs w:val="22"/>
        </w:rPr>
      </w:pPr>
      <w:r w:rsidRPr="000B2E28">
        <w:rPr>
          <w:sz w:val="22"/>
          <w:szCs w:val="22"/>
          <w:lang w:bidi="es-ES"/>
        </w:rPr>
        <w:t>¿Cómo impactan los obstáculos en el compromiso, la confianza y la participación?</w:t>
      </w:r>
    </w:p>
    <w:p w14:paraId="35FB5CE4" w14:textId="2AE47511" w:rsidR="008F4E80" w:rsidRPr="000B2E28" w:rsidRDefault="008F4E80" w:rsidP="00C775AA">
      <w:pPr>
        <w:pStyle w:val="BulletedList"/>
        <w:spacing w:line="276" w:lineRule="auto"/>
        <w:ind w:left="0"/>
        <w:rPr>
          <w:sz w:val="22"/>
          <w:szCs w:val="22"/>
        </w:rPr>
      </w:pPr>
      <w:r w:rsidRPr="000B2E28">
        <w:rPr>
          <w:sz w:val="22"/>
          <w:szCs w:val="22"/>
          <w:lang w:bidi="es-ES"/>
        </w:rPr>
        <w:t>¿Cómo se pueden corregir los obstáculos (por ejemplo, cambios en políticas, capacitación o procesos)?</w:t>
      </w:r>
    </w:p>
    <w:p w14:paraId="6246C03C" w14:textId="77777777" w:rsidR="00C775AA" w:rsidRPr="000B2E28" w:rsidRDefault="00340E16" w:rsidP="0056228F">
      <w:pPr>
        <w:pStyle w:val="BulletedList"/>
        <w:spacing w:line="276" w:lineRule="auto"/>
        <w:ind w:left="0"/>
        <w:rPr>
          <w:sz w:val="22"/>
          <w:szCs w:val="22"/>
        </w:rPr>
      </w:pPr>
      <w:r w:rsidRPr="000B2E28">
        <w:rPr>
          <w:sz w:val="22"/>
          <w:szCs w:val="22"/>
          <w:lang w:bidi="es-ES"/>
        </w:rPr>
        <w:t>¿Cómo planea prevenir o corregir obstáculos similares en su propia organización?</w:t>
      </w:r>
    </w:p>
    <w:p w14:paraId="3374E65D" w14:textId="730295AC" w:rsidR="00525D00" w:rsidRPr="000B2E28" w:rsidRDefault="00525D00" w:rsidP="000B2E28">
      <w:pPr>
        <w:pStyle w:val="BulletedList"/>
        <w:numPr>
          <w:ilvl w:val="0"/>
          <w:numId w:val="0"/>
        </w:numPr>
        <w:spacing w:line="276" w:lineRule="auto"/>
        <w:ind w:left="-360"/>
        <w:rPr>
          <w:i/>
          <w:sz w:val="23"/>
          <w:szCs w:val="23"/>
          <w:lang w:bidi="es-ES"/>
        </w:rPr>
      </w:pPr>
      <w:r w:rsidRPr="00C775AA">
        <w:rPr>
          <w:i/>
          <w:sz w:val="23"/>
          <w:szCs w:val="23"/>
          <w:lang w:bidi="es-ES"/>
        </w:rPr>
        <w:t>Es posible que no haya una sola solución perfecta: un acceso efectivo suele relacionarse con la flexibilidad, la capacidad de respuesta y la comunicación continua.</w:t>
      </w:r>
      <w:r w:rsidRPr="00C775AA">
        <w:rPr>
          <w:i/>
          <w:lang w:bidi="es-ES"/>
        </w:rPr>
        <w:br w:type="page"/>
      </w:r>
    </w:p>
    <w:p w14:paraId="5BCF9923" w14:textId="68DFD483" w:rsidR="00292767" w:rsidRPr="009004ED" w:rsidRDefault="00D33DB2" w:rsidP="009004ED">
      <w:pPr>
        <w:pStyle w:val="Heading1"/>
      </w:pPr>
      <w:r w:rsidRPr="009004ED">
        <w:rPr>
          <w:lang w:bidi="es-ES"/>
        </w:rPr>
        <w:lastRenderedPageBreak/>
        <w:t>Acceso al ingreso vs. compromiso permanente</w:t>
      </w:r>
    </w:p>
    <w:p w14:paraId="47E3684D" w14:textId="1EF72094" w:rsidR="00292767" w:rsidRDefault="00292767" w:rsidP="00292767">
      <w:pPr>
        <w:rPr>
          <w:lang w:eastAsia="en-US"/>
        </w:rPr>
      </w:pPr>
      <w:r>
        <w:rPr>
          <w:lang w:bidi="es-ES"/>
        </w:rPr>
        <w:t xml:space="preserve">Una persona sorda contacta a un Centro para la Vida Independiente (CIL) y finaliza satisfactoriamente el proceso inicial de ingreso. </w:t>
      </w:r>
    </w:p>
    <w:p w14:paraId="0F5DA42C" w14:textId="7FB554BB" w:rsidR="00292767" w:rsidRDefault="00292767" w:rsidP="00292767">
      <w:pPr>
        <w:rPr>
          <w:rFonts w:cstheme="majorBidi"/>
          <w:b/>
          <w:bCs/>
          <w:color w:val="70003E"/>
          <w:sz w:val="31"/>
          <w:szCs w:val="31"/>
        </w:rPr>
      </w:pPr>
      <w:r>
        <w:rPr>
          <w:lang w:bidi="es-ES"/>
        </w:rPr>
        <w:t xml:space="preserve">Sin embargo, el acceso a la comunicación de seguimiento se vuelve inconsistente, ya que depende del inglés escrito, la programación tardía de intérpretes y los pasos siguientes poco claros, lo que lleva al consumidor a dejar de utilizar los servicios. </w:t>
      </w:r>
      <w:r>
        <w:rPr>
          <w:lang w:bidi="es-ES"/>
        </w:rPr>
        <w:br w:type="page"/>
      </w:r>
    </w:p>
    <w:p w14:paraId="4C28E0CB" w14:textId="7D0864F2" w:rsidR="00292767" w:rsidRDefault="00292767" w:rsidP="00292767">
      <w:pPr>
        <w:pStyle w:val="Heading1"/>
        <w:rPr>
          <w:rFonts w:ascii="Times New Roman" w:hAnsi="Times New Roman"/>
          <w:sz w:val="48"/>
          <w:szCs w:val="48"/>
        </w:rPr>
      </w:pPr>
      <w:r>
        <w:rPr>
          <w:lang w:bidi="es-ES"/>
        </w:rPr>
        <w:lastRenderedPageBreak/>
        <w:t xml:space="preserve">Miembro de la familia como intérprete </w:t>
      </w:r>
    </w:p>
    <w:p w14:paraId="42AB7961" w14:textId="0BE19A0E" w:rsidR="00292767" w:rsidRDefault="00292767" w:rsidP="00292767">
      <w:pPr>
        <w:pStyle w:val="Heading1"/>
      </w:pPr>
      <w:r w:rsidRPr="00292767">
        <w:rPr>
          <w:rFonts w:cstheme="minorBidi"/>
          <w:b w:val="0"/>
          <w:color w:val="auto"/>
          <w:sz w:val="26"/>
          <w:szCs w:val="26"/>
          <w:lang w:bidi="es-ES"/>
        </w:rPr>
        <w:t xml:space="preserve">El consumidor sordo llega con un familiar que comienza a interpretar. El personal procede a utilizar a este familiar para la comunicación, incluidas discusiones confidenciales relacionadas con el servicio. </w:t>
      </w:r>
      <w:r w:rsidR="004C59EF" w:rsidRPr="002A3606">
        <w:rPr>
          <w:lang w:bidi="es-ES"/>
        </w:rPr>
        <w:br w:type="page"/>
      </w:r>
      <w:r>
        <w:rPr>
          <w:lang w:bidi="es-ES"/>
        </w:rPr>
        <w:lastRenderedPageBreak/>
        <w:t>Acceso a la comunicación y tecnología</w:t>
      </w:r>
    </w:p>
    <w:p w14:paraId="3EFBEE4C" w14:textId="37E3A8FC" w:rsidR="00292767" w:rsidRDefault="00292767" w:rsidP="00292767">
      <w:r w:rsidRPr="00292767">
        <w:rPr>
          <w:lang w:bidi="es-ES"/>
        </w:rPr>
        <w:t>Un miembro del personal del CIL planifica un evento y brinda un tipo de acceso a la comunicación basado en lo que creen que los participantes necesitan. Sin embargo, los participantes sordos tienen diferentes preferencias de comunicación y algunos no pueden comprometerse por completo. Con el tiempo, la participación disminuye y se pierden oportunidades de conexión.</w:t>
      </w:r>
    </w:p>
    <w:p w14:paraId="6F021198" w14:textId="475C6783" w:rsidR="00292767" w:rsidRPr="00292767" w:rsidRDefault="00292767" w:rsidP="00292767">
      <w:pPr>
        <w:pStyle w:val="Heading1"/>
      </w:pPr>
      <w:r>
        <w:rPr>
          <w:lang w:bidi="es-ES"/>
        </w:rPr>
        <w:br w:type="page"/>
      </w:r>
      <w:r>
        <w:rPr>
          <w:lang w:bidi="es-ES"/>
        </w:rPr>
        <w:lastRenderedPageBreak/>
        <w:t>Obstáculos acumulativos, citas perdidas y percepción del personal</w:t>
      </w:r>
    </w:p>
    <w:p w14:paraId="19980096" w14:textId="60E2A2E7" w:rsidR="00292767" w:rsidRDefault="00292767" w:rsidP="00292767">
      <w:pPr>
        <w:pStyle w:val="Heading1"/>
        <w:rPr>
          <w:rFonts w:ascii="Times New Roman" w:hAnsi="Times New Roman"/>
          <w:sz w:val="48"/>
          <w:szCs w:val="48"/>
        </w:rPr>
      </w:pPr>
      <w:r w:rsidRPr="00292767">
        <w:rPr>
          <w:rFonts w:cstheme="minorBidi"/>
          <w:b w:val="0"/>
          <w:color w:val="auto"/>
          <w:sz w:val="26"/>
          <w:szCs w:val="26"/>
          <w:lang w:bidi="es-ES"/>
        </w:rPr>
        <w:t xml:space="preserve">Un consumidor sordo que navega por múltiples sistemas enfrenta reiteradamente obstáculos para el acceso a la comunicación, como la falta de disponibilidad de intérpretes, retrasos y citas reprogramadas. Con el tiempo, el consumidor se siente abrumado y desconectado, mientras que el personal del CIL puede interpretar las citas perdidas o la falta de seguimiento como una falta de motivación, lo que lleva a una disminución en el alcance y a una menor relación. </w:t>
      </w:r>
      <w:r>
        <w:rPr>
          <w:lang w:bidi="es-ES"/>
        </w:rPr>
        <w:br w:type="page"/>
      </w:r>
      <w:r>
        <w:rPr>
          <w:lang w:bidi="es-ES"/>
        </w:rPr>
        <w:lastRenderedPageBreak/>
        <w:t>Desarrollo de habilidades, límites y dependencia excesiva en espacios accesibles</w:t>
      </w:r>
    </w:p>
    <w:p w14:paraId="35D7841A" w14:textId="77777777" w:rsidR="00292767" w:rsidRDefault="00292767" w:rsidP="00292767">
      <w:r w:rsidRPr="00292767">
        <w:rPr>
          <w:lang w:bidi="es-ES"/>
        </w:rPr>
        <w:t xml:space="preserve">Un consumidor sordo depende en gran medida de un CIL porque es uno de los pocos espacios con acceso a la comunicación consistente y apoyo receptivo. Con el tiempo, el personal comienza a asumir más responsabilidad en el manejo de sistemas y la toma de decisiones, lo que puede limitar las oportunidades para que el consumidor desarrolle autodefensa, independencia y conexiones con recursos de la comunidad sorda. </w:t>
      </w:r>
    </w:p>
    <w:p w14:paraId="008B4788" w14:textId="27F3BCBA" w:rsidR="004C59EF" w:rsidRPr="002A3606" w:rsidRDefault="00292767" w:rsidP="00292767">
      <w:r>
        <w:rPr>
          <w:lang w:bidi="es-ES"/>
        </w:rPr>
        <w:br w:type="page"/>
      </w:r>
    </w:p>
    <w:p w14:paraId="5F5F8F8D" w14:textId="48EA8EDC" w:rsidR="007D2C18" w:rsidRDefault="00C775AA" w:rsidP="00C775AA">
      <w:pPr>
        <w:pStyle w:val="Heading1"/>
        <w:ind w:left="-180"/>
        <w:rPr>
          <w:rFonts w:ascii="Times New Roman" w:hAnsi="Times New Roman"/>
          <w:sz w:val="48"/>
          <w:szCs w:val="48"/>
        </w:rPr>
      </w:pPr>
      <w:r w:rsidRPr="00C775AA">
        <w:rPr>
          <w:rFonts w:ascii="Times New Roman" w:eastAsia="Times New Roman" w:hAnsi="Times New Roman" w:cs="Times New Roman"/>
          <w:noProof/>
          <w:sz w:val="23"/>
          <w:szCs w:val="23"/>
          <w:lang w:bidi="es-ES"/>
        </w:rPr>
        <w:lastRenderedPageBreak/>
        <w:drawing>
          <wp:anchor distT="0" distB="0" distL="114300" distR="114300" simplePos="0" relativeHeight="251664384" behindDoc="0" locked="0" layoutInCell="1" allowOverlap="1" wp14:anchorId="5644411C" wp14:editId="5E3B5DC9">
            <wp:simplePos x="0" y="0"/>
            <wp:positionH relativeFrom="column">
              <wp:posOffset>3108960</wp:posOffset>
            </wp:positionH>
            <wp:positionV relativeFrom="paragraph">
              <wp:posOffset>213360</wp:posOffset>
            </wp:positionV>
            <wp:extent cx="778933" cy="778933"/>
            <wp:effectExtent l="0" t="0" r="0" b="0"/>
            <wp:wrapSquare wrapText="bothSides"/>
            <wp:docPr id="346661481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661481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933" cy="778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C18">
        <w:rPr>
          <w:lang w:bidi="es-ES"/>
        </w:rPr>
        <w:t>Conclusión</w:t>
      </w:r>
    </w:p>
    <w:p w14:paraId="1C8C839E" w14:textId="29E4C872" w:rsidR="007C5D89" w:rsidRPr="00C775AA" w:rsidRDefault="007C5D89" w:rsidP="00C775AA">
      <w:pPr>
        <w:pStyle w:val="Quote"/>
        <w:spacing w:before="0" w:after="0" w:line="276" w:lineRule="auto"/>
        <w:ind w:left="-180"/>
        <w:jc w:val="left"/>
        <w:rPr>
          <w:i w:val="0"/>
          <w:iCs w:val="0"/>
          <w:color w:val="auto"/>
          <w:sz w:val="23"/>
          <w:szCs w:val="23"/>
        </w:rPr>
      </w:pPr>
      <w:r w:rsidRPr="00C775AA">
        <w:rPr>
          <w:i w:val="0"/>
          <w:color w:val="auto"/>
          <w:sz w:val="23"/>
          <w:szCs w:val="23"/>
          <w:lang w:bidi="es-ES"/>
        </w:rPr>
        <w:t>El acceso a la comunicación es más efectivo cuando se planifica desde el principio y no cuando se añade después de que surgen los obstáculos.</w:t>
      </w:r>
    </w:p>
    <w:p w14:paraId="55A1F553" w14:textId="32C88C6C" w:rsidR="007C5D89" w:rsidRPr="00C775AA" w:rsidRDefault="007C5D89" w:rsidP="00C775AA">
      <w:pPr>
        <w:pStyle w:val="BulletedList"/>
        <w:spacing w:after="80" w:line="276" w:lineRule="auto"/>
        <w:ind w:left="180"/>
        <w:rPr>
          <w:sz w:val="23"/>
          <w:szCs w:val="23"/>
        </w:rPr>
      </w:pPr>
      <w:r w:rsidRPr="00C775AA">
        <w:rPr>
          <w:sz w:val="23"/>
          <w:szCs w:val="23"/>
          <w:lang w:bidi="es-ES"/>
        </w:rPr>
        <w:t>Los consumidores sordos suelen enfrentarse con obstáculos cuando los sistemas, servicios y apoyos no están diseñados teniendo en cuenta sus necesidades de comunicación.</w:t>
      </w:r>
    </w:p>
    <w:p w14:paraId="414D6272" w14:textId="17765C88" w:rsidR="007C5D89" w:rsidRPr="00C775AA" w:rsidRDefault="007C5D89" w:rsidP="00C775AA">
      <w:pPr>
        <w:pStyle w:val="BulletedList"/>
        <w:spacing w:after="80" w:line="276" w:lineRule="auto"/>
        <w:ind w:left="180"/>
        <w:rPr>
          <w:sz w:val="23"/>
          <w:szCs w:val="23"/>
        </w:rPr>
      </w:pPr>
      <w:r w:rsidRPr="00C775AA">
        <w:rPr>
          <w:sz w:val="23"/>
          <w:szCs w:val="23"/>
          <w:lang w:bidi="es-ES"/>
        </w:rPr>
        <w:t>Un acceso eficaz requiere estrategias flexibles y en capas, adaptadas a situaciones de la vida real, objetivos y preferencias de comunicación.</w:t>
      </w:r>
    </w:p>
    <w:p w14:paraId="0F9F8517" w14:textId="339287F4" w:rsidR="007C5D89" w:rsidRPr="00C775AA" w:rsidRDefault="007C5D89" w:rsidP="00C775AA">
      <w:pPr>
        <w:pStyle w:val="BulletedList"/>
        <w:spacing w:after="80" w:line="276" w:lineRule="auto"/>
        <w:ind w:left="180"/>
        <w:rPr>
          <w:sz w:val="23"/>
          <w:szCs w:val="23"/>
        </w:rPr>
      </w:pPr>
      <w:r w:rsidRPr="00C775AA">
        <w:rPr>
          <w:sz w:val="23"/>
          <w:szCs w:val="23"/>
          <w:lang w:bidi="es-ES"/>
        </w:rPr>
        <w:t>La colaboración entre consumidores sordos, familias, proveedores y socios comunitarios fortalece la participación, la elección, la conexión y la vida independiente.</w:t>
      </w:r>
    </w:p>
    <w:p w14:paraId="6CA46C67" w14:textId="056A5DA8" w:rsidR="00EC1109" w:rsidRPr="00595AF6" w:rsidRDefault="007C5D89" w:rsidP="00C775AA">
      <w:pPr>
        <w:pStyle w:val="BulletedList"/>
        <w:spacing w:after="80" w:line="276" w:lineRule="auto"/>
        <w:ind w:left="180"/>
        <w:rPr>
          <w:i/>
          <w:iCs/>
          <w:sz w:val="22"/>
          <w:szCs w:val="22"/>
        </w:rPr>
      </w:pPr>
      <w:r w:rsidRPr="00C775AA">
        <w:rPr>
          <w:sz w:val="23"/>
          <w:szCs w:val="23"/>
          <w:lang w:bidi="es-ES"/>
        </w:rPr>
        <w:t>La práctica cotidiana puede mejorarse mediante la incorporación del acceso a la comunicación en las interacciones, la planificación y el seguimiento desde el principio.</w:t>
      </w:r>
      <w:r w:rsidR="00EC1109" w:rsidRPr="00595AF6">
        <w:rPr>
          <w:sz w:val="22"/>
          <w:szCs w:val="22"/>
          <w:lang w:bidi="es-ES"/>
        </w:rPr>
        <w:br w:type="page"/>
      </w:r>
    </w:p>
    <w:p w14:paraId="7ADFA313" w14:textId="77777777" w:rsidR="00EC1109" w:rsidRPr="002A3606" w:rsidRDefault="00EC1109" w:rsidP="00EC1109">
      <w:pPr>
        <w:pStyle w:val="Heading1"/>
        <w:rPr>
          <w:color w:val="FF0000"/>
          <w:sz w:val="24"/>
          <w:szCs w:val="24"/>
        </w:rPr>
      </w:pPr>
      <w:r w:rsidRPr="002A3606">
        <w:rPr>
          <w:lang w:bidi="es-ES"/>
        </w:rPr>
        <w:lastRenderedPageBreak/>
        <w:t>Recursos para orientación adicional</w:t>
      </w:r>
    </w:p>
    <w:p w14:paraId="5B7D11EE" w14:textId="71FD24F3" w:rsidR="00244460" w:rsidRDefault="00244460" w:rsidP="00F7445D">
      <w:pPr>
        <w:pStyle w:val="BulletedList"/>
      </w:pPr>
      <w:hyperlink r:id="rId23" w:history="1">
        <w:r w:rsidRPr="002A3606">
          <w:rPr>
            <w:rStyle w:val="Hyperlink"/>
            <w:b/>
            <w:lang w:bidi="es-ES"/>
          </w:rPr>
          <w:t>Centro Nacional de Sordos</w:t>
        </w:r>
      </w:hyperlink>
      <w:r w:rsidRPr="002A3606">
        <w:rPr>
          <w:b/>
          <w:lang w:bidi="es-ES"/>
        </w:rPr>
        <w:t>–</w:t>
      </w:r>
      <w:r w:rsidR="00D33DB2">
        <w:rPr>
          <w:lang w:bidi="es-ES"/>
        </w:rPr>
        <w:t xml:space="preserve"> </w:t>
      </w:r>
    </w:p>
    <w:p w14:paraId="4CF1B6BA" w14:textId="024BF901" w:rsidR="00834835" w:rsidRPr="00C426A2" w:rsidRDefault="00834835" w:rsidP="00834835">
      <w:pPr>
        <w:pStyle w:val="BulletedList"/>
        <w:rPr>
          <w:b/>
          <w:bCs/>
        </w:rPr>
      </w:pPr>
      <w:hyperlink r:id="rId24" w:history="1">
        <w:r w:rsidRPr="00C426A2">
          <w:rPr>
            <w:rStyle w:val="Hyperlink"/>
            <w:b/>
            <w:bCs/>
            <w:lang w:bidi="es-ES"/>
          </w:rPr>
          <w:t>Departamento de Salud y Servicios Humanos de los Estados Unidos (HHS), Oficina de Derechos Civiles (OCR), Sección 504</w:t>
        </w:r>
      </w:hyperlink>
      <w:r w:rsidRPr="00C426A2">
        <w:rPr>
          <w:b/>
          <w:bCs/>
          <w:lang w:bidi="es-ES"/>
        </w:rPr>
        <w:t xml:space="preserve"> </w:t>
      </w:r>
    </w:p>
    <w:p w14:paraId="5FFF6A2A" w14:textId="3CC5C083" w:rsidR="00834835" w:rsidRPr="00C426A2" w:rsidRDefault="00834835" w:rsidP="00834835">
      <w:pPr>
        <w:pStyle w:val="BulletedList"/>
        <w:rPr>
          <w:b/>
          <w:bCs/>
        </w:rPr>
      </w:pPr>
      <w:hyperlink r:id="rId25" w:history="1">
        <w:r w:rsidRPr="00C426A2">
          <w:rPr>
            <w:rStyle w:val="Hyperlink"/>
            <w:b/>
            <w:bCs/>
            <w:lang w:bidi="es-ES"/>
          </w:rPr>
          <w:t>45 CFR 84.77 para una comunicación efectiva</w:t>
        </w:r>
      </w:hyperlink>
    </w:p>
    <w:p w14:paraId="4841C38F" w14:textId="79A568B5" w:rsidR="00C426A2" w:rsidRPr="002A3606" w:rsidRDefault="00C426A2" w:rsidP="00834835">
      <w:pPr>
        <w:pStyle w:val="BulletedList"/>
      </w:pPr>
      <w:r>
        <w:t>Recurso suplementario</w:t>
      </w:r>
      <w:r>
        <w:rPr>
          <w:lang w:bidi="es-ES"/>
        </w:rPr>
        <w:t xml:space="preserve">: </w:t>
      </w:r>
      <w:hyperlink r:id="rId26" w:history="1">
        <w:r>
          <w:rPr>
            <w:rStyle w:val="Hyperlink"/>
            <w:b/>
            <w:bCs/>
            <w:lang w:bidi="es-ES"/>
          </w:rPr>
          <w:t>Integración del Acceso a la Comunicación para Personas Sordas en las Operaciones de VI</w:t>
        </w:r>
      </w:hyperlink>
    </w:p>
    <w:p w14:paraId="1BA64B6F" w14:textId="5D82113E" w:rsidR="001F7DED" w:rsidRPr="002A3606" w:rsidRDefault="001F7DED" w:rsidP="00EC1109">
      <w:pPr>
        <w:rPr>
          <w:rStyle w:val="Heading1Char"/>
        </w:rPr>
      </w:pPr>
      <w:r w:rsidRPr="002A3606">
        <w:rPr>
          <w:rStyle w:val="Heading1Char"/>
          <w:lang w:bidi="es-ES"/>
        </w:rPr>
        <w:br w:type="page"/>
      </w:r>
    </w:p>
    <w:p w14:paraId="5F7188B1" w14:textId="7E9711B2" w:rsidR="001F7DED" w:rsidRPr="002A3606" w:rsidRDefault="001F7DED" w:rsidP="00EC1109">
      <w:pPr>
        <w:pStyle w:val="Heading1"/>
      </w:pPr>
      <w:r w:rsidRPr="002A3606">
        <w:rPr>
          <w:lang w:bidi="es-ES"/>
        </w:rPr>
        <w:lastRenderedPageBreak/>
        <w:t>Su experiencia importa</w:t>
      </w:r>
    </w:p>
    <w:p w14:paraId="2195DFF8" w14:textId="77777777" w:rsidR="001F7DED" w:rsidRPr="002A3606" w:rsidRDefault="001F7DED" w:rsidP="00EC1109">
      <w:pPr>
        <w:spacing w:afterLines="80" w:after="192"/>
        <w:rPr>
          <w:sz w:val="24"/>
          <w:szCs w:val="24"/>
        </w:rPr>
      </w:pPr>
      <w:r w:rsidRPr="002A3606">
        <w:rPr>
          <w:sz w:val="24"/>
          <w:szCs w:val="24"/>
          <w:lang w:bidi="es-ES"/>
        </w:rPr>
        <w:t>La grabación se ha detenido: ahora es el momento de compartir.</w:t>
      </w:r>
    </w:p>
    <w:p w14:paraId="0DBDF5A1" w14:textId="77777777" w:rsidR="001F7DED" w:rsidRPr="002A3606" w:rsidRDefault="001F7DED" w:rsidP="00EC1109">
      <w:pPr>
        <w:spacing w:afterLines="80" w:after="192"/>
      </w:pPr>
      <w:r w:rsidRPr="002A3606">
        <w:rPr>
          <w:lang w:bidi="es-ES"/>
        </w:rPr>
        <w:t>Formas de participar:</w:t>
      </w:r>
    </w:p>
    <w:p w14:paraId="4B84CE5F" w14:textId="77777777" w:rsidR="001F7DED" w:rsidRPr="002A3606" w:rsidRDefault="001F7DED" w:rsidP="00EC1109">
      <w:pPr>
        <w:pStyle w:val="BulletedList"/>
        <w:spacing w:afterLines="80" w:after="192"/>
        <w:rPr>
          <w:rFonts w:eastAsia="Aptos" w:cs="Aptos"/>
        </w:rPr>
      </w:pPr>
      <w:r w:rsidRPr="002A3606">
        <w:rPr>
          <w:lang w:bidi="es-ES"/>
        </w:rPr>
        <w:t>Levante la mano para que se le dé la palabra.</w:t>
      </w:r>
    </w:p>
    <w:p w14:paraId="40EDE4C9" w14:textId="77777777" w:rsidR="001F7DED" w:rsidRPr="002A3606" w:rsidRDefault="001F7DED" w:rsidP="00EC1109">
      <w:pPr>
        <w:pStyle w:val="BulletedList"/>
        <w:spacing w:afterLines="80" w:after="192"/>
        <w:rPr>
          <w:rFonts w:eastAsia="Aptos" w:cs="Aptos"/>
        </w:rPr>
      </w:pPr>
      <w:r w:rsidRPr="002A3606">
        <w:rPr>
          <w:lang w:bidi="es-ES"/>
        </w:rPr>
        <w:t>Encienda la cámara si se siente cómodo.</w:t>
      </w:r>
    </w:p>
    <w:p w14:paraId="016EB76F" w14:textId="77777777" w:rsidR="001F7DED" w:rsidRPr="002A3606" w:rsidRDefault="001F7DED" w:rsidP="00EC1109">
      <w:pPr>
        <w:pStyle w:val="BulletedList"/>
        <w:spacing w:afterLines="80" w:after="192"/>
        <w:rPr>
          <w:rFonts w:eastAsia="Aptos" w:cs="Aptos"/>
        </w:rPr>
      </w:pPr>
      <w:r w:rsidRPr="002A3606">
        <w:rPr>
          <w:lang w:bidi="es-ES"/>
        </w:rPr>
        <w:t>Use el chat para compartir ideas, preguntas, recursos o herramientas.</w:t>
      </w:r>
    </w:p>
    <w:p w14:paraId="0F7FCA96" w14:textId="77777777" w:rsidR="001F7DED" w:rsidRPr="002A3606" w:rsidRDefault="001F7DED" w:rsidP="00EC1109">
      <w:pPr>
        <w:pStyle w:val="BulletedList"/>
        <w:spacing w:afterLines="80" w:after="192"/>
        <w:rPr>
          <w:rFonts w:eastAsia="Aptos" w:cs="Aptos"/>
        </w:rPr>
      </w:pPr>
      <w:r w:rsidRPr="002A3606">
        <w:rPr>
          <w:lang w:bidi="es-ES"/>
        </w:rPr>
        <w:t>Reaccione, reflexione o aporte sobre lo que otras personas digan.</w:t>
      </w:r>
    </w:p>
    <w:p w14:paraId="348B84E1" w14:textId="77777777" w:rsidR="001F7DED" w:rsidRPr="002A3606" w:rsidRDefault="001F7DED" w:rsidP="00EC1109">
      <w:pPr>
        <w:pStyle w:val="BulletedList"/>
        <w:spacing w:afterLines="80" w:after="192"/>
        <w:rPr>
          <w:rFonts w:eastAsia="Aptos" w:cs="Aptos"/>
          <w:b/>
          <w:bCs/>
        </w:rPr>
      </w:pPr>
      <w:r w:rsidRPr="002A3606">
        <w:rPr>
          <w:lang w:bidi="es-ES"/>
        </w:rPr>
        <w:t>Comparta desafíos o éxitos reales de su CIL.</w:t>
      </w:r>
    </w:p>
    <w:p w14:paraId="247E0C2A" w14:textId="17A5D43C" w:rsidR="00407C30" w:rsidRPr="002A3606" w:rsidRDefault="001F7DED" w:rsidP="00595AF6">
      <w:pPr>
        <w:pStyle w:val="BulletedList"/>
        <w:numPr>
          <w:ilvl w:val="0"/>
          <w:numId w:val="0"/>
        </w:numPr>
        <w:spacing w:afterLines="80" w:after="192"/>
        <w:jc w:val="center"/>
        <w:rPr>
          <w:rStyle w:val="Heading1Char"/>
        </w:rPr>
      </w:pPr>
      <w:r w:rsidRPr="002A3606">
        <w:rPr>
          <w:b/>
          <w:lang w:bidi="es-ES"/>
        </w:rPr>
        <w:t>Convirtamos ideas en acción: su voz es la parte más valiosa de esta sesión.</w:t>
      </w:r>
      <w:r w:rsidR="00407C30" w:rsidRPr="002A3606">
        <w:rPr>
          <w:rStyle w:val="Heading1Char"/>
          <w:lang w:bidi="es-ES"/>
        </w:rPr>
        <w:br w:type="page"/>
      </w:r>
    </w:p>
    <w:p w14:paraId="70601392" w14:textId="238E4872" w:rsidR="0020685A" w:rsidRPr="002A3606" w:rsidRDefault="7E5D7A56" w:rsidP="00EC1109">
      <w:r w:rsidRPr="002A3606">
        <w:rPr>
          <w:rStyle w:val="Heading1Char"/>
          <w:lang w:bidi="es-ES"/>
        </w:rPr>
        <w:lastRenderedPageBreak/>
        <w:t>Evaluación</w:t>
      </w:r>
    </w:p>
    <w:p w14:paraId="586BE4FA" w14:textId="17A91C09" w:rsidR="7BF69556" w:rsidRPr="002A3606" w:rsidRDefault="7E5D7A56" w:rsidP="00EC1109">
      <w:pPr>
        <w:rPr>
          <w:rFonts w:eastAsia="Aptos" w:cs="Aptos"/>
          <w:color w:val="000000" w:themeColor="text1"/>
        </w:rPr>
      </w:pPr>
      <w:r w:rsidRPr="002A3606">
        <w:rPr>
          <w:lang w:bidi="es-ES"/>
        </w:rPr>
        <w:t>Gracias por participar en la actividad de Aprender y Compartir del día de hoy.</w:t>
      </w:r>
    </w:p>
    <w:p w14:paraId="171FB9B1" w14:textId="3D6467CA" w:rsidR="0020685A" w:rsidRPr="002A3606" w:rsidRDefault="7E5D7A56" w:rsidP="00EC1109">
      <w:pPr>
        <w:rPr>
          <w:rFonts w:eastAsia="Aptos" w:cs="Aptos"/>
          <w:color w:val="000000" w:themeColor="text1"/>
        </w:rPr>
      </w:pPr>
      <w:r w:rsidRPr="002A3606">
        <w:rPr>
          <w:lang w:bidi="es-ES"/>
        </w:rPr>
        <w:t>Sus comentarios son importantes y nos ayudan a planificar futuras capacitaciones.</w:t>
      </w:r>
    </w:p>
    <w:p w14:paraId="313C8562" w14:textId="050B7C81" w:rsidR="0020685A" w:rsidRPr="002A3606" w:rsidRDefault="7E5D7A56" w:rsidP="00EC1109">
      <w:pPr>
        <w:rPr>
          <w:rFonts w:eastAsia="Aptos" w:cs="Aptos"/>
          <w:color w:val="000000" w:themeColor="text1"/>
        </w:rPr>
      </w:pPr>
      <w:r w:rsidRPr="002A3606">
        <w:rPr>
          <w:lang w:bidi="es-ES"/>
        </w:rPr>
        <w:t>Utilice el enlace en el chat para compartir sus comentarios.</w:t>
      </w:r>
    </w:p>
    <w:p w14:paraId="6F92AA79" w14:textId="10787B28" w:rsidR="00C82CC6" w:rsidRDefault="5F272759" w:rsidP="00EC1109">
      <w:pPr>
        <w:rPr>
          <w:lang w:bidi="es-ES"/>
        </w:rPr>
      </w:pPr>
      <w:hyperlink r:id="rId27" w:history="1">
        <w:r w:rsidRPr="00F7445D">
          <w:rPr>
            <w:rStyle w:val="Hyperlink"/>
            <w:lang w:bidi="es-ES"/>
          </w:rPr>
          <w:t>Enlace de evaluación</w:t>
        </w:r>
      </w:hyperlink>
      <w:r w:rsidRPr="00F7445D">
        <w:rPr>
          <w:lang w:bidi="es-ES"/>
        </w:rPr>
        <w:t xml:space="preserve">: </w:t>
      </w:r>
    </w:p>
    <w:p w14:paraId="29DB8B70" w14:textId="07475E28" w:rsidR="00C82CC6" w:rsidRPr="002A3606" w:rsidRDefault="00F7445D" w:rsidP="00EC1109">
      <w:r>
        <w:fldChar w:fldCharType="begin"/>
      </w:r>
      <w:r>
        <w:instrText xml:space="preserve"> INCLUDEPICTURE "/Users/bethany.ncil/Library/Group Containers/UBF8T346G9.ms/WebArchiveCopyPasteTempFiles/com.microsoft.Word/custom_thumbnail_large.png"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7F3E7F7" wp14:editId="4316DADA">
            <wp:extent cx="1524000" cy="1524000"/>
            <wp:effectExtent l="0" t="0" r="0" b="0"/>
            <wp:docPr id="1915717903" name="Picture 1" descr="QR Code: https://umt.co1.qualtrics.com/jfe/form/SV_9ZUx0nbpNcPmnv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717903" name="Picture 1" descr="QR Code: https://umt.co1.qualtrics.com/jfe/form/SV_9ZUx0nbpNcPmnv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68" cy="1528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59605C6" w14:textId="5D6C96A1" w:rsidR="084D63BB" w:rsidRPr="002A3606" w:rsidRDefault="084D63BB" w:rsidP="00EC1109">
      <w:r w:rsidRPr="002A3606">
        <w:rPr>
          <w:lang w:bidi="es-ES"/>
        </w:rPr>
        <w:br w:type="page"/>
      </w:r>
    </w:p>
    <w:p w14:paraId="711FEA26" w14:textId="140D88AA" w:rsidR="0020685A" w:rsidRPr="002A3606" w:rsidRDefault="1D2F7608" w:rsidP="00EC1109">
      <w:pPr>
        <w:pStyle w:val="Heading1"/>
        <w:rPr>
          <w:rFonts w:eastAsia="Aptos"/>
        </w:rPr>
      </w:pPr>
      <w:r w:rsidRPr="002A3606">
        <w:rPr>
          <w:lang w:bidi="es-ES"/>
        </w:rPr>
        <w:lastRenderedPageBreak/>
        <w:t>¡Cómo contactarnos!</w:t>
      </w:r>
    </w:p>
    <w:p w14:paraId="71D0FF49" w14:textId="0A948796" w:rsidR="0020685A" w:rsidRPr="002A3606" w:rsidRDefault="4AC69094" w:rsidP="00EC1109">
      <w:pPr>
        <w:pStyle w:val="Heading2"/>
        <w:rPr>
          <w:rFonts w:eastAsia="Aptos"/>
          <w:sz w:val="26"/>
          <w:szCs w:val="26"/>
        </w:rPr>
      </w:pPr>
      <w:r w:rsidRPr="002A3606">
        <w:rPr>
          <w:i/>
          <w:sz w:val="26"/>
          <w:szCs w:val="26"/>
          <w:lang w:bidi="es-ES"/>
        </w:rPr>
        <w:t>Sitio web:</w:t>
      </w:r>
      <w:r w:rsidRPr="002A3606">
        <w:rPr>
          <w:sz w:val="26"/>
          <w:szCs w:val="26"/>
          <w:lang w:bidi="es-ES"/>
        </w:rPr>
        <w:t xml:space="preserve"> </w:t>
      </w:r>
      <w:hyperlink r:id="rId29" w:history="1">
        <w:r w:rsidR="003E40B3" w:rsidRPr="002A3606">
          <w:rPr>
            <w:rStyle w:val="Hyperlink"/>
            <w:sz w:val="26"/>
            <w:szCs w:val="26"/>
            <w:lang w:bidi="es-ES"/>
          </w:rPr>
          <w:t>www.ILTTACenter.org</w:t>
        </w:r>
      </w:hyperlink>
      <w:r w:rsidRPr="002A3606">
        <w:rPr>
          <w:sz w:val="26"/>
          <w:szCs w:val="26"/>
          <w:lang w:bidi="es-ES"/>
        </w:rPr>
        <w:t xml:space="preserve"> </w:t>
      </w:r>
    </w:p>
    <w:p w14:paraId="66D3CB96" w14:textId="66A6F4A0" w:rsidR="0020685A" w:rsidRPr="002A3606" w:rsidRDefault="0020685A" w:rsidP="00791CB1">
      <w:pPr>
        <w:spacing w:before="120" w:after="120"/>
      </w:pPr>
      <w:r w:rsidRPr="00791CB1">
        <w:rPr>
          <w:b/>
          <w:bCs/>
          <w:i/>
          <w:lang w:bidi="es-ES"/>
        </w:rPr>
        <w:t>Solicite capacitación o asistencia técnica (ayuda experta para su organización):</w:t>
      </w:r>
      <w:r w:rsidRPr="002A3606">
        <w:rPr>
          <w:lang w:bidi="es-ES"/>
        </w:rPr>
        <w:t xml:space="preserve"> complete un formulario en nuestro sitio web para hacernos saber cómo podemos ayudarlo.</w:t>
      </w:r>
    </w:p>
    <w:p w14:paraId="455C60DC" w14:textId="39935AB8" w:rsidR="0020685A" w:rsidRPr="002A3606" w:rsidRDefault="4AC69094" w:rsidP="00EC1109">
      <w:r w:rsidRPr="002A3606">
        <w:rPr>
          <w:rStyle w:val="Heading2Char"/>
          <w:i/>
          <w:sz w:val="26"/>
          <w:szCs w:val="26"/>
          <w:lang w:bidi="es-ES"/>
        </w:rPr>
        <w:t>Llame al</w:t>
      </w:r>
      <w:r w:rsidRPr="002A3606">
        <w:rPr>
          <w:b/>
          <w:i/>
          <w:lang w:bidi="es-ES"/>
        </w:rPr>
        <w:t>:</w:t>
      </w:r>
      <w:r w:rsidRPr="002A3606">
        <w:rPr>
          <w:lang w:bidi="es-ES"/>
        </w:rPr>
        <w:t> 406-243-5300 y alguien se comunicará con usted lo antes posible.</w:t>
      </w:r>
    </w:p>
    <w:p w14:paraId="296D9D27" w14:textId="46181C46" w:rsidR="000D1689" w:rsidRPr="00791CB1" w:rsidRDefault="00525C40" w:rsidP="00EC1109">
      <w:pPr>
        <w:rPr>
          <w:b/>
          <w:bCs/>
          <w:i/>
          <w:iCs/>
        </w:rPr>
      </w:pPr>
      <w:r w:rsidRPr="00791CB1">
        <w:rPr>
          <w:b/>
          <w:bCs/>
          <w:i/>
          <w:iCs/>
          <w:lang w:bidi="es-ES"/>
        </w:rPr>
        <w:t>Inscríbase a eventos y para recibir anuncios: </w:t>
      </w:r>
    </w:p>
    <w:p w14:paraId="0DD82C6F" w14:textId="08E76517" w:rsidR="00ED65E4" w:rsidRPr="002A3606" w:rsidRDefault="001F7DED" w:rsidP="00EC1109">
      <w:r w:rsidRPr="002A3606">
        <w:rPr>
          <w:b/>
          <w:i/>
          <w:noProof/>
          <w:lang w:bidi="es-ES"/>
        </w:rPr>
        <w:drawing>
          <wp:anchor distT="0" distB="0" distL="114300" distR="114300" simplePos="0" relativeHeight="251658240" behindDoc="0" locked="0" layoutInCell="1" allowOverlap="1" wp14:anchorId="77EC5C07" wp14:editId="09406E74">
            <wp:simplePos x="0" y="0"/>
            <wp:positionH relativeFrom="margin">
              <wp:posOffset>-72178</wp:posOffset>
            </wp:positionH>
            <wp:positionV relativeFrom="margin">
              <wp:posOffset>2927985</wp:posOffset>
            </wp:positionV>
            <wp:extent cx="1052830" cy="1052830"/>
            <wp:effectExtent l="0" t="0" r="1270" b="127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xmlns:a16="http://schemas.microsoft.com/office/drawing/2014/main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40" w:rsidRPr="002A3606">
        <w:rPr>
          <w:lang w:bidi="es-ES"/>
        </w:rPr>
        <w:t xml:space="preserve">Visite nuestro sitio web para inscribirse a las actualizaciones sobre capacitaciones en vivo, asistencia técnica grupal, nuevas publicaciones y otros eventos en el Centro. </w:t>
      </w:r>
      <w:r w:rsidR="00ED65E4" w:rsidRPr="002A3606">
        <w:rPr>
          <w:lang w:bidi="es-ES"/>
        </w:rPr>
        <w:br w:type="page"/>
      </w:r>
    </w:p>
    <w:p w14:paraId="07F3ACCB" w14:textId="6478EAE5" w:rsidR="00E60A05" w:rsidRPr="002A3606" w:rsidRDefault="5A342086" w:rsidP="00EC1109">
      <w:pPr>
        <w:pStyle w:val="Heading1"/>
      </w:pPr>
      <w:r w:rsidRPr="002A3606">
        <w:rPr>
          <w:lang w:bidi="es-ES"/>
        </w:rPr>
        <w:lastRenderedPageBreak/>
        <w:t>Atribución del Centro IL T&amp;TA</w:t>
      </w:r>
    </w:p>
    <w:p w14:paraId="43BA3300" w14:textId="77777777" w:rsidR="002F3ACD" w:rsidRPr="002A3606" w:rsidRDefault="002F3ACD" w:rsidP="00EC1109"/>
    <w:p w14:paraId="08EF8965" w14:textId="67CF803D" w:rsidR="002F3ACD" w:rsidRPr="002A3606" w:rsidRDefault="000D1689" w:rsidP="00EC1109">
      <w:r w:rsidRPr="002A3606">
        <w:rPr>
          <w:noProof/>
          <w:lang w:bidi="es-ES"/>
        </w:rPr>
        <w:drawing>
          <wp:inline distT="0" distB="0" distL="0" distR="0" wp14:anchorId="3AAF0404" wp14:editId="78E844C3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84F1" w14:textId="77777777" w:rsidR="00C82CC6" w:rsidRPr="002A3606" w:rsidRDefault="00E60A05" w:rsidP="00EC1109">
      <w:r w:rsidRPr="002A3606">
        <w:rPr>
          <w:lang w:bidi="es-ES"/>
        </w:rPr>
        <w:t>Este proyecto se realiza mediante un contrato con la Administración de Discapacidades, Administración para la Vida Comunitaria, del Departamento de Salud y Servicios Humanos.</w:t>
      </w:r>
    </w:p>
    <w:p w14:paraId="7E9A173D" w14:textId="6680FF35" w:rsidR="00207BE9" w:rsidRPr="002A3606" w:rsidRDefault="00207BE9" w:rsidP="00EC1109">
      <w:r w:rsidRPr="002A3606">
        <w:rPr>
          <w:lang w:bidi="es-ES"/>
        </w:rPr>
        <w:br w:type="page"/>
      </w:r>
    </w:p>
    <w:p w14:paraId="31352A8D" w14:textId="3E8BF9D5" w:rsidR="2BEEAFE4" w:rsidRPr="00595AF6" w:rsidRDefault="2BEEAFE4" w:rsidP="00EC1109">
      <w:pPr>
        <w:pStyle w:val="Heading1"/>
        <w:rPr>
          <w:lang w:val="it-IT"/>
        </w:rPr>
      </w:pPr>
      <w:r w:rsidRPr="00595AF6">
        <w:rPr>
          <w:lang w:val="it-IT" w:bidi="es-ES"/>
        </w:rPr>
        <w:lastRenderedPageBreak/>
        <w:t>Acerca del Centro IL T&amp; TA</w:t>
      </w:r>
    </w:p>
    <w:p w14:paraId="158DFC0B" w14:textId="77777777" w:rsidR="2BEEAFE4" w:rsidRPr="00595AF6" w:rsidRDefault="2BEEAFE4" w:rsidP="00EC1109">
      <w:pPr>
        <w:rPr>
          <w:sz w:val="24"/>
          <w:szCs w:val="24"/>
        </w:rPr>
      </w:pPr>
      <w:r w:rsidRPr="00595AF6">
        <w:rPr>
          <w:sz w:val="24"/>
          <w:szCs w:val="24"/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7274A7D2" w14:textId="399A5936" w:rsidR="2BEEAFE4" w:rsidRPr="00595AF6" w:rsidRDefault="2BEEAFE4" w:rsidP="00EC1109">
      <w:pPr>
        <w:rPr>
          <w:sz w:val="24"/>
          <w:szCs w:val="24"/>
        </w:rPr>
      </w:pPr>
      <w:r w:rsidRPr="00595AF6">
        <w:rPr>
          <w:sz w:val="24"/>
          <w:szCs w:val="24"/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4B45C2C7" w14:textId="25FDE27A" w:rsidR="009746A1" w:rsidRPr="002A3606" w:rsidRDefault="2BEEAFE4" w:rsidP="00EC1109">
      <w:r w:rsidRPr="00595AF6">
        <w:rPr>
          <w:sz w:val="24"/>
          <w:szCs w:val="24"/>
          <w:lang w:bidi="es-ES"/>
        </w:rPr>
        <w:t>El Centro es administrado por el Instituto Rural para Comunidades Inclusivas de la Universidad de Montana.</w:t>
      </w:r>
      <w:r w:rsidRPr="002A3606">
        <w:rPr>
          <w:lang w:bidi="es-ES"/>
        </w:rPr>
        <w:br/>
      </w:r>
    </w:p>
    <w:p w14:paraId="0C5C38C8" w14:textId="70572B8A" w:rsidR="63AF824F" w:rsidRPr="009746A1" w:rsidRDefault="000D1689" w:rsidP="00EC1109">
      <w:pPr>
        <w:rPr>
          <w:rFonts w:eastAsia="Aptos" w:cs="Aptos"/>
        </w:rPr>
      </w:pPr>
      <w:r w:rsidRPr="002A3606">
        <w:rPr>
          <w:noProof/>
          <w:lang w:bidi="es-ES"/>
        </w:rPr>
        <w:drawing>
          <wp:inline distT="0" distB="0" distL="0" distR="0" wp14:anchorId="11E1A432" wp14:editId="1864D06F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A3606">
        <w:rPr>
          <w:noProof/>
          <w:lang w:bidi="es-ES"/>
        </w:rPr>
        <w:drawing>
          <wp:inline distT="0" distB="0" distL="0" distR="0" wp14:anchorId="0503D87A" wp14:editId="7F947DFC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AA2E79">
      <w:headerReference w:type="default" r:id="rId34"/>
      <w:footerReference w:type="default" r:id="rId35"/>
      <w:pgSz w:w="7200" w:h="8640"/>
      <w:pgMar w:top="630" w:right="630" w:bottom="684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24C8" w14:textId="77777777" w:rsidR="0068445E" w:rsidRDefault="0068445E" w:rsidP="00EC1109">
      <w:r>
        <w:separator/>
      </w:r>
    </w:p>
  </w:endnote>
  <w:endnote w:type="continuationSeparator" w:id="0">
    <w:p w14:paraId="682AFD21" w14:textId="77777777" w:rsidR="0068445E" w:rsidRDefault="0068445E" w:rsidP="00EC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Thin">
    <w:altName w:val="Montserrat"/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7E62ADFE" w:rsidR="0017238E" w:rsidRPr="00A17C27" w:rsidRDefault="007E67B2" w:rsidP="00595AF6">
    <w:pPr>
      <w:pStyle w:val="Footer"/>
      <w:jc w:val="center"/>
      <w:rPr>
        <w:sz w:val="16"/>
        <w:szCs w:val="16"/>
      </w:rPr>
    </w:pPr>
    <w:r w:rsidRPr="00A17C27">
      <w:rPr>
        <w:sz w:val="16"/>
        <w:szCs w:val="16"/>
        <w:lang w:bidi="es-ES"/>
      </w:rPr>
      <w:t>Centro de Capacitación y Asistencia Técnica para la Vida Independiente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EBDF" w14:textId="77777777" w:rsidR="0068445E" w:rsidRDefault="0068445E" w:rsidP="00EC1109">
      <w:r>
        <w:separator/>
      </w:r>
    </w:p>
  </w:footnote>
  <w:footnote w:type="continuationSeparator" w:id="0">
    <w:p w14:paraId="7B9DE99C" w14:textId="77777777" w:rsidR="0068445E" w:rsidRDefault="0068445E" w:rsidP="00EC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52B2E373" w:rsidR="00DC6D72" w:rsidRPr="009E1E0D" w:rsidRDefault="00DC6D72" w:rsidP="00DD0FC6">
        <w:pPr>
          <w:spacing w:after="0"/>
          <w:jc w:val="right"/>
          <w:rPr>
            <w:sz w:val="20"/>
            <w:szCs w:val="20"/>
          </w:rPr>
        </w:pPr>
        <w:r w:rsidRPr="009E1E0D">
          <w:rPr>
            <w:sz w:val="20"/>
            <w:szCs w:val="20"/>
            <w:lang w:bidi="es-ES"/>
          </w:rPr>
          <w:t xml:space="preserve">&gt;&gt; DIAPOSITIVA </w:t>
        </w:r>
        <w:r w:rsidRPr="009E1E0D">
          <w:rPr>
            <w:sz w:val="20"/>
            <w:szCs w:val="20"/>
            <w:lang w:bidi="es-ES"/>
          </w:rPr>
          <w:fldChar w:fldCharType="begin"/>
        </w:r>
        <w:r w:rsidRPr="009E1E0D">
          <w:rPr>
            <w:sz w:val="20"/>
            <w:szCs w:val="20"/>
            <w:lang w:bidi="es-ES"/>
          </w:rPr>
          <w:instrText xml:space="preserve"> PAGE   \* MERGEFORMAT </w:instrText>
        </w:r>
        <w:r w:rsidRPr="009E1E0D">
          <w:rPr>
            <w:sz w:val="20"/>
            <w:szCs w:val="20"/>
            <w:lang w:bidi="es-ES"/>
          </w:rPr>
          <w:fldChar w:fldCharType="separate"/>
        </w:r>
        <w:r w:rsidRPr="009E1E0D">
          <w:rPr>
            <w:noProof/>
            <w:sz w:val="20"/>
            <w:szCs w:val="20"/>
            <w:lang w:bidi="es-ES"/>
          </w:rPr>
          <w:t>2</w:t>
        </w:r>
        <w:r w:rsidRPr="009E1E0D">
          <w:rPr>
            <w:noProof/>
            <w:sz w:val="20"/>
            <w:szCs w:val="20"/>
            <w:lang w:bidi="es-ES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C910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185648"/>
    <w:multiLevelType w:val="hybridMultilevel"/>
    <w:tmpl w:val="6C0ED6A6"/>
    <w:lvl w:ilvl="0" w:tplc="1B96C28C">
      <w:start w:val="1"/>
      <w:numFmt w:val="bullet"/>
      <w:pStyle w:val="BulletedLis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87C40"/>
    <w:multiLevelType w:val="multilevel"/>
    <w:tmpl w:val="00FC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83F05"/>
    <w:multiLevelType w:val="multilevel"/>
    <w:tmpl w:val="B450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E0DDD"/>
    <w:multiLevelType w:val="multilevel"/>
    <w:tmpl w:val="1CD2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014BBD"/>
    <w:multiLevelType w:val="multilevel"/>
    <w:tmpl w:val="8DF6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95341"/>
    <w:multiLevelType w:val="multilevel"/>
    <w:tmpl w:val="5FA8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86F26"/>
    <w:multiLevelType w:val="multilevel"/>
    <w:tmpl w:val="B95E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D416A"/>
    <w:multiLevelType w:val="multilevel"/>
    <w:tmpl w:val="7080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E34FE4"/>
    <w:multiLevelType w:val="multilevel"/>
    <w:tmpl w:val="305A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25E5C"/>
    <w:multiLevelType w:val="multilevel"/>
    <w:tmpl w:val="6F4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97F5D"/>
    <w:multiLevelType w:val="multilevel"/>
    <w:tmpl w:val="A882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467AC5"/>
    <w:multiLevelType w:val="multilevel"/>
    <w:tmpl w:val="5526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CA4B5E"/>
    <w:multiLevelType w:val="multilevel"/>
    <w:tmpl w:val="2E1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99480B"/>
    <w:multiLevelType w:val="multilevel"/>
    <w:tmpl w:val="3080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0A2243"/>
    <w:multiLevelType w:val="multilevel"/>
    <w:tmpl w:val="2714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FD3675"/>
    <w:multiLevelType w:val="multilevel"/>
    <w:tmpl w:val="C4C6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63DC3"/>
    <w:multiLevelType w:val="multilevel"/>
    <w:tmpl w:val="673C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840AE3"/>
    <w:multiLevelType w:val="hybridMultilevel"/>
    <w:tmpl w:val="9D16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500F4"/>
    <w:multiLevelType w:val="multilevel"/>
    <w:tmpl w:val="6110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3873DE"/>
    <w:multiLevelType w:val="multilevel"/>
    <w:tmpl w:val="D3B0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D408E6"/>
    <w:multiLevelType w:val="multilevel"/>
    <w:tmpl w:val="42FA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8E5AF9"/>
    <w:multiLevelType w:val="multilevel"/>
    <w:tmpl w:val="A198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CF76CD"/>
    <w:multiLevelType w:val="multilevel"/>
    <w:tmpl w:val="E5B2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716398">
    <w:abstractNumId w:val="1"/>
  </w:num>
  <w:num w:numId="2" w16cid:durableId="1374228756">
    <w:abstractNumId w:val="18"/>
  </w:num>
  <w:num w:numId="3" w16cid:durableId="1307979547">
    <w:abstractNumId w:val="5"/>
  </w:num>
  <w:num w:numId="4" w16cid:durableId="1449735117">
    <w:abstractNumId w:val="23"/>
  </w:num>
  <w:num w:numId="5" w16cid:durableId="1252545702">
    <w:abstractNumId w:val="14"/>
  </w:num>
  <w:num w:numId="6" w16cid:durableId="1505394345">
    <w:abstractNumId w:val="4"/>
  </w:num>
  <w:num w:numId="7" w16cid:durableId="1185630952">
    <w:abstractNumId w:val="13"/>
  </w:num>
  <w:num w:numId="8" w16cid:durableId="369694168">
    <w:abstractNumId w:val="11"/>
  </w:num>
  <w:num w:numId="9" w16cid:durableId="465927637">
    <w:abstractNumId w:val="15"/>
  </w:num>
  <w:num w:numId="10" w16cid:durableId="149180991">
    <w:abstractNumId w:val="20"/>
  </w:num>
  <w:num w:numId="11" w16cid:durableId="1618171006">
    <w:abstractNumId w:val="7"/>
  </w:num>
  <w:num w:numId="12" w16cid:durableId="1557158071">
    <w:abstractNumId w:val="17"/>
  </w:num>
  <w:num w:numId="13" w16cid:durableId="1464497205">
    <w:abstractNumId w:val="12"/>
  </w:num>
  <w:num w:numId="14" w16cid:durableId="1930773444">
    <w:abstractNumId w:val="19"/>
  </w:num>
  <w:num w:numId="15" w16cid:durableId="800658477">
    <w:abstractNumId w:val="6"/>
  </w:num>
  <w:num w:numId="16" w16cid:durableId="75635353">
    <w:abstractNumId w:val="21"/>
  </w:num>
  <w:num w:numId="17" w16cid:durableId="1960456227">
    <w:abstractNumId w:val="3"/>
  </w:num>
  <w:num w:numId="18" w16cid:durableId="1691686492">
    <w:abstractNumId w:val="9"/>
  </w:num>
  <w:num w:numId="19" w16cid:durableId="119957173">
    <w:abstractNumId w:val="10"/>
  </w:num>
  <w:num w:numId="20" w16cid:durableId="1074667687">
    <w:abstractNumId w:val="2"/>
  </w:num>
  <w:num w:numId="21" w16cid:durableId="1801875869">
    <w:abstractNumId w:val="16"/>
  </w:num>
  <w:num w:numId="22" w16cid:durableId="1196306637">
    <w:abstractNumId w:val="22"/>
  </w:num>
  <w:num w:numId="23" w16cid:durableId="341208293">
    <w:abstractNumId w:val="0"/>
  </w:num>
  <w:num w:numId="24" w16cid:durableId="24642260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6124"/>
    <w:rsid w:val="00026B92"/>
    <w:rsid w:val="00030794"/>
    <w:rsid w:val="000338AA"/>
    <w:rsid w:val="00034983"/>
    <w:rsid w:val="00035667"/>
    <w:rsid w:val="000375D6"/>
    <w:rsid w:val="00040884"/>
    <w:rsid w:val="000440E9"/>
    <w:rsid w:val="000470F7"/>
    <w:rsid w:val="00051A34"/>
    <w:rsid w:val="00053670"/>
    <w:rsid w:val="000561F0"/>
    <w:rsid w:val="0005651B"/>
    <w:rsid w:val="00060936"/>
    <w:rsid w:val="00061D0D"/>
    <w:rsid w:val="000622D7"/>
    <w:rsid w:val="00070557"/>
    <w:rsid w:val="00076E37"/>
    <w:rsid w:val="00080F44"/>
    <w:rsid w:val="000834A3"/>
    <w:rsid w:val="0008692B"/>
    <w:rsid w:val="00090C8C"/>
    <w:rsid w:val="00092690"/>
    <w:rsid w:val="000B2E28"/>
    <w:rsid w:val="000B663D"/>
    <w:rsid w:val="000B77D4"/>
    <w:rsid w:val="000B7C7A"/>
    <w:rsid w:val="000C023B"/>
    <w:rsid w:val="000C5A60"/>
    <w:rsid w:val="000C7ADC"/>
    <w:rsid w:val="000D1689"/>
    <w:rsid w:val="000D2CD5"/>
    <w:rsid w:val="000D6FA4"/>
    <w:rsid w:val="000E05A5"/>
    <w:rsid w:val="000E0874"/>
    <w:rsid w:val="000E0DDB"/>
    <w:rsid w:val="000E453E"/>
    <w:rsid w:val="00100646"/>
    <w:rsid w:val="00103D98"/>
    <w:rsid w:val="00105831"/>
    <w:rsid w:val="00106EB9"/>
    <w:rsid w:val="001138B5"/>
    <w:rsid w:val="00115267"/>
    <w:rsid w:val="00115AE4"/>
    <w:rsid w:val="00116552"/>
    <w:rsid w:val="00116E99"/>
    <w:rsid w:val="00121847"/>
    <w:rsid w:val="00122AF8"/>
    <w:rsid w:val="00122D26"/>
    <w:rsid w:val="00125399"/>
    <w:rsid w:val="001279F4"/>
    <w:rsid w:val="00130CAB"/>
    <w:rsid w:val="00131B18"/>
    <w:rsid w:val="0014218D"/>
    <w:rsid w:val="001442C6"/>
    <w:rsid w:val="001451AA"/>
    <w:rsid w:val="00145E33"/>
    <w:rsid w:val="0014702B"/>
    <w:rsid w:val="00151ABD"/>
    <w:rsid w:val="00151E0A"/>
    <w:rsid w:val="001569CD"/>
    <w:rsid w:val="00161F67"/>
    <w:rsid w:val="0016216D"/>
    <w:rsid w:val="00166F7C"/>
    <w:rsid w:val="0017235E"/>
    <w:rsid w:val="0017238E"/>
    <w:rsid w:val="00173211"/>
    <w:rsid w:val="00176441"/>
    <w:rsid w:val="00182703"/>
    <w:rsid w:val="0018399D"/>
    <w:rsid w:val="00185D98"/>
    <w:rsid w:val="0019346E"/>
    <w:rsid w:val="00193B2D"/>
    <w:rsid w:val="0019553D"/>
    <w:rsid w:val="00196CFE"/>
    <w:rsid w:val="001A0CCF"/>
    <w:rsid w:val="001B1E9F"/>
    <w:rsid w:val="001B6228"/>
    <w:rsid w:val="001C2FC2"/>
    <w:rsid w:val="001C5806"/>
    <w:rsid w:val="001C65E8"/>
    <w:rsid w:val="001D2798"/>
    <w:rsid w:val="001D2BAF"/>
    <w:rsid w:val="001D2C00"/>
    <w:rsid w:val="001E3852"/>
    <w:rsid w:val="001E5D53"/>
    <w:rsid w:val="001E7E92"/>
    <w:rsid w:val="001F4C2C"/>
    <w:rsid w:val="001F7DED"/>
    <w:rsid w:val="0020685A"/>
    <w:rsid w:val="0020774B"/>
    <w:rsid w:val="00207BE9"/>
    <w:rsid w:val="00221CBF"/>
    <w:rsid w:val="00221D0A"/>
    <w:rsid w:val="00221F12"/>
    <w:rsid w:val="00222ED4"/>
    <w:rsid w:val="00224DCD"/>
    <w:rsid w:val="00224E11"/>
    <w:rsid w:val="0022512C"/>
    <w:rsid w:val="00230587"/>
    <w:rsid w:val="002314B9"/>
    <w:rsid w:val="00233175"/>
    <w:rsid w:val="00244460"/>
    <w:rsid w:val="0024626A"/>
    <w:rsid w:val="00251FD5"/>
    <w:rsid w:val="00254A09"/>
    <w:rsid w:val="00256068"/>
    <w:rsid w:val="002607E8"/>
    <w:rsid w:val="002614F9"/>
    <w:rsid w:val="00266BD4"/>
    <w:rsid w:val="00267702"/>
    <w:rsid w:val="002708F5"/>
    <w:rsid w:val="00272FF3"/>
    <w:rsid w:val="00273DE0"/>
    <w:rsid w:val="00274B61"/>
    <w:rsid w:val="00277D2C"/>
    <w:rsid w:val="002803B2"/>
    <w:rsid w:val="0028778B"/>
    <w:rsid w:val="00292767"/>
    <w:rsid w:val="0029331A"/>
    <w:rsid w:val="00295408"/>
    <w:rsid w:val="002A1380"/>
    <w:rsid w:val="002A172A"/>
    <w:rsid w:val="002A2995"/>
    <w:rsid w:val="002A3606"/>
    <w:rsid w:val="002A45F2"/>
    <w:rsid w:val="002A4F7D"/>
    <w:rsid w:val="002A5D61"/>
    <w:rsid w:val="002A62BC"/>
    <w:rsid w:val="002B665E"/>
    <w:rsid w:val="002C569A"/>
    <w:rsid w:val="002D06B7"/>
    <w:rsid w:val="002D0CD2"/>
    <w:rsid w:val="002D159C"/>
    <w:rsid w:val="002D362D"/>
    <w:rsid w:val="002E107F"/>
    <w:rsid w:val="002E4DAB"/>
    <w:rsid w:val="002E65AB"/>
    <w:rsid w:val="002F06D3"/>
    <w:rsid w:val="002F3ACD"/>
    <w:rsid w:val="002F592A"/>
    <w:rsid w:val="003031C5"/>
    <w:rsid w:val="00306A85"/>
    <w:rsid w:val="003106B8"/>
    <w:rsid w:val="00320C04"/>
    <w:rsid w:val="00325D93"/>
    <w:rsid w:val="00326B70"/>
    <w:rsid w:val="00330B69"/>
    <w:rsid w:val="00330CB7"/>
    <w:rsid w:val="00331DC5"/>
    <w:rsid w:val="003326B3"/>
    <w:rsid w:val="003327B6"/>
    <w:rsid w:val="0033453F"/>
    <w:rsid w:val="00340E16"/>
    <w:rsid w:val="00346739"/>
    <w:rsid w:val="003547F3"/>
    <w:rsid w:val="00362B28"/>
    <w:rsid w:val="003679CA"/>
    <w:rsid w:val="003709A1"/>
    <w:rsid w:val="003772E4"/>
    <w:rsid w:val="003810C9"/>
    <w:rsid w:val="00381B33"/>
    <w:rsid w:val="0038452E"/>
    <w:rsid w:val="003867C1"/>
    <w:rsid w:val="00386EDF"/>
    <w:rsid w:val="0039123A"/>
    <w:rsid w:val="003945D3"/>
    <w:rsid w:val="00396019"/>
    <w:rsid w:val="00396C04"/>
    <w:rsid w:val="00396D72"/>
    <w:rsid w:val="003B4918"/>
    <w:rsid w:val="003C3DE7"/>
    <w:rsid w:val="003C48AC"/>
    <w:rsid w:val="003D0EBC"/>
    <w:rsid w:val="003E0AF1"/>
    <w:rsid w:val="003E3919"/>
    <w:rsid w:val="003E40B3"/>
    <w:rsid w:val="003E43E6"/>
    <w:rsid w:val="003E5052"/>
    <w:rsid w:val="003E5BB2"/>
    <w:rsid w:val="003F12BD"/>
    <w:rsid w:val="003F16D9"/>
    <w:rsid w:val="003F1E38"/>
    <w:rsid w:val="003F2347"/>
    <w:rsid w:val="003F4C3D"/>
    <w:rsid w:val="003F4E86"/>
    <w:rsid w:val="00407C30"/>
    <w:rsid w:val="00407D5B"/>
    <w:rsid w:val="00415D16"/>
    <w:rsid w:val="004178AD"/>
    <w:rsid w:val="00423282"/>
    <w:rsid w:val="004266E1"/>
    <w:rsid w:val="00427E12"/>
    <w:rsid w:val="00430C84"/>
    <w:rsid w:val="00433A34"/>
    <w:rsid w:val="00435F79"/>
    <w:rsid w:val="004365F0"/>
    <w:rsid w:val="00436B62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3ECE"/>
    <w:rsid w:val="00464AED"/>
    <w:rsid w:val="00464EC1"/>
    <w:rsid w:val="00465598"/>
    <w:rsid w:val="004701DD"/>
    <w:rsid w:val="00470453"/>
    <w:rsid w:val="004707DC"/>
    <w:rsid w:val="00471E53"/>
    <w:rsid w:val="0047550F"/>
    <w:rsid w:val="004760A7"/>
    <w:rsid w:val="00480D3A"/>
    <w:rsid w:val="0048149A"/>
    <w:rsid w:val="004836FE"/>
    <w:rsid w:val="00487C4D"/>
    <w:rsid w:val="00492E1F"/>
    <w:rsid w:val="00497D84"/>
    <w:rsid w:val="004A1EC8"/>
    <w:rsid w:val="004A4EE0"/>
    <w:rsid w:val="004B16CC"/>
    <w:rsid w:val="004B6747"/>
    <w:rsid w:val="004B7614"/>
    <w:rsid w:val="004C1040"/>
    <w:rsid w:val="004C3850"/>
    <w:rsid w:val="004C47E5"/>
    <w:rsid w:val="004C5691"/>
    <w:rsid w:val="004C59EF"/>
    <w:rsid w:val="004C5CB6"/>
    <w:rsid w:val="004C739A"/>
    <w:rsid w:val="004D2687"/>
    <w:rsid w:val="004E1BDC"/>
    <w:rsid w:val="004F127E"/>
    <w:rsid w:val="004F3A71"/>
    <w:rsid w:val="00504BD0"/>
    <w:rsid w:val="00506A3E"/>
    <w:rsid w:val="00507799"/>
    <w:rsid w:val="00510270"/>
    <w:rsid w:val="00515087"/>
    <w:rsid w:val="0051530F"/>
    <w:rsid w:val="00520206"/>
    <w:rsid w:val="005202A8"/>
    <w:rsid w:val="00524F6B"/>
    <w:rsid w:val="0052511F"/>
    <w:rsid w:val="00525C40"/>
    <w:rsid w:val="00525D00"/>
    <w:rsid w:val="00532AAF"/>
    <w:rsid w:val="00536C21"/>
    <w:rsid w:val="005410FF"/>
    <w:rsid w:val="00544DF4"/>
    <w:rsid w:val="0054555D"/>
    <w:rsid w:val="005460C0"/>
    <w:rsid w:val="00546CD0"/>
    <w:rsid w:val="0055285A"/>
    <w:rsid w:val="00552C80"/>
    <w:rsid w:val="0056228F"/>
    <w:rsid w:val="00567AC0"/>
    <w:rsid w:val="0057191E"/>
    <w:rsid w:val="0057200F"/>
    <w:rsid w:val="005737F0"/>
    <w:rsid w:val="00577225"/>
    <w:rsid w:val="0057B660"/>
    <w:rsid w:val="00590813"/>
    <w:rsid w:val="00595AF6"/>
    <w:rsid w:val="00596276"/>
    <w:rsid w:val="005964CB"/>
    <w:rsid w:val="005A05CC"/>
    <w:rsid w:val="005A0809"/>
    <w:rsid w:val="005A3C52"/>
    <w:rsid w:val="005A5718"/>
    <w:rsid w:val="005A60BC"/>
    <w:rsid w:val="005A6F6D"/>
    <w:rsid w:val="005B3D7E"/>
    <w:rsid w:val="005B3FE6"/>
    <w:rsid w:val="005C2B18"/>
    <w:rsid w:val="005D00A6"/>
    <w:rsid w:val="005D326F"/>
    <w:rsid w:val="005D6C28"/>
    <w:rsid w:val="005D7CB3"/>
    <w:rsid w:val="005E1411"/>
    <w:rsid w:val="005E31E8"/>
    <w:rsid w:val="005E5A4B"/>
    <w:rsid w:val="005F093A"/>
    <w:rsid w:val="005F1121"/>
    <w:rsid w:val="005F221B"/>
    <w:rsid w:val="005F28B6"/>
    <w:rsid w:val="005F543A"/>
    <w:rsid w:val="005F7FFE"/>
    <w:rsid w:val="006052CA"/>
    <w:rsid w:val="006107F2"/>
    <w:rsid w:val="006110F4"/>
    <w:rsid w:val="006114A7"/>
    <w:rsid w:val="00615A20"/>
    <w:rsid w:val="0062464F"/>
    <w:rsid w:val="00625D35"/>
    <w:rsid w:val="00627540"/>
    <w:rsid w:val="00633C5D"/>
    <w:rsid w:val="00636BAE"/>
    <w:rsid w:val="006404E2"/>
    <w:rsid w:val="006466EA"/>
    <w:rsid w:val="006531C2"/>
    <w:rsid w:val="0065588E"/>
    <w:rsid w:val="0065608C"/>
    <w:rsid w:val="006605F5"/>
    <w:rsid w:val="006646B9"/>
    <w:rsid w:val="00671D90"/>
    <w:rsid w:val="00675291"/>
    <w:rsid w:val="006754CF"/>
    <w:rsid w:val="00675E1E"/>
    <w:rsid w:val="00680735"/>
    <w:rsid w:val="00680E85"/>
    <w:rsid w:val="0068445E"/>
    <w:rsid w:val="0068523B"/>
    <w:rsid w:val="006868D1"/>
    <w:rsid w:val="00690091"/>
    <w:rsid w:val="006905A4"/>
    <w:rsid w:val="00693D7F"/>
    <w:rsid w:val="00696515"/>
    <w:rsid w:val="006A4F12"/>
    <w:rsid w:val="006A55C4"/>
    <w:rsid w:val="006A65B9"/>
    <w:rsid w:val="006B7122"/>
    <w:rsid w:val="006C64F8"/>
    <w:rsid w:val="006C6BFD"/>
    <w:rsid w:val="006D13CD"/>
    <w:rsid w:val="006D2BBA"/>
    <w:rsid w:val="006D2C55"/>
    <w:rsid w:val="006F06D2"/>
    <w:rsid w:val="006F1D85"/>
    <w:rsid w:val="006F4908"/>
    <w:rsid w:val="0070118A"/>
    <w:rsid w:val="0070458B"/>
    <w:rsid w:val="00705B92"/>
    <w:rsid w:val="007107AE"/>
    <w:rsid w:val="00710C94"/>
    <w:rsid w:val="00713829"/>
    <w:rsid w:val="007150D2"/>
    <w:rsid w:val="007166DA"/>
    <w:rsid w:val="00717838"/>
    <w:rsid w:val="00723AE2"/>
    <w:rsid w:val="00730767"/>
    <w:rsid w:val="0073078F"/>
    <w:rsid w:val="0073155C"/>
    <w:rsid w:val="007446B3"/>
    <w:rsid w:val="00751B0F"/>
    <w:rsid w:val="007576A5"/>
    <w:rsid w:val="00757F7E"/>
    <w:rsid w:val="00762A6A"/>
    <w:rsid w:val="00764082"/>
    <w:rsid w:val="00764B04"/>
    <w:rsid w:val="00771F64"/>
    <w:rsid w:val="00774680"/>
    <w:rsid w:val="00780C66"/>
    <w:rsid w:val="00781525"/>
    <w:rsid w:val="007847E0"/>
    <w:rsid w:val="00784B50"/>
    <w:rsid w:val="007876FB"/>
    <w:rsid w:val="00790E01"/>
    <w:rsid w:val="00791CB1"/>
    <w:rsid w:val="00792050"/>
    <w:rsid w:val="00793894"/>
    <w:rsid w:val="007A08A6"/>
    <w:rsid w:val="007B164E"/>
    <w:rsid w:val="007B26C0"/>
    <w:rsid w:val="007B2E10"/>
    <w:rsid w:val="007C1A41"/>
    <w:rsid w:val="007C1BAC"/>
    <w:rsid w:val="007C3CDF"/>
    <w:rsid w:val="007C3D63"/>
    <w:rsid w:val="007C5CE2"/>
    <w:rsid w:val="007C5D89"/>
    <w:rsid w:val="007C63C6"/>
    <w:rsid w:val="007C6B5B"/>
    <w:rsid w:val="007C6DDD"/>
    <w:rsid w:val="007D2C18"/>
    <w:rsid w:val="007D7892"/>
    <w:rsid w:val="007E2A0F"/>
    <w:rsid w:val="007E67B2"/>
    <w:rsid w:val="007E7BBF"/>
    <w:rsid w:val="007F641C"/>
    <w:rsid w:val="0080046D"/>
    <w:rsid w:val="008022A8"/>
    <w:rsid w:val="0080490A"/>
    <w:rsid w:val="00807FAD"/>
    <w:rsid w:val="00814868"/>
    <w:rsid w:val="00815EF9"/>
    <w:rsid w:val="00820BB1"/>
    <w:rsid w:val="00821437"/>
    <w:rsid w:val="00823CEC"/>
    <w:rsid w:val="0082504A"/>
    <w:rsid w:val="00831F1F"/>
    <w:rsid w:val="00834835"/>
    <w:rsid w:val="00843089"/>
    <w:rsid w:val="00843BF5"/>
    <w:rsid w:val="008508FB"/>
    <w:rsid w:val="008743C7"/>
    <w:rsid w:val="00877557"/>
    <w:rsid w:val="00885B40"/>
    <w:rsid w:val="00887AB1"/>
    <w:rsid w:val="00894DE4"/>
    <w:rsid w:val="00895117"/>
    <w:rsid w:val="008971E6"/>
    <w:rsid w:val="008A0E79"/>
    <w:rsid w:val="008A24ED"/>
    <w:rsid w:val="008A8E0E"/>
    <w:rsid w:val="008B2A0D"/>
    <w:rsid w:val="008B4E63"/>
    <w:rsid w:val="008C3696"/>
    <w:rsid w:val="008C4586"/>
    <w:rsid w:val="008C6994"/>
    <w:rsid w:val="008D0CF2"/>
    <w:rsid w:val="008D150C"/>
    <w:rsid w:val="008D3EA7"/>
    <w:rsid w:val="008D5E16"/>
    <w:rsid w:val="008D5F2F"/>
    <w:rsid w:val="008D6569"/>
    <w:rsid w:val="008F03C2"/>
    <w:rsid w:val="008F1120"/>
    <w:rsid w:val="008F143F"/>
    <w:rsid w:val="008F1D84"/>
    <w:rsid w:val="008F3245"/>
    <w:rsid w:val="008F4E80"/>
    <w:rsid w:val="008F5E8D"/>
    <w:rsid w:val="008F5F95"/>
    <w:rsid w:val="009004ED"/>
    <w:rsid w:val="00901ABF"/>
    <w:rsid w:val="00903132"/>
    <w:rsid w:val="009100DF"/>
    <w:rsid w:val="00914DB9"/>
    <w:rsid w:val="0091547C"/>
    <w:rsid w:val="00917CEA"/>
    <w:rsid w:val="00919FC1"/>
    <w:rsid w:val="009208D1"/>
    <w:rsid w:val="00923B19"/>
    <w:rsid w:val="00924005"/>
    <w:rsid w:val="009241A2"/>
    <w:rsid w:val="00926598"/>
    <w:rsid w:val="0092721E"/>
    <w:rsid w:val="009313AD"/>
    <w:rsid w:val="00931977"/>
    <w:rsid w:val="00935399"/>
    <w:rsid w:val="00936B73"/>
    <w:rsid w:val="009404E0"/>
    <w:rsid w:val="00941A47"/>
    <w:rsid w:val="00942FBE"/>
    <w:rsid w:val="0095063E"/>
    <w:rsid w:val="00953B42"/>
    <w:rsid w:val="00960C0C"/>
    <w:rsid w:val="0096135F"/>
    <w:rsid w:val="009675F3"/>
    <w:rsid w:val="00970835"/>
    <w:rsid w:val="00970D20"/>
    <w:rsid w:val="009723EA"/>
    <w:rsid w:val="009746A1"/>
    <w:rsid w:val="00980297"/>
    <w:rsid w:val="0098069A"/>
    <w:rsid w:val="00983C94"/>
    <w:rsid w:val="009846AF"/>
    <w:rsid w:val="009920E5"/>
    <w:rsid w:val="00997A65"/>
    <w:rsid w:val="009A2176"/>
    <w:rsid w:val="009A3F37"/>
    <w:rsid w:val="009A75DD"/>
    <w:rsid w:val="009B0E6B"/>
    <w:rsid w:val="009B25F4"/>
    <w:rsid w:val="009B2B06"/>
    <w:rsid w:val="009B4CA9"/>
    <w:rsid w:val="009C02D7"/>
    <w:rsid w:val="009C4994"/>
    <w:rsid w:val="009C5486"/>
    <w:rsid w:val="009C626F"/>
    <w:rsid w:val="009D0C48"/>
    <w:rsid w:val="009D2735"/>
    <w:rsid w:val="009E0B06"/>
    <w:rsid w:val="009E1E0D"/>
    <w:rsid w:val="009E36CA"/>
    <w:rsid w:val="009E4FFF"/>
    <w:rsid w:val="009E7458"/>
    <w:rsid w:val="009F06B8"/>
    <w:rsid w:val="009F0DE3"/>
    <w:rsid w:val="00A06195"/>
    <w:rsid w:val="00A073AC"/>
    <w:rsid w:val="00A07A69"/>
    <w:rsid w:val="00A12089"/>
    <w:rsid w:val="00A14C6C"/>
    <w:rsid w:val="00A17C27"/>
    <w:rsid w:val="00A21EC3"/>
    <w:rsid w:val="00A22448"/>
    <w:rsid w:val="00A24987"/>
    <w:rsid w:val="00A26AC1"/>
    <w:rsid w:val="00A31A4E"/>
    <w:rsid w:val="00A320CB"/>
    <w:rsid w:val="00A433D3"/>
    <w:rsid w:val="00A47EDC"/>
    <w:rsid w:val="00A507C8"/>
    <w:rsid w:val="00A53C36"/>
    <w:rsid w:val="00A54BE7"/>
    <w:rsid w:val="00A61351"/>
    <w:rsid w:val="00A61E3B"/>
    <w:rsid w:val="00A6690B"/>
    <w:rsid w:val="00A7044C"/>
    <w:rsid w:val="00A72BF0"/>
    <w:rsid w:val="00A75F50"/>
    <w:rsid w:val="00A81DA5"/>
    <w:rsid w:val="00A8634D"/>
    <w:rsid w:val="00A91DC1"/>
    <w:rsid w:val="00A9770B"/>
    <w:rsid w:val="00AA2E79"/>
    <w:rsid w:val="00AA3AEB"/>
    <w:rsid w:val="00AB0EBD"/>
    <w:rsid w:val="00AB2F07"/>
    <w:rsid w:val="00AB4544"/>
    <w:rsid w:val="00AD10C6"/>
    <w:rsid w:val="00AD50E4"/>
    <w:rsid w:val="00AE0744"/>
    <w:rsid w:val="00AE4A2C"/>
    <w:rsid w:val="00AE569E"/>
    <w:rsid w:val="00AEC903"/>
    <w:rsid w:val="00AF29C5"/>
    <w:rsid w:val="00AF2CF3"/>
    <w:rsid w:val="00AF3F9A"/>
    <w:rsid w:val="00B0328A"/>
    <w:rsid w:val="00B03FE7"/>
    <w:rsid w:val="00B05A83"/>
    <w:rsid w:val="00B1403E"/>
    <w:rsid w:val="00B20F4C"/>
    <w:rsid w:val="00B217EF"/>
    <w:rsid w:val="00B2BED8"/>
    <w:rsid w:val="00B3657D"/>
    <w:rsid w:val="00B3776C"/>
    <w:rsid w:val="00B554B7"/>
    <w:rsid w:val="00B6000E"/>
    <w:rsid w:val="00B60579"/>
    <w:rsid w:val="00B65593"/>
    <w:rsid w:val="00B66DB1"/>
    <w:rsid w:val="00B72526"/>
    <w:rsid w:val="00B7437E"/>
    <w:rsid w:val="00B75D53"/>
    <w:rsid w:val="00B82423"/>
    <w:rsid w:val="00B85DBC"/>
    <w:rsid w:val="00B87C92"/>
    <w:rsid w:val="00B91CCF"/>
    <w:rsid w:val="00B92523"/>
    <w:rsid w:val="00BA343E"/>
    <w:rsid w:val="00BA3769"/>
    <w:rsid w:val="00BB703D"/>
    <w:rsid w:val="00BC15C2"/>
    <w:rsid w:val="00BC2228"/>
    <w:rsid w:val="00BC4015"/>
    <w:rsid w:val="00BC5A25"/>
    <w:rsid w:val="00BC5A91"/>
    <w:rsid w:val="00BC5CD3"/>
    <w:rsid w:val="00BD2298"/>
    <w:rsid w:val="00BD22F8"/>
    <w:rsid w:val="00BD42C6"/>
    <w:rsid w:val="00BE45C0"/>
    <w:rsid w:val="00BE67A1"/>
    <w:rsid w:val="00BE6FEB"/>
    <w:rsid w:val="00BF2A9C"/>
    <w:rsid w:val="00BF30A5"/>
    <w:rsid w:val="00BF3B05"/>
    <w:rsid w:val="00BF73FF"/>
    <w:rsid w:val="00C04C9E"/>
    <w:rsid w:val="00C05172"/>
    <w:rsid w:val="00C17D9C"/>
    <w:rsid w:val="00C2021A"/>
    <w:rsid w:val="00C2097B"/>
    <w:rsid w:val="00C220D0"/>
    <w:rsid w:val="00C3AA51"/>
    <w:rsid w:val="00C426A2"/>
    <w:rsid w:val="00C464F0"/>
    <w:rsid w:val="00C544F7"/>
    <w:rsid w:val="00C560E8"/>
    <w:rsid w:val="00C64F3B"/>
    <w:rsid w:val="00C65083"/>
    <w:rsid w:val="00C71438"/>
    <w:rsid w:val="00C73DB5"/>
    <w:rsid w:val="00C775AA"/>
    <w:rsid w:val="00C77DC8"/>
    <w:rsid w:val="00C82CC6"/>
    <w:rsid w:val="00C84E16"/>
    <w:rsid w:val="00C90AED"/>
    <w:rsid w:val="00C91B17"/>
    <w:rsid w:val="00C94F2B"/>
    <w:rsid w:val="00C9725A"/>
    <w:rsid w:val="00C974F8"/>
    <w:rsid w:val="00CC26CC"/>
    <w:rsid w:val="00CC3516"/>
    <w:rsid w:val="00CC3E15"/>
    <w:rsid w:val="00CD690C"/>
    <w:rsid w:val="00CE495D"/>
    <w:rsid w:val="00CE65E3"/>
    <w:rsid w:val="00CF0623"/>
    <w:rsid w:val="00CF13D7"/>
    <w:rsid w:val="00CF5A1A"/>
    <w:rsid w:val="00D01A5E"/>
    <w:rsid w:val="00D03B06"/>
    <w:rsid w:val="00D1286D"/>
    <w:rsid w:val="00D22272"/>
    <w:rsid w:val="00D3066A"/>
    <w:rsid w:val="00D32B14"/>
    <w:rsid w:val="00D33DB2"/>
    <w:rsid w:val="00D36E4C"/>
    <w:rsid w:val="00D40901"/>
    <w:rsid w:val="00D418FE"/>
    <w:rsid w:val="00D5370B"/>
    <w:rsid w:val="00D57D10"/>
    <w:rsid w:val="00D63280"/>
    <w:rsid w:val="00D64D3C"/>
    <w:rsid w:val="00D70038"/>
    <w:rsid w:val="00D70366"/>
    <w:rsid w:val="00D70870"/>
    <w:rsid w:val="00D72723"/>
    <w:rsid w:val="00D74026"/>
    <w:rsid w:val="00D7455E"/>
    <w:rsid w:val="00D81F95"/>
    <w:rsid w:val="00D8651F"/>
    <w:rsid w:val="00D92294"/>
    <w:rsid w:val="00D93D68"/>
    <w:rsid w:val="00D9600F"/>
    <w:rsid w:val="00D96A6F"/>
    <w:rsid w:val="00DA52AA"/>
    <w:rsid w:val="00DA5C92"/>
    <w:rsid w:val="00DB25D9"/>
    <w:rsid w:val="00DB3CAD"/>
    <w:rsid w:val="00DB5AFE"/>
    <w:rsid w:val="00DB66EA"/>
    <w:rsid w:val="00DC5637"/>
    <w:rsid w:val="00DC6D72"/>
    <w:rsid w:val="00DD0FC6"/>
    <w:rsid w:val="00DD6DAC"/>
    <w:rsid w:val="00DE0C66"/>
    <w:rsid w:val="00DE1151"/>
    <w:rsid w:val="00DE160C"/>
    <w:rsid w:val="00DE1EF5"/>
    <w:rsid w:val="00DE4249"/>
    <w:rsid w:val="00DF356C"/>
    <w:rsid w:val="00E02DD3"/>
    <w:rsid w:val="00E05BAF"/>
    <w:rsid w:val="00E0E547"/>
    <w:rsid w:val="00E15AAA"/>
    <w:rsid w:val="00E16251"/>
    <w:rsid w:val="00E22AFF"/>
    <w:rsid w:val="00E25771"/>
    <w:rsid w:val="00E33281"/>
    <w:rsid w:val="00E3458E"/>
    <w:rsid w:val="00E35BC3"/>
    <w:rsid w:val="00E3602C"/>
    <w:rsid w:val="00E36D6B"/>
    <w:rsid w:val="00E40D66"/>
    <w:rsid w:val="00E42512"/>
    <w:rsid w:val="00E43B7F"/>
    <w:rsid w:val="00E455B4"/>
    <w:rsid w:val="00E467E8"/>
    <w:rsid w:val="00E501B0"/>
    <w:rsid w:val="00E50E87"/>
    <w:rsid w:val="00E56AB3"/>
    <w:rsid w:val="00E60A05"/>
    <w:rsid w:val="00E61825"/>
    <w:rsid w:val="00E82DDA"/>
    <w:rsid w:val="00E852BA"/>
    <w:rsid w:val="00E9549B"/>
    <w:rsid w:val="00E958A9"/>
    <w:rsid w:val="00EA0C7A"/>
    <w:rsid w:val="00EA4B90"/>
    <w:rsid w:val="00EB0705"/>
    <w:rsid w:val="00EB4F1E"/>
    <w:rsid w:val="00EB5986"/>
    <w:rsid w:val="00EC1109"/>
    <w:rsid w:val="00EC41CE"/>
    <w:rsid w:val="00EC75A5"/>
    <w:rsid w:val="00ED3FEF"/>
    <w:rsid w:val="00ED4B12"/>
    <w:rsid w:val="00ED65E4"/>
    <w:rsid w:val="00EDB39F"/>
    <w:rsid w:val="00EE0058"/>
    <w:rsid w:val="00EE05CB"/>
    <w:rsid w:val="00EE3E6E"/>
    <w:rsid w:val="00EE472F"/>
    <w:rsid w:val="00EF2309"/>
    <w:rsid w:val="00EF2AF9"/>
    <w:rsid w:val="00EF46E7"/>
    <w:rsid w:val="00F03B5F"/>
    <w:rsid w:val="00F04671"/>
    <w:rsid w:val="00F06C24"/>
    <w:rsid w:val="00F0736E"/>
    <w:rsid w:val="00F0786C"/>
    <w:rsid w:val="00F12866"/>
    <w:rsid w:val="00F14A0B"/>
    <w:rsid w:val="00F23B0A"/>
    <w:rsid w:val="00F25F17"/>
    <w:rsid w:val="00F2632E"/>
    <w:rsid w:val="00F27149"/>
    <w:rsid w:val="00F318F6"/>
    <w:rsid w:val="00F331D4"/>
    <w:rsid w:val="00F45A77"/>
    <w:rsid w:val="00F53652"/>
    <w:rsid w:val="00F558D7"/>
    <w:rsid w:val="00F56C05"/>
    <w:rsid w:val="00F714FE"/>
    <w:rsid w:val="00F73857"/>
    <w:rsid w:val="00F7445D"/>
    <w:rsid w:val="00F7653C"/>
    <w:rsid w:val="00F8073F"/>
    <w:rsid w:val="00F80FE6"/>
    <w:rsid w:val="00F90455"/>
    <w:rsid w:val="00F953C2"/>
    <w:rsid w:val="00FA1A86"/>
    <w:rsid w:val="00FA3821"/>
    <w:rsid w:val="00FC17DD"/>
    <w:rsid w:val="00FC3AD2"/>
    <w:rsid w:val="00FC4AF1"/>
    <w:rsid w:val="00FC4BCF"/>
    <w:rsid w:val="00FD0FE2"/>
    <w:rsid w:val="00FD18C1"/>
    <w:rsid w:val="00FD59BC"/>
    <w:rsid w:val="00FD660F"/>
    <w:rsid w:val="00FF1D31"/>
    <w:rsid w:val="00FF2C30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09"/>
    <w:rPr>
      <w:rFonts w:ascii="Montserrat" w:hAnsi="Montserrat"/>
      <w:sz w:val="26"/>
      <w:szCs w:val="26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5202A8"/>
    <w:pPr>
      <w:outlineLvl w:val="0"/>
    </w:pPr>
    <w:rPr>
      <w:rFonts w:cstheme="majorBidi"/>
      <w:color w:val="70003E"/>
      <w:sz w:val="31"/>
      <w:szCs w:val="3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7E5"/>
    <w:pPr>
      <w:spacing w:after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outlineLvl w:val="7"/>
    </w:pPr>
    <w:rPr>
      <w:rFonts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outlineLvl w:val="8"/>
    </w:pPr>
    <w:rPr>
      <w:rFonts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2A8"/>
    <w:rPr>
      <w:rFonts w:ascii="Montserrat" w:hAnsi="Montserrat" w:cstheme="majorBidi"/>
      <w:b/>
      <w:bCs/>
      <w:color w:val="70003E"/>
      <w:sz w:val="31"/>
      <w:szCs w:val="31"/>
    </w:rPr>
  </w:style>
  <w:style w:type="character" w:customStyle="1" w:styleId="Heading2Char">
    <w:name w:val="Heading 2 Char"/>
    <w:basedOn w:val="DefaultParagraphFont"/>
    <w:link w:val="Heading2"/>
    <w:uiPriority w:val="9"/>
    <w:rsid w:val="004C47E5"/>
    <w:rPr>
      <w:rFonts w:ascii="Montserrat" w:hAnsi="Montserrat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16216D"/>
    <w:pPr>
      <w:numPr>
        <w:numId w:val="1"/>
      </w:numPr>
      <w:spacing w:after="0"/>
      <w:ind w:left="360"/>
    </w:pPr>
    <w:rPr>
      <w:sz w:val="25"/>
      <w:szCs w:val="2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16216D"/>
    <w:rPr>
      <w:rFonts w:ascii="Montserrat" w:hAnsi="Montserrat"/>
      <w:sz w:val="25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1"/>
      </w:numPr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rFonts w:ascii="Montserrat" w:hAnsi="Montserrat"/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1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rFonts w:ascii="Montserrat" w:hAnsi="Montserrat"/>
      <w:sz w:val="26"/>
      <w:szCs w:val="26"/>
    </w:rPr>
  </w:style>
  <w:style w:type="paragraph" w:customStyle="1" w:styleId="FakeHeading">
    <w:name w:val="Fake Heading"/>
    <w:basedOn w:val="Heading1"/>
    <w:qFormat/>
    <w:rsid w:val="004A1EC8"/>
  </w:style>
  <w:style w:type="character" w:styleId="BookTitle">
    <w:name w:val="Book Title"/>
    <w:basedOn w:val="DefaultParagraphFont"/>
    <w:uiPriority w:val="33"/>
    <w:qFormat/>
    <w:rsid w:val="0095063E"/>
    <w:rPr>
      <w:b/>
      <w:bCs/>
      <w:i/>
      <w:iCs/>
      <w:spacing w:val="5"/>
    </w:rPr>
  </w:style>
  <w:style w:type="table" w:styleId="GridTable4-Accent1">
    <w:name w:val="Grid Table 4 Accent 1"/>
    <w:basedOn w:val="TableNormal"/>
    <w:uiPriority w:val="49"/>
    <w:rsid w:val="0054555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BE67A1"/>
    <w:pPr>
      <w:autoSpaceDE w:val="0"/>
      <w:autoSpaceDN w:val="0"/>
      <w:adjustRightInd w:val="0"/>
      <w:spacing w:after="0" w:line="240" w:lineRule="auto"/>
    </w:pPr>
    <w:rPr>
      <w:rFonts w:ascii="Montserrat Thin" w:hAnsi="Montserrat Thin" w:cs="Montserrat Thin"/>
      <w:color w:val="000000"/>
    </w:rPr>
  </w:style>
  <w:style w:type="paragraph" w:customStyle="1" w:styleId="gmailquote">
    <w:name w:val="gmail_quote"/>
    <w:basedOn w:val="Normal"/>
    <w:rsid w:val="00244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cfr.gov/current/title-45/subtitle-A/subchapter-A/part-84/subpart-H/section-84.77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ilttacenter.org/webinar-engaging-dhh-community/" TargetMode="External"/><Relationship Id="rId39" Type="http://schemas.microsoft.com/office/2020/10/relationships/intelligence" Target="intelligence2.xml"/><Relationship Id="rId21" Type="http://schemas.openxmlformats.org/officeDocument/2006/relationships/image" Target="media/image7.pn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hhs.gov/civil-rights/for-individuals/disability/section-504-rehabilitation-act-of-1973/index.html" TargetMode="External"/><Relationship Id="rId17" Type="http://schemas.openxmlformats.org/officeDocument/2006/relationships/hyperlink" Target="https://youtu.be/eBoIOr0HZUY" TargetMode="External"/><Relationship Id="rId25" Type="http://schemas.openxmlformats.org/officeDocument/2006/relationships/hyperlink" Target="https://www.ecfr.gov/current/title-45/subtitle-A/subchapter-A/part-84/subpart-H/section-84.77" TargetMode="External"/><Relationship Id="rId33" Type="http://schemas.openxmlformats.org/officeDocument/2006/relationships/image" Target="media/image13.png"/><Relationship Id="rId38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image" Target="https://nationaldeafcenter.org/wp-content/uploads/2022/05/cropped-NDC_logo_color_horizontal-black-text.png" TargetMode="External"/><Relationship Id="rId20" Type="http://schemas.openxmlformats.org/officeDocument/2006/relationships/image" Target="media/image6.svg"/><Relationship Id="rId29" Type="http://schemas.openxmlformats.org/officeDocument/2006/relationships/hyperlink" Target="http://www.ILTTACenter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hs.gov/civil-rights/for-individuals/disability/section-504-rehabilitation-act-of-1973/index.html" TargetMode="External"/><Relationship Id="rId32" Type="http://schemas.openxmlformats.org/officeDocument/2006/relationships/image" Target="media/image12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nationaldeafcenter.org/learn/online-learning/" TargetMode="External"/><Relationship Id="rId28" Type="http://schemas.openxmlformats.org/officeDocument/2006/relationships/image" Target="media/image9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8.svg"/><Relationship Id="rId27" Type="http://schemas.openxmlformats.org/officeDocument/2006/relationships/hyperlink" Target="https://umt.co1.qualtrics.com/jfe/form/SV_9ZUx0nbpNcPmnv8" TargetMode="External"/><Relationship Id="rId30" Type="http://schemas.openxmlformats.org/officeDocument/2006/relationships/image" Target="media/image10.png"/><Relationship Id="rId35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2613</Words>
  <Characters>16519</Characters>
  <Application>Microsoft Office Word</Application>
  <DocSecurity>0</DocSecurity>
  <Lines>718</Lines>
  <Paragraphs>341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5</cp:revision>
  <cp:lastPrinted>2026-05-18T22:43:00Z</cp:lastPrinted>
  <dcterms:created xsi:type="dcterms:W3CDTF">2026-05-21T17:33:00Z</dcterms:created>
  <dcterms:modified xsi:type="dcterms:W3CDTF">2026-05-21T17:52:00Z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i4>22400</vt:i4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