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4A3572" w14:textId="77777777" w:rsidR="00533192" w:rsidRDefault="00533192" w:rsidP="0095063E">
      <w:pPr>
        <w:jc w:val="center"/>
        <w:rPr>
          <w:rFonts w:cstheme="majorBidi"/>
          <w:b/>
          <w:bCs/>
          <w:sz w:val="56"/>
          <w:szCs w:val="56"/>
        </w:rPr>
      </w:pPr>
    </w:p>
    <w:p w14:paraId="1960AA25" w14:textId="2655FFFC" w:rsidR="00E60A05" w:rsidRPr="007C1A41" w:rsidRDefault="00533192" w:rsidP="0095063E">
      <w:pPr>
        <w:jc w:val="center"/>
        <w:rPr>
          <w:noProof/>
        </w:rPr>
      </w:pPr>
      <w:r>
        <w:rPr>
          <w:rFonts w:cstheme="majorBidi"/>
          <w:b/>
          <w:sz w:val="56"/>
          <w:szCs w:val="56"/>
          <w:lang w:bidi="es-ES"/>
        </w:rPr>
        <w:t>Plan Estatal para la Vida Independiente (SPIL 101)</w:t>
      </w:r>
    </w:p>
    <w:p w14:paraId="5400A6B5" w14:textId="77777777" w:rsidR="009746A1" w:rsidRPr="007C1A41" w:rsidRDefault="009746A1" w:rsidP="0095063E"/>
    <w:p w14:paraId="686F582C" w14:textId="77777777" w:rsidR="00ED65E4" w:rsidRPr="007C1A41" w:rsidRDefault="00A91DC1" w:rsidP="0097567D">
      <w:pPr>
        <w:pStyle w:val="Heading1"/>
      </w:pPr>
      <w:r w:rsidRPr="007C1A41">
        <w:rPr>
          <w:noProof/>
          <w:lang w:bidi="es-ES"/>
        </w:rPr>
        <w:drawing>
          <wp:inline distT="0" distB="0" distL="0" distR="0" wp14:anchorId="398D0B86" wp14:editId="2199B68F">
            <wp:extent cx="3274646" cy="1452600"/>
            <wp:effectExtent l="0" t="0" r="2540" b="0"/>
            <wp:docPr id="1461855592" name="Picture 1461855592" descr="IL T&amp;TA  Logo: Independent Living Training and Technical Assistance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55592" name="Picture 1461855592" descr="IL T&amp;TA  Logo: Independent Living Training and Technical Assistance Center.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6849" cy="1458013"/>
                    </a:xfrm>
                    <a:prstGeom prst="rect">
                      <a:avLst/>
                    </a:prstGeom>
                  </pic:spPr>
                </pic:pic>
              </a:graphicData>
            </a:graphic>
          </wp:inline>
        </w:drawing>
      </w:r>
    </w:p>
    <w:p w14:paraId="4506561C" w14:textId="489A7460" w:rsidR="115B0B91" w:rsidRPr="00EB1AA0" w:rsidRDefault="000E05A5" w:rsidP="00EB1AA0">
      <w:pPr>
        <w:pStyle w:val="Heading1"/>
        <w:rPr>
          <w:highlight w:val="green"/>
        </w:rPr>
      </w:pPr>
      <w:r w:rsidRPr="007C1A41">
        <w:rPr>
          <w:lang w:bidi="es-ES"/>
        </w:rPr>
        <w:br w:type="page"/>
      </w:r>
      <w:r w:rsidR="45881338" w:rsidRPr="00EB1AA0">
        <w:rPr>
          <w:lang w:bidi="es-ES"/>
        </w:rPr>
        <w:lastRenderedPageBreak/>
        <w:t>Antes de comenzar</w:t>
      </w:r>
    </w:p>
    <w:p w14:paraId="1EC84C66" w14:textId="77777777" w:rsidR="00EB1AA0" w:rsidRDefault="00EB1AA0" w:rsidP="00EB1AA0">
      <w:pPr>
        <w:pStyle w:val="BulletedList"/>
      </w:pPr>
      <w:r>
        <w:rPr>
          <w:rStyle w:val="Strong"/>
          <w:lang w:bidi="es-ES"/>
        </w:rPr>
        <w:t>Los subtítulos en inglés</w:t>
      </w:r>
      <w:r>
        <w:rPr>
          <w:lang w:bidi="es-ES"/>
        </w:rPr>
        <w:t xml:space="preserve"> están disponibles seleccionando el botón </w:t>
      </w:r>
      <w:r>
        <w:rPr>
          <w:rStyle w:val="Strong"/>
          <w:lang w:bidi="es-ES"/>
        </w:rPr>
        <w:t>CC</w:t>
      </w:r>
      <w:r>
        <w:rPr>
          <w:lang w:bidi="es-ES"/>
        </w:rPr>
        <w:t xml:space="preserve"> en la grabación de </w:t>
      </w:r>
      <w:proofErr w:type="gramStart"/>
      <w:r>
        <w:rPr>
          <w:lang w:bidi="es-ES"/>
        </w:rPr>
        <w:t>Zoom</w:t>
      </w:r>
      <w:proofErr w:type="gramEnd"/>
      <w:r>
        <w:rPr>
          <w:lang w:bidi="es-ES"/>
        </w:rPr>
        <w:t xml:space="preserve">. </w:t>
      </w:r>
    </w:p>
    <w:p w14:paraId="05279D2E" w14:textId="77777777" w:rsidR="00EB1AA0" w:rsidRDefault="00EB1AA0" w:rsidP="00EB1AA0">
      <w:pPr>
        <w:pStyle w:val="BulletedList"/>
      </w:pPr>
      <w:r>
        <w:rPr>
          <w:rStyle w:val="Strong"/>
          <w:lang w:bidi="es-ES"/>
        </w:rPr>
        <w:t>El audio en español y los subtítulos en español</w:t>
      </w:r>
      <w:r>
        <w:rPr>
          <w:lang w:bidi="es-ES"/>
        </w:rPr>
        <w:t xml:space="preserve"> están disponibles seleccionando la opción </w:t>
      </w:r>
      <w:r>
        <w:rPr>
          <w:rStyle w:val="Strong"/>
          <w:lang w:bidi="es-ES"/>
        </w:rPr>
        <w:t>Idioma</w:t>
      </w:r>
      <w:r>
        <w:rPr>
          <w:lang w:bidi="es-ES"/>
        </w:rPr>
        <w:t xml:space="preserve"> en la grabación de </w:t>
      </w:r>
      <w:proofErr w:type="gramStart"/>
      <w:r>
        <w:rPr>
          <w:lang w:bidi="es-ES"/>
        </w:rPr>
        <w:t>Zoom</w:t>
      </w:r>
      <w:proofErr w:type="gramEnd"/>
      <w:r>
        <w:rPr>
          <w:lang w:bidi="es-ES"/>
        </w:rPr>
        <w:t xml:space="preserve">. </w:t>
      </w:r>
    </w:p>
    <w:p w14:paraId="5BC5A30F" w14:textId="77777777" w:rsidR="00EB1AA0" w:rsidRDefault="00EB1AA0" w:rsidP="00EB1AA0">
      <w:pPr>
        <w:pStyle w:val="BulletedList"/>
      </w:pPr>
      <w:r>
        <w:rPr>
          <w:lang w:bidi="es-ES"/>
        </w:rPr>
        <w:t xml:space="preserve">Explore la </w:t>
      </w:r>
      <w:r>
        <w:rPr>
          <w:rStyle w:val="Strong"/>
          <w:lang w:bidi="es-ES"/>
        </w:rPr>
        <w:t>biblioteca del Centro de Capacitación y Asistencia Técnica para la Vida Independiente (IL T&amp;TA)</w:t>
      </w:r>
      <w:r>
        <w:rPr>
          <w:lang w:bidi="es-ES"/>
        </w:rPr>
        <w:t xml:space="preserve"> y </w:t>
      </w:r>
      <w:r>
        <w:rPr>
          <w:rStyle w:val="Strong"/>
          <w:lang w:bidi="es-ES"/>
        </w:rPr>
        <w:t>capacitaciones anteriores del SILC</w:t>
      </w:r>
      <w:r>
        <w:rPr>
          <w:lang w:bidi="es-ES"/>
        </w:rPr>
        <w:t xml:space="preserve"> para obtener más información y recursos. </w:t>
      </w:r>
    </w:p>
    <w:p w14:paraId="480D5CE0" w14:textId="77777777" w:rsidR="00EB1AA0" w:rsidRDefault="00EB1AA0" w:rsidP="00EB1AA0">
      <w:pPr>
        <w:pStyle w:val="BulletedList"/>
      </w:pPr>
      <w:r>
        <w:rPr>
          <w:lang w:bidi="es-ES"/>
        </w:rPr>
        <w:t>Gracias por ver esta grabación de la Conexión con los SILC del Centro IL T&amp;TA.</w:t>
      </w:r>
    </w:p>
    <w:p w14:paraId="61BB9AFE" w14:textId="77777777" w:rsidR="00DE48D1" w:rsidRDefault="00DE48D1">
      <w:pPr>
        <w:ind w:left="0"/>
        <w:rPr>
          <w:rFonts w:cstheme="majorBidi"/>
          <w:b/>
          <w:bCs/>
          <w:color w:val="70003E"/>
          <w:sz w:val="31"/>
          <w:szCs w:val="31"/>
        </w:rPr>
      </w:pPr>
      <w:r>
        <w:rPr>
          <w:lang w:bidi="es-ES"/>
        </w:rPr>
        <w:br w:type="page"/>
      </w:r>
    </w:p>
    <w:p w14:paraId="55B1DE64" w14:textId="2E99EA3B" w:rsidR="004A1EC8" w:rsidRPr="007C1A41" w:rsidRDefault="00C65083" w:rsidP="0097567D">
      <w:pPr>
        <w:pStyle w:val="Heading1"/>
      </w:pPr>
      <w:r w:rsidRPr="007C1A41">
        <w:rPr>
          <w:lang w:bidi="es-ES"/>
        </w:rPr>
        <w:lastRenderedPageBreak/>
        <w:t xml:space="preserve">Objetivos de aprendizaje: </w:t>
      </w:r>
    </w:p>
    <w:p w14:paraId="57DF26BF" w14:textId="77777777" w:rsidR="00432D97" w:rsidRPr="00432D97" w:rsidRDefault="00432D97" w:rsidP="00432D97">
      <w:pPr>
        <w:pStyle w:val="BulletedList"/>
        <w:spacing w:after="120"/>
      </w:pPr>
      <w:r w:rsidRPr="00432D97">
        <w:rPr>
          <w:lang w:bidi="es-ES"/>
        </w:rPr>
        <w:t>Garantizar la comprensión del SPIL, sus requisitos y su poder potencial para alzar las voces de los consumidores en su estado.</w:t>
      </w:r>
    </w:p>
    <w:p w14:paraId="26DE5C22" w14:textId="77777777" w:rsidR="00432D97" w:rsidRPr="00432D97" w:rsidRDefault="00432D97" w:rsidP="00432D97">
      <w:pPr>
        <w:pStyle w:val="BulletedList"/>
        <w:spacing w:after="120"/>
      </w:pPr>
      <w:r w:rsidRPr="00432D97">
        <w:rPr>
          <w:lang w:bidi="es-ES"/>
        </w:rPr>
        <w:t>Identificar los requisitos de las partes interesadas y del público para el SPIL y saber cómo obtener la opinión del público.</w:t>
      </w:r>
    </w:p>
    <w:p w14:paraId="3B8149A9" w14:textId="77777777" w:rsidR="00432D97" w:rsidRPr="00432D97" w:rsidRDefault="00432D97" w:rsidP="00432D97">
      <w:pPr>
        <w:pStyle w:val="BulletedList"/>
        <w:spacing w:after="120"/>
      </w:pPr>
      <w:r w:rsidRPr="00432D97">
        <w:rPr>
          <w:lang w:bidi="es-ES"/>
        </w:rPr>
        <w:t>Comprender el instrumento y las instrucciones del SPIL.</w:t>
      </w:r>
    </w:p>
    <w:p w14:paraId="0912ECC7" w14:textId="6CA70F43" w:rsidR="0088089E" w:rsidRPr="004E70A8" w:rsidRDefault="0088089E" w:rsidP="00432D97">
      <w:pPr>
        <w:pStyle w:val="BulletedList"/>
        <w:numPr>
          <w:ilvl w:val="0"/>
          <w:numId w:val="0"/>
        </w:numPr>
        <w:spacing w:after="120"/>
        <w:ind w:left="360"/>
      </w:pPr>
    </w:p>
    <w:p w14:paraId="0BDA855F" w14:textId="2C181D37" w:rsidR="00D5370B" w:rsidRPr="00D5370B" w:rsidRDefault="00D5370B" w:rsidP="00D5370B">
      <w:pPr>
        <w:pStyle w:val="BulletedList"/>
        <w:numPr>
          <w:ilvl w:val="0"/>
          <w:numId w:val="0"/>
        </w:numPr>
        <w:pBdr>
          <w:top w:val="single" w:sz="4" w:space="1" w:color="auto"/>
          <w:left w:val="single" w:sz="4" w:space="4" w:color="auto"/>
          <w:bottom w:val="single" w:sz="4" w:space="1" w:color="auto"/>
          <w:right w:val="single" w:sz="4" w:space="4" w:color="auto"/>
        </w:pBdr>
        <w:rPr>
          <w:b/>
          <w:bCs/>
          <w:u w:val="single"/>
        </w:rPr>
      </w:pPr>
      <w:r w:rsidRPr="00D5370B">
        <w:rPr>
          <w:b/>
          <w:u w:val="single"/>
          <w:lang w:bidi="es-ES"/>
        </w:rPr>
        <w:t xml:space="preserve">Abreviaturas que debe conocer: </w:t>
      </w:r>
    </w:p>
    <w:p w14:paraId="6D3A0DC0" w14:textId="77BF9596" w:rsidR="00C71438" w:rsidRPr="00D5370B" w:rsidRDefault="00C71438" w:rsidP="00D5370B">
      <w:pPr>
        <w:pStyle w:val="BulletedList"/>
        <w:numPr>
          <w:ilvl w:val="0"/>
          <w:numId w:val="0"/>
        </w:numPr>
        <w:pBdr>
          <w:top w:val="single" w:sz="4" w:space="1" w:color="auto"/>
          <w:left w:val="single" w:sz="4" w:space="4" w:color="auto"/>
          <w:bottom w:val="single" w:sz="4" w:space="1" w:color="auto"/>
          <w:right w:val="single" w:sz="4" w:space="4" w:color="auto"/>
        </w:pBdr>
        <w:rPr>
          <w:sz w:val="24"/>
          <w:szCs w:val="24"/>
        </w:rPr>
      </w:pPr>
      <w:r w:rsidRPr="00D5370B">
        <w:rPr>
          <w:b/>
          <w:sz w:val="24"/>
          <w:szCs w:val="24"/>
          <w:lang w:bidi="es-ES"/>
        </w:rPr>
        <w:t xml:space="preserve">CIL: </w:t>
      </w:r>
      <w:r w:rsidRPr="00D5370B">
        <w:rPr>
          <w:sz w:val="24"/>
          <w:szCs w:val="24"/>
          <w:lang w:bidi="es-ES"/>
        </w:rPr>
        <w:t>Centro para la Vida Independiente</w:t>
      </w:r>
    </w:p>
    <w:p w14:paraId="5AC15A70" w14:textId="77777777" w:rsidR="00D5370B" w:rsidRPr="00D5370B" w:rsidRDefault="00C71438" w:rsidP="00D5370B">
      <w:pPr>
        <w:pStyle w:val="BulletedList"/>
        <w:numPr>
          <w:ilvl w:val="0"/>
          <w:numId w:val="0"/>
        </w:numPr>
        <w:pBdr>
          <w:top w:val="single" w:sz="4" w:space="1" w:color="auto"/>
          <w:left w:val="single" w:sz="4" w:space="4" w:color="auto"/>
          <w:bottom w:val="single" w:sz="4" w:space="1" w:color="auto"/>
          <w:right w:val="single" w:sz="4" w:space="4" w:color="auto"/>
        </w:pBdr>
        <w:rPr>
          <w:sz w:val="24"/>
          <w:szCs w:val="24"/>
        </w:rPr>
      </w:pPr>
      <w:r w:rsidRPr="00D5370B">
        <w:rPr>
          <w:b/>
          <w:sz w:val="24"/>
          <w:szCs w:val="24"/>
          <w:lang w:bidi="es-ES"/>
        </w:rPr>
        <w:t xml:space="preserve">SILC: </w:t>
      </w:r>
      <w:r w:rsidRPr="00D5370B">
        <w:rPr>
          <w:sz w:val="24"/>
          <w:szCs w:val="24"/>
          <w:lang w:bidi="es-ES"/>
        </w:rPr>
        <w:t>Consejo para la Vida Independiente a Nivel Estatal</w:t>
      </w:r>
    </w:p>
    <w:p w14:paraId="78E9A083" w14:textId="71A825DC" w:rsidR="00C71438" w:rsidRPr="00D5370B" w:rsidRDefault="00C71438" w:rsidP="00D5370B">
      <w:pPr>
        <w:pStyle w:val="BulletedList"/>
        <w:numPr>
          <w:ilvl w:val="0"/>
          <w:numId w:val="0"/>
        </w:numPr>
        <w:pBdr>
          <w:top w:val="single" w:sz="4" w:space="1" w:color="auto"/>
          <w:left w:val="single" w:sz="4" w:space="4" w:color="auto"/>
          <w:bottom w:val="single" w:sz="4" w:space="1" w:color="auto"/>
          <w:right w:val="single" w:sz="4" w:space="4" w:color="auto"/>
        </w:pBdr>
        <w:rPr>
          <w:sz w:val="24"/>
          <w:szCs w:val="24"/>
        </w:rPr>
      </w:pPr>
      <w:r w:rsidRPr="00D5370B">
        <w:rPr>
          <w:b/>
          <w:sz w:val="24"/>
          <w:szCs w:val="24"/>
          <w:lang w:bidi="es-ES"/>
        </w:rPr>
        <w:t xml:space="preserve">DSE: </w:t>
      </w:r>
      <w:r w:rsidRPr="00D5370B">
        <w:rPr>
          <w:sz w:val="24"/>
          <w:szCs w:val="24"/>
          <w:lang w:bidi="es-ES"/>
        </w:rPr>
        <w:t>Entidad Estatal Designada</w:t>
      </w:r>
    </w:p>
    <w:p w14:paraId="25F5096C" w14:textId="76666AD9" w:rsidR="00900A7C" w:rsidRPr="00432D97" w:rsidRDefault="00900A7C" w:rsidP="0097567D">
      <w:pPr>
        <w:pStyle w:val="Heading1"/>
        <w:rPr>
          <w:rFonts w:eastAsia="Aptos" w:cs="Aptos"/>
        </w:rPr>
      </w:pPr>
      <w:r>
        <w:rPr>
          <w:lang w:bidi="es-ES"/>
        </w:rPr>
        <w:br w:type="page"/>
      </w:r>
    </w:p>
    <w:p w14:paraId="154E4183" w14:textId="133CFE50" w:rsidR="005B3FE6" w:rsidRDefault="006107F2" w:rsidP="0097567D">
      <w:pPr>
        <w:pStyle w:val="Heading1"/>
      </w:pPr>
      <w:r>
        <w:rPr>
          <w:lang w:bidi="es-ES"/>
        </w:rPr>
        <w:lastRenderedPageBreak/>
        <w:t xml:space="preserve">Presentadores: </w:t>
      </w:r>
    </w:p>
    <w:p w14:paraId="1A9A9321" w14:textId="77777777" w:rsidR="006107F2" w:rsidRPr="006107F2" w:rsidRDefault="006107F2" w:rsidP="00836E1F">
      <w:pPr>
        <w:pStyle w:val="NoSpace"/>
        <w:ind w:left="0"/>
      </w:pPr>
      <w:r w:rsidRPr="006107F2">
        <w:rPr>
          <w:b/>
          <w:lang w:bidi="es-ES"/>
        </w:rPr>
        <w:t xml:space="preserve">Carrie England, </w:t>
      </w:r>
      <w:proofErr w:type="gramStart"/>
      <w:r w:rsidRPr="006107F2">
        <w:rPr>
          <w:lang w:bidi="es-ES"/>
        </w:rPr>
        <w:t>Directora Ejecutiva</w:t>
      </w:r>
      <w:proofErr w:type="gramEnd"/>
      <w:r w:rsidRPr="006107F2">
        <w:rPr>
          <w:lang w:bidi="es-ES"/>
        </w:rPr>
        <w:t xml:space="preserve"> del Consejo para la Vida Independiente del Estado de California (CA SILC) y Consultora Par del Centro IL T&amp;TA</w:t>
      </w:r>
    </w:p>
    <w:p w14:paraId="4122FDC9" w14:textId="77777777" w:rsidR="006107F2" w:rsidRPr="006107F2" w:rsidRDefault="006107F2" w:rsidP="00836E1F">
      <w:pPr>
        <w:pStyle w:val="NoSpace"/>
        <w:ind w:left="0"/>
      </w:pPr>
      <w:r w:rsidRPr="006107F2">
        <w:rPr>
          <w:b/>
          <w:lang w:bidi="es-ES"/>
        </w:rPr>
        <w:t xml:space="preserve">Jeremy Morris, </w:t>
      </w:r>
      <w:proofErr w:type="gramStart"/>
      <w:r w:rsidRPr="006107F2">
        <w:rPr>
          <w:lang w:bidi="es-ES"/>
        </w:rPr>
        <w:t>Director Ejecutivo</w:t>
      </w:r>
      <w:proofErr w:type="gramEnd"/>
      <w:r w:rsidRPr="006107F2">
        <w:rPr>
          <w:lang w:bidi="es-ES"/>
        </w:rPr>
        <w:t xml:space="preserve"> del Consejo para la Vida Independiente de Ohio y Consultor Par del Centro IL T&amp;TA</w:t>
      </w:r>
    </w:p>
    <w:p w14:paraId="320311E4" w14:textId="77777777" w:rsidR="006107F2" w:rsidRPr="007C1A41" w:rsidRDefault="006107F2" w:rsidP="005B3FE6">
      <w:pPr>
        <w:pStyle w:val="NoSpace"/>
      </w:pPr>
    </w:p>
    <w:p w14:paraId="4A3AE648" w14:textId="57952B4D" w:rsidR="00D22272" w:rsidRPr="00432D97" w:rsidRDefault="00D72723">
      <w:pPr>
        <w:ind w:left="0"/>
        <w:rPr>
          <w:sz w:val="24"/>
          <w:szCs w:val="24"/>
        </w:rPr>
      </w:pPr>
      <w:r w:rsidRPr="007C1A41">
        <w:rPr>
          <w:rStyle w:val="Heading1Char"/>
          <w:lang w:bidi="es-ES"/>
        </w:rPr>
        <w:br w:type="page"/>
      </w:r>
    </w:p>
    <w:p w14:paraId="088B9273" w14:textId="77777777" w:rsidR="00432D97" w:rsidRPr="00DE2707" w:rsidRDefault="00432D97" w:rsidP="0097567D">
      <w:pPr>
        <w:pStyle w:val="Heading1"/>
      </w:pPr>
      <w:r>
        <w:rPr>
          <w:lang w:bidi="es-ES"/>
        </w:rPr>
        <w:lastRenderedPageBreak/>
        <w:t>El propósito del Título VII (7) de la Ley es:   </w:t>
      </w:r>
    </w:p>
    <w:p w14:paraId="6D7E0D2E" w14:textId="77777777" w:rsidR="00432D97" w:rsidRPr="00432D97" w:rsidRDefault="00432D97" w:rsidP="00432D97">
      <w:pPr>
        <w:spacing w:after="0"/>
        <w:ind w:left="0"/>
        <w:rPr>
          <w:b/>
          <w:bCs/>
          <w:sz w:val="24"/>
          <w:szCs w:val="24"/>
        </w:rPr>
      </w:pPr>
      <w:r w:rsidRPr="00432D97">
        <w:rPr>
          <w:b/>
          <w:sz w:val="24"/>
          <w:szCs w:val="24"/>
          <w:lang w:bidi="es-ES"/>
        </w:rPr>
        <w:t>Promover una filosofía de vida independiente (IL):</w:t>
      </w:r>
    </w:p>
    <w:p w14:paraId="17CCA1E3" w14:textId="77777777" w:rsidR="00432D97" w:rsidRPr="008A78E8" w:rsidRDefault="00432D97" w:rsidP="008A78E8">
      <w:pPr>
        <w:pStyle w:val="BulletedList"/>
        <w:spacing w:line="240" w:lineRule="auto"/>
        <w:rPr>
          <w:sz w:val="21"/>
          <w:szCs w:val="21"/>
        </w:rPr>
      </w:pPr>
      <w:r w:rsidRPr="008A78E8">
        <w:rPr>
          <w:sz w:val="21"/>
          <w:szCs w:val="21"/>
          <w:lang w:bidi="es-ES"/>
        </w:rPr>
        <w:t>Control del consumidor</w:t>
      </w:r>
    </w:p>
    <w:p w14:paraId="206B44D4" w14:textId="77777777" w:rsidR="00432D97" w:rsidRPr="008A78E8" w:rsidRDefault="00432D97" w:rsidP="008A78E8">
      <w:pPr>
        <w:pStyle w:val="BulletedList"/>
        <w:spacing w:line="240" w:lineRule="auto"/>
        <w:rPr>
          <w:sz w:val="21"/>
          <w:szCs w:val="21"/>
        </w:rPr>
      </w:pPr>
      <w:r w:rsidRPr="008A78E8">
        <w:rPr>
          <w:sz w:val="21"/>
          <w:szCs w:val="21"/>
          <w:lang w:bidi="es-ES"/>
        </w:rPr>
        <w:t>Autoayuda</w:t>
      </w:r>
    </w:p>
    <w:p w14:paraId="4E3C37CE" w14:textId="77777777" w:rsidR="00432D97" w:rsidRPr="008A78E8" w:rsidRDefault="00432D97" w:rsidP="008A78E8">
      <w:pPr>
        <w:pStyle w:val="BulletedList"/>
        <w:spacing w:line="240" w:lineRule="auto"/>
        <w:rPr>
          <w:sz w:val="21"/>
          <w:szCs w:val="21"/>
        </w:rPr>
      </w:pPr>
      <w:r w:rsidRPr="008A78E8">
        <w:rPr>
          <w:sz w:val="21"/>
          <w:szCs w:val="21"/>
          <w:lang w:bidi="es-ES"/>
        </w:rPr>
        <w:t>Acceso igualitario</w:t>
      </w:r>
    </w:p>
    <w:p w14:paraId="7735BBEA" w14:textId="77777777" w:rsidR="00432D97" w:rsidRPr="008A78E8" w:rsidRDefault="00432D97" w:rsidP="008A78E8">
      <w:pPr>
        <w:pStyle w:val="BulletedList"/>
        <w:spacing w:line="240" w:lineRule="auto"/>
        <w:rPr>
          <w:sz w:val="21"/>
          <w:szCs w:val="21"/>
        </w:rPr>
      </w:pPr>
      <w:r w:rsidRPr="008A78E8">
        <w:rPr>
          <w:sz w:val="21"/>
          <w:szCs w:val="21"/>
          <w:lang w:bidi="es-ES"/>
        </w:rPr>
        <w:t>Apoyo entre pares</w:t>
      </w:r>
    </w:p>
    <w:p w14:paraId="6376F74B" w14:textId="77777777" w:rsidR="00432D97" w:rsidRPr="008A78E8" w:rsidRDefault="00432D97" w:rsidP="008A78E8">
      <w:pPr>
        <w:pStyle w:val="BulletedList"/>
        <w:spacing w:line="240" w:lineRule="auto"/>
        <w:rPr>
          <w:sz w:val="21"/>
          <w:szCs w:val="21"/>
        </w:rPr>
      </w:pPr>
      <w:r w:rsidRPr="008A78E8">
        <w:rPr>
          <w:sz w:val="21"/>
          <w:szCs w:val="21"/>
          <w:lang w:bidi="es-ES"/>
        </w:rPr>
        <w:t>Autodeterminación</w:t>
      </w:r>
    </w:p>
    <w:p w14:paraId="65F9D8AD" w14:textId="77777777" w:rsidR="00432D97" w:rsidRPr="008A78E8" w:rsidRDefault="00432D97" w:rsidP="008A78E8">
      <w:pPr>
        <w:pStyle w:val="BulletedList"/>
        <w:spacing w:line="240" w:lineRule="auto"/>
        <w:rPr>
          <w:sz w:val="21"/>
          <w:szCs w:val="21"/>
        </w:rPr>
      </w:pPr>
      <w:r w:rsidRPr="008A78E8">
        <w:rPr>
          <w:sz w:val="21"/>
          <w:szCs w:val="21"/>
          <w:lang w:bidi="es-ES"/>
        </w:rPr>
        <w:t>Defensa individual y de sistemas</w:t>
      </w:r>
    </w:p>
    <w:p w14:paraId="3CFA5C49" w14:textId="77777777" w:rsidR="00432D97" w:rsidRPr="008A78E8" w:rsidRDefault="00432D97" w:rsidP="00432D97">
      <w:pPr>
        <w:spacing w:before="240"/>
        <w:ind w:left="0"/>
        <w:rPr>
          <w:sz w:val="21"/>
          <w:szCs w:val="21"/>
        </w:rPr>
      </w:pPr>
      <w:r w:rsidRPr="008A78E8">
        <w:rPr>
          <w:b/>
          <w:sz w:val="21"/>
          <w:szCs w:val="21"/>
          <w:lang w:bidi="es-ES"/>
        </w:rPr>
        <w:t>para maximizar:</w:t>
      </w:r>
    </w:p>
    <w:p w14:paraId="037DA3C4" w14:textId="77777777" w:rsidR="00432D97" w:rsidRPr="008A78E8" w:rsidRDefault="00432D97" w:rsidP="00432D97">
      <w:pPr>
        <w:ind w:left="0"/>
        <w:rPr>
          <w:sz w:val="21"/>
          <w:szCs w:val="21"/>
        </w:rPr>
      </w:pPr>
      <w:r w:rsidRPr="008A78E8">
        <w:rPr>
          <w:b/>
          <w:sz w:val="21"/>
          <w:szCs w:val="21"/>
          <w:lang w:bidi="es-ES"/>
        </w:rPr>
        <w:t>el liderazgo</w:t>
      </w:r>
      <w:r w:rsidRPr="008A78E8">
        <w:rPr>
          <w:sz w:val="21"/>
          <w:szCs w:val="21"/>
          <w:lang w:bidi="es-ES"/>
        </w:rPr>
        <w:t xml:space="preserve">, </w:t>
      </w:r>
      <w:r w:rsidRPr="008A78E8">
        <w:rPr>
          <w:b/>
          <w:sz w:val="21"/>
          <w:szCs w:val="21"/>
          <w:lang w:bidi="es-ES"/>
        </w:rPr>
        <w:t>el empoderamiento</w:t>
      </w:r>
      <w:r w:rsidRPr="008A78E8">
        <w:rPr>
          <w:sz w:val="21"/>
          <w:szCs w:val="21"/>
          <w:lang w:bidi="es-ES"/>
        </w:rPr>
        <w:t xml:space="preserve">, </w:t>
      </w:r>
      <w:r w:rsidRPr="008A78E8">
        <w:rPr>
          <w:b/>
          <w:sz w:val="21"/>
          <w:szCs w:val="21"/>
          <w:lang w:bidi="es-ES"/>
        </w:rPr>
        <w:t xml:space="preserve">la independencia </w:t>
      </w:r>
      <w:r w:rsidRPr="008A78E8">
        <w:rPr>
          <w:sz w:val="21"/>
          <w:szCs w:val="21"/>
          <w:lang w:bidi="es-ES"/>
        </w:rPr>
        <w:t>y</w:t>
      </w:r>
      <w:r w:rsidRPr="008A78E8">
        <w:rPr>
          <w:b/>
          <w:sz w:val="21"/>
          <w:szCs w:val="21"/>
          <w:lang w:bidi="es-ES"/>
        </w:rPr>
        <w:t xml:space="preserve"> la productividad </w:t>
      </w:r>
      <w:r w:rsidRPr="008A78E8">
        <w:rPr>
          <w:sz w:val="21"/>
          <w:szCs w:val="21"/>
          <w:lang w:bidi="es-ES"/>
        </w:rPr>
        <w:t xml:space="preserve">de las personas con discapacidades, además de promover la </w:t>
      </w:r>
      <w:r w:rsidRPr="008A78E8">
        <w:rPr>
          <w:b/>
          <w:sz w:val="21"/>
          <w:szCs w:val="21"/>
          <w:lang w:bidi="es-ES"/>
        </w:rPr>
        <w:t>integración y plena inclusión</w:t>
      </w:r>
      <w:r w:rsidRPr="008A78E8">
        <w:rPr>
          <w:sz w:val="21"/>
          <w:szCs w:val="21"/>
          <w:lang w:bidi="es-ES"/>
        </w:rPr>
        <w:t xml:space="preserve"> de las personas con discapacidades en el </w:t>
      </w:r>
      <w:r w:rsidRPr="008A78E8">
        <w:rPr>
          <w:b/>
          <w:sz w:val="21"/>
          <w:szCs w:val="21"/>
          <w:lang w:bidi="es-ES"/>
        </w:rPr>
        <w:t>público general de la sociedad americana</w:t>
      </w:r>
      <w:r w:rsidRPr="008A78E8">
        <w:rPr>
          <w:sz w:val="21"/>
          <w:szCs w:val="21"/>
          <w:lang w:bidi="es-ES"/>
        </w:rPr>
        <w:t>…</w:t>
      </w:r>
    </w:p>
    <w:p w14:paraId="50F40D3C" w14:textId="691B4B02" w:rsidR="00D22272" w:rsidRPr="00432D97" w:rsidRDefault="00432D97" w:rsidP="00432D97">
      <w:pPr>
        <w:jc w:val="center"/>
        <w:rPr>
          <w:b/>
          <w:bCs/>
          <w:smallCaps/>
          <w:color w:val="0F4761" w:themeColor="accent1" w:themeShade="BF"/>
          <w:spacing w:val="5"/>
        </w:rPr>
      </w:pPr>
      <w:r w:rsidRPr="008A78E8">
        <w:rPr>
          <w:rStyle w:val="IntenseReference"/>
          <w:sz w:val="21"/>
          <w:szCs w:val="21"/>
          <w:lang w:bidi="es-ES"/>
        </w:rPr>
        <w:t xml:space="preserve">Regulaciones: </w:t>
      </w:r>
      <w:hyperlink r:id="rId12" w:history="1">
        <w:r w:rsidRPr="008A78E8">
          <w:rPr>
            <w:rStyle w:val="IntenseReference"/>
            <w:sz w:val="21"/>
            <w:szCs w:val="21"/>
            <w:lang w:bidi="es-ES"/>
          </w:rPr>
          <w:t>En la Sección 1329.2, Título 45, del Código de Reglamentaciones Federales (CFR)</w:t>
        </w:r>
      </w:hyperlink>
      <w:r w:rsidRPr="008A78E8">
        <w:rPr>
          <w:rStyle w:val="IntenseReference"/>
          <w:sz w:val="21"/>
          <w:szCs w:val="21"/>
          <w:lang w:bidi="es-ES"/>
        </w:rPr>
        <w:t xml:space="preserve"> se cita el propósito de la Ley de Rehabilitación para la IL</w:t>
      </w:r>
      <w:r w:rsidR="00D22272">
        <w:rPr>
          <w:lang w:bidi="es-ES"/>
        </w:rPr>
        <w:br w:type="page"/>
      </w:r>
    </w:p>
    <w:p w14:paraId="63CE44A4" w14:textId="27AE0A3B" w:rsidR="0023732D" w:rsidRDefault="0023732D" w:rsidP="0097567D">
      <w:pPr>
        <w:pStyle w:val="Heading1"/>
      </w:pPr>
    </w:p>
    <w:p w14:paraId="0A566EE1" w14:textId="3E82A60D" w:rsidR="0023732D" w:rsidRDefault="0023732D" w:rsidP="0097567D">
      <w:pPr>
        <w:pStyle w:val="Heading1"/>
      </w:pPr>
    </w:p>
    <w:p w14:paraId="5D9B9003" w14:textId="35290C67" w:rsidR="0023732D" w:rsidRDefault="00831F4A" w:rsidP="0097567D">
      <w:pPr>
        <w:pStyle w:val="Heading1"/>
      </w:pPr>
      <w:r>
        <w:rPr>
          <w:noProof/>
          <w:lang w:bidi="es-ES"/>
        </w:rPr>
        <mc:AlternateContent>
          <mc:Choice Requires="wps">
            <w:drawing>
              <wp:anchor distT="0" distB="0" distL="114300" distR="114300" simplePos="0" relativeHeight="251659264" behindDoc="1" locked="0" layoutInCell="1" allowOverlap="1" wp14:anchorId="16F8B29B" wp14:editId="06F7B4B9">
                <wp:simplePos x="0" y="0"/>
                <wp:positionH relativeFrom="column">
                  <wp:posOffset>-533742</wp:posOffset>
                </wp:positionH>
                <wp:positionV relativeFrom="paragraph">
                  <wp:posOffset>361218</wp:posOffset>
                </wp:positionV>
                <wp:extent cx="6703060" cy="2679700"/>
                <wp:effectExtent l="0" t="0" r="15240" b="12700"/>
                <wp:wrapNone/>
                <wp:docPr id="738341309" name="Rectangle 1"/>
                <wp:cNvGraphicFramePr/>
                <a:graphic xmlns:a="http://schemas.openxmlformats.org/drawingml/2006/main">
                  <a:graphicData uri="http://schemas.microsoft.com/office/word/2010/wordprocessingShape">
                    <wps:wsp>
                      <wps:cNvSpPr/>
                      <wps:spPr>
                        <a:xfrm>
                          <a:off x="0" y="0"/>
                          <a:ext cx="6703060" cy="2679700"/>
                        </a:xfrm>
                        <a:prstGeom prst="rect">
                          <a:avLst/>
                        </a:prstGeom>
                        <a:solidFill>
                          <a:srgbClr val="70003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xmlns:v="urn:schemas-microsoft-com:vml" w14:anchorId="49C084D7" id="Rectangle 1" o:spid="_x0000_s1026" style="position:absolute;margin-left:-42.05pt;margin-top:28.45pt;width:527.8pt;height:21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" fillcolor="#70003e" strokecolor="#030e13 [484]" strokeweight="1pt"/>
            </w:pict>
          </mc:Fallback>
        </mc:AlternateContent>
      </w:r>
    </w:p>
    <w:p w14:paraId="353EF467" w14:textId="77777777" w:rsidR="0023732D" w:rsidRDefault="0023732D" w:rsidP="0097567D">
      <w:pPr>
        <w:pStyle w:val="Heading1"/>
      </w:pPr>
    </w:p>
    <w:p w14:paraId="44DFD600" w14:textId="77777777" w:rsidR="0023732D" w:rsidRPr="0023732D" w:rsidRDefault="0023732D" w:rsidP="0023732D"/>
    <w:p w14:paraId="371ADEF0" w14:textId="77777777" w:rsidR="00831F4A" w:rsidRDefault="00831F4A" w:rsidP="0097567D">
      <w:pPr>
        <w:pStyle w:val="Heading1"/>
        <w:rPr>
          <w:color w:val="FFFFFF" w:themeColor="background1"/>
          <w:sz w:val="52"/>
          <w:szCs w:val="52"/>
        </w:rPr>
      </w:pPr>
    </w:p>
    <w:p w14:paraId="2F6EF523" w14:textId="13BC3A72" w:rsidR="0023732D" w:rsidRPr="00361E72" w:rsidRDefault="0023732D" w:rsidP="008A78E8">
      <w:pPr>
        <w:pStyle w:val="Heading1"/>
        <w:jc w:val="center"/>
        <w:rPr>
          <w:color w:val="FFFFFF" w:themeColor="background1"/>
          <w:sz w:val="52"/>
          <w:szCs w:val="52"/>
        </w:rPr>
      </w:pPr>
      <w:r w:rsidRPr="00361E72">
        <w:rPr>
          <w:color w:val="FFFFFF" w:themeColor="background1"/>
          <w:sz w:val="52"/>
          <w:szCs w:val="52"/>
          <w:lang w:bidi="es-ES"/>
        </w:rPr>
        <w:t>Descripción general del SPIL</w:t>
      </w:r>
      <w:r w:rsidRPr="00361E72">
        <w:rPr>
          <w:color w:val="FFFFFF" w:themeColor="background1"/>
          <w:sz w:val="52"/>
          <w:szCs w:val="52"/>
          <w:lang w:bidi="es-ES"/>
        </w:rPr>
        <w:br w:type="page"/>
      </w:r>
    </w:p>
    <w:p w14:paraId="5C870538" w14:textId="77777777" w:rsidR="008D44BC" w:rsidRDefault="008D44BC" w:rsidP="0097567D">
      <w:pPr>
        <w:pStyle w:val="Heading1"/>
      </w:pPr>
      <w:r w:rsidRPr="008D44BC">
        <w:rPr>
          <w:lang w:bidi="es-ES"/>
        </w:rPr>
        <w:lastRenderedPageBreak/>
        <w:t>¿Qué es el SPIL?</w:t>
      </w:r>
    </w:p>
    <w:p w14:paraId="3F5D54F0" w14:textId="77777777" w:rsidR="008D44BC" w:rsidRPr="008D44BC" w:rsidRDefault="008D44BC" w:rsidP="008D44BC">
      <w:pPr>
        <w:pStyle w:val="BulletedList"/>
      </w:pPr>
      <w:r w:rsidRPr="008D44BC">
        <w:rPr>
          <w:lang w:bidi="es-ES"/>
        </w:rPr>
        <w:t xml:space="preserve">El </w:t>
      </w:r>
      <w:r w:rsidRPr="008D44BC">
        <w:rPr>
          <w:b/>
          <w:lang w:bidi="es-ES"/>
        </w:rPr>
        <w:t xml:space="preserve">Plan Estatal para la Vida Independiente (SPIL) </w:t>
      </w:r>
      <w:r w:rsidRPr="008D44BC">
        <w:rPr>
          <w:lang w:bidi="es-ES"/>
        </w:rPr>
        <w:t xml:space="preserve">es un </w:t>
      </w:r>
      <w:r w:rsidRPr="008D44BC">
        <w:rPr>
          <w:b/>
          <w:u w:val="single"/>
          <w:lang w:bidi="es-ES"/>
        </w:rPr>
        <w:t xml:space="preserve">plan trienal elaborado de manera conjunta por el SILC y los Centros para la Vida Independiente (CIL). </w:t>
      </w:r>
      <w:r w:rsidRPr="008D44BC">
        <w:rPr>
          <w:lang w:bidi="es-ES"/>
        </w:rPr>
        <w:t>En este plan se incluyen los aportes y opiniones de personas con discapacidad en todo el estado para obtener una mejor perspectiva y orientar nuestros esfuerzos colectivos.</w:t>
      </w:r>
    </w:p>
    <w:p w14:paraId="7A904CEE" w14:textId="77777777" w:rsidR="008D44BC" w:rsidRPr="008D44BC" w:rsidRDefault="008D44BC" w:rsidP="008D44BC">
      <w:pPr>
        <w:pStyle w:val="BulletedList"/>
      </w:pPr>
      <w:r w:rsidRPr="008D44BC">
        <w:rPr>
          <w:lang w:bidi="es-ES"/>
        </w:rPr>
        <w:t xml:space="preserve">Además, este plan ayuda a </w:t>
      </w:r>
      <w:r w:rsidRPr="008D44BC">
        <w:rPr>
          <w:b/>
          <w:u w:val="single"/>
          <w:lang w:bidi="es-ES"/>
        </w:rPr>
        <w:t>asignar la financiación de los Servicios para la Vida Independiente</w:t>
      </w:r>
      <w:r w:rsidRPr="008D44BC">
        <w:rPr>
          <w:lang w:bidi="es-ES"/>
        </w:rPr>
        <w:t xml:space="preserve"> y permite al Programa para la Vida Independiente identificar y satisfacer las necesidades de la comunidad.</w:t>
      </w:r>
    </w:p>
    <w:p w14:paraId="14163054" w14:textId="1272E34F" w:rsidR="0023732D" w:rsidRDefault="0023732D">
      <w:pPr>
        <w:ind w:left="0"/>
        <w:rPr>
          <w:rFonts w:cstheme="majorBidi"/>
          <w:b/>
          <w:bCs/>
          <w:color w:val="70003E"/>
          <w:sz w:val="31"/>
          <w:szCs w:val="31"/>
        </w:rPr>
      </w:pPr>
      <w:r>
        <w:rPr>
          <w:lang w:bidi="es-ES"/>
        </w:rPr>
        <w:br w:type="page"/>
      </w:r>
    </w:p>
    <w:p w14:paraId="2BD5D8EA" w14:textId="798376D7" w:rsidR="008D44BC" w:rsidRDefault="008D44BC" w:rsidP="0097567D">
      <w:pPr>
        <w:pStyle w:val="Heading1"/>
      </w:pPr>
      <w:r>
        <w:rPr>
          <w:lang w:bidi="es-ES"/>
        </w:rPr>
        <w:lastRenderedPageBreak/>
        <w:t xml:space="preserve">¿Qué es importante sobre el SPIL? </w:t>
      </w:r>
    </w:p>
    <w:p w14:paraId="00E99C9A" w14:textId="77777777" w:rsidR="008D44BC" w:rsidRPr="00160A28" w:rsidRDefault="008D44BC" w:rsidP="00160A28">
      <w:pPr>
        <w:pStyle w:val="BulletedList"/>
        <w:spacing w:line="240" w:lineRule="auto"/>
        <w:rPr>
          <w:sz w:val="22"/>
          <w:szCs w:val="22"/>
        </w:rPr>
      </w:pPr>
      <w:r w:rsidRPr="00160A28">
        <w:rPr>
          <w:sz w:val="22"/>
          <w:szCs w:val="22"/>
          <w:lang w:bidi="es-ES"/>
        </w:rPr>
        <w:t xml:space="preserve">Para ser elegible para recibir </w:t>
      </w:r>
      <w:r w:rsidRPr="00160A28">
        <w:rPr>
          <w:b/>
          <w:sz w:val="22"/>
          <w:szCs w:val="22"/>
          <w:lang w:bidi="es-ES"/>
        </w:rPr>
        <w:t>financiación de la Parte B y la Parte C</w:t>
      </w:r>
      <w:r w:rsidRPr="00160A28">
        <w:rPr>
          <w:sz w:val="22"/>
          <w:szCs w:val="22"/>
          <w:lang w:bidi="es-ES"/>
        </w:rPr>
        <w:t>, un estado debe presentar y recibir la aprobación de la Administración para la Vida Comunitaria (ACL)/Oficina de Programas para la Vida Independiente (OILP) de un Plan Estatal para la Vida Independiente (SPIL) trienal.</w:t>
      </w:r>
    </w:p>
    <w:p w14:paraId="1D296929" w14:textId="77777777" w:rsidR="008D44BC" w:rsidRPr="00160A28" w:rsidRDefault="008D44BC" w:rsidP="00160A28">
      <w:pPr>
        <w:pStyle w:val="BulletedList"/>
        <w:spacing w:line="240" w:lineRule="auto"/>
        <w:rPr>
          <w:sz w:val="22"/>
          <w:szCs w:val="22"/>
        </w:rPr>
      </w:pPr>
      <w:r w:rsidRPr="00160A28">
        <w:rPr>
          <w:sz w:val="22"/>
          <w:szCs w:val="22"/>
          <w:lang w:bidi="es-ES"/>
        </w:rPr>
        <w:t xml:space="preserve">El SPIL debe servir como un prototipo a seguir para </w:t>
      </w:r>
      <w:r w:rsidRPr="00160A28">
        <w:rPr>
          <w:b/>
          <w:sz w:val="22"/>
          <w:szCs w:val="22"/>
          <w:lang w:bidi="es-ES"/>
        </w:rPr>
        <w:t xml:space="preserve">la financiación, las metas y las actividades </w:t>
      </w:r>
      <w:r w:rsidRPr="00160A28">
        <w:rPr>
          <w:sz w:val="22"/>
          <w:szCs w:val="22"/>
          <w:lang w:bidi="es-ES"/>
        </w:rPr>
        <w:t>de la red para la vida independiente en el estado.</w:t>
      </w:r>
    </w:p>
    <w:p w14:paraId="58B3F9A0" w14:textId="77777777" w:rsidR="008D44BC" w:rsidRPr="00160A28" w:rsidRDefault="008D44BC" w:rsidP="00160A28">
      <w:pPr>
        <w:pStyle w:val="BulletedList"/>
        <w:spacing w:line="240" w:lineRule="auto"/>
        <w:rPr>
          <w:sz w:val="22"/>
          <w:szCs w:val="22"/>
        </w:rPr>
      </w:pPr>
      <w:r w:rsidRPr="00160A28">
        <w:rPr>
          <w:b/>
          <w:sz w:val="22"/>
          <w:szCs w:val="22"/>
          <w:lang w:bidi="es-ES"/>
        </w:rPr>
        <w:t>Garantiza el control de los consumidores sobre la financiación y las políticas a nivel estatal.</w:t>
      </w:r>
    </w:p>
    <w:p w14:paraId="0B7C4928" w14:textId="77777777" w:rsidR="008D44BC" w:rsidRPr="00160A28" w:rsidRDefault="008D44BC" w:rsidP="00160A28">
      <w:pPr>
        <w:pStyle w:val="2ndLevelBullet"/>
        <w:spacing w:line="240" w:lineRule="auto"/>
      </w:pPr>
      <w:r w:rsidRPr="00160A28">
        <w:rPr>
          <w:b/>
          <w:u w:val="single"/>
          <w:lang w:bidi="es-ES"/>
        </w:rPr>
        <w:t xml:space="preserve">Las personas con discapacidad toman decisiones </w:t>
      </w:r>
      <w:r w:rsidRPr="00160A28">
        <w:rPr>
          <w:lang w:bidi="es-ES"/>
        </w:rPr>
        <w:t xml:space="preserve">sobre la financiación, el enfoque del programa, los planes de divulgación y la expansión de la red. </w:t>
      </w:r>
    </w:p>
    <w:p w14:paraId="3A0F2D0B" w14:textId="77777777" w:rsidR="008D44BC" w:rsidRPr="00160A28" w:rsidRDefault="008D44BC" w:rsidP="00160A28">
      <w:pPr>
        <w:pStyle w:val="BulletedList"/>
        <w:spacing w:line="240" w:lineRule="auto"/>
        <w:rPr>
          <w:sz w:val="22"/>
          <w:szCs w:val="22"/>
        </w:rPr>
      </w:pPr>
      <w:r w:rsidRPr="00160A28">
        <w:rPr>
          <w:b/>
          <w:sz w:val="22"/>
          <w:szCs w:val="22"/>
          <w:lang w:bidi="es-ES"/>
        </w:rPr>
        <w:t>Las personas con discapacidad dirigen los CIL y el SILC</w:t>
      </w:r>
      <w:r w:rsidRPr="00160A28">
        <w:rPr>
          <w:sz w:val="22"/>
          <w:szCs w:val="22"/>
          <w:lang w:bidi="es-ES"/>
        </w:rPr>
        <w:t xml:space="preserve"> y los CIL y el SILC son quienes toman las decisiones y redactan el SPIL. </w:t>
      </w:r>
    </w:p>
    <w:p w14:paraId="2F24A821" w14:textId="7925C908" w:rsidR="0023732D" w:rsidRPr="00103E6E" w:rsidRDefault="008D44BC" w:rsidP="00160A28">
      <w:pPr>
        <w:pStyle w:val="2ndLevelBullet"/>
        <w:spacing w:line="240" w:lineRule="auto"/>
        <w:rPr>
          <w:b/>
          <w:bCs/>
          <w:u w:val="single"/>
        </w:rPr>
      </w:pPr>
      <w:r w:rsidRPr="00160A28">
        <w:rPr>
          <w:b/>
          <w:u w:val="single"/>
          <w:lang w:bidi="es-ES"/>
        </w:rPr>
        <w:t>La DSE debe cumplir con lo establecido en el SPIL.</w:t>
      </w:r>
      <w:r w:rsidR="0023732D">
        <w:rPr>
          <w:lang w:bidi="es-ES"/>
        </w:rPr>
        <w:br w:type="page"/>
      </w:r>
    </w:p>
    <w:p w14:paraId="7681CADA" w14:textId="77777777" w:rsidR="00103E6E" w:rsidRDefault="00103E6E" w:rsidP="0097567D">
      <w:pPr>
        <w:pStyle w:val="Heading1"/>
      </w:pPr>
      <w:r w:rsidRPr="00103E6E">
        <w:rPr>
          <w:lang w:bidi="es-ES"/>
        </w:rPr>
        <w:lastRenderedPageBreak/>
        <w:t>¿Quién utiliza el SPIL?</w:t>
      </w:r>
    </w:p>
    <w:p w14:paraId="5BB8DAC4" w14:textId="77777777" w:rsidR="00103E6E" w:rsidRPr="00103E6E" w:rsidRDefault="00103E6E" w:rsidP="0097567D">
      <w:pPr>
        <w:pStyle w:val="Heading2"/>
      </w:pPr>
      <w:r w:rsidRPr="00103E6E">
        <w:rPr>
          <w:lang w:bidi="es-ES"/>
        </w:rPr>
        <w:t xml:space="preserve">En el SPIL se establecen las metas de la red para la IL en todo el estado, </w:t>
      </w:r>
    </w:p>
    <w:p w14:paraId="5DAD705C" w14:textId="77777777" w:rsidR="00103E6E" w:rsidRPr="00103E6E" w:rsidRDefault="00103E6E" w:rsidP="00103E6E">
      <w:pPr>
        <w:pStyle w:val="BulletedList"/>
        <w:rPr>
          <w:sz w:val="24"/>
          <w:szCs w:val="24"/>
        </w:rPr>
      </w:pPr>
      <w:r w:rsidRPr="00103E6E">
        <w:rPr>
          <w:sz w:val="24"/>
          <w:szCs w:val="24"/>
          <w:lang w:bidi="es-ES"/>
        </w:rPr>
        <w:t xml:space="preserve">mientras que cada CIL responde a las necesidades de su comunidad y ajusta sus programas en consecuencia. </w:t>
      </w:r>
      <w:r w:rsidRPr="00103E6E">
        <w:rPr>
          <w:b/>
          <w:sz w:val="24"/>
          <w:szCs w:val="24"/>
          <w:u w:val="single"/>
          <w:lang w:bidi="es-ES"/>
        </w:rPr>
        <w:t>El SPIL es una oportunidad para estudiar las tendencias generales y las necesidades de las personas con discapacidad en todo el estado.</w:t>
      </w:r>
      <w:r w:rsidRPr="00103E6E">
        <w:rPr>
          <w:sz w:val="24"/>
          <w:szCs w:val="24"/>
          <w:lang w:bidi="es-ES"/>
        </w:rPr>
        <w:t xml:space="preserve"> Los SPIL tienen sus propias misiones, metas y objetivos.  </w:t>
      </w:r>
    </w:p>
    <w:p w14:paraId="61BC6D7C" w14:textId="77777777" w:rsidR="00103E6E" w:rsidRPr="00103E6E" w:rsidRDefault="00103E6E" w:rsidP="00103E6E">
      <w:pPr>
        <w:pStyle w:val="BulletedList"/>
        <w:rPr>
          <w:sz w:val="24"/>
          <w:szCs w:val="24"/>
        </w:rPr>
      </w:pPr>
      <w:r w:rsidRPr="00103E6E">
        <w:rPr>
          <w:sz w:val="24"/>
          <w:szCs w:val="24"/>
          <w:lang w:bidi="es-ES"/>
        </w:rPr>
        <w:t xml:space="preserve">El SPIL debe servir como un prototipo de las acciones estatales para la red para la vida independiente en todo el estado.  </w:t>
      </w:r>
    </w:p>
    <w:p w14:paraId="14C115C0" w14:textId="77777777" w:rsidR="00103E6E" w:rsidRPr="00103E6E" w:rsidRDefault="00103E6E" w:rsidP="00103E6E">
      <w:pPr>
        <w:pStyle w:val="BulletedList"/>
        <w:rPr>
          <w:sz w:val="24"/>
          <w:szCs w:val="24"/>
        </w:rPr>
      </w:pPr>
      <w:r w:rsidRPr="00103E6E">
        <w:rPr>
          <w:sz w:val="24"/>
          <w:szCs w:val="24"/>
          <w:lang w:bidi="es-ES"/>
        </w:rPr>
        <w:t>Las actividades del SPIL deben integrarse en los planes de trabajo de los CIL.</w:t>
      </w:r>
    </w:p>
    <w:p w14:paraId="012AB6F7" w14:textId="71481CB2" w:rsidR="0023732D" w:rsidRDefault="0023732D">
      <w:pPr>
        <w:ind w:left="0"/>
        <w:rPr>
          <w:rFonts w:cstheme="majorBidi"/>
          <w:b/>
          <w:bCs/>
          <w:color w:val="70003E"/>
          <w:sz w:val="31"/>
          <w:szCs w:val="31"/>
        </w:rPr>
      </w:pPr>
      <w:r>
        <w:rPr>
          <w:lang w:bidi="es-ES"/>
        </w:rPr>
        <w:br w:type="page"/>
      </w:r>
    </w:p>
    <w:p w14:paraId="19E60801" w14:textId="77777777" w:rsidR="00103E6E" w:rsidRDefault="00103E6E" w:rsidP="0097567D">
      <w:pPr>
        <w:pStyle w:val="Heading1"/>
      </w:pPr>
      <w:r>
        <w:rPr>
          <w:lang w:bidi="es-ES"/>
        </w:rPr>
        <w:lastRenderedPageBreak/>
        <w:t xml:space="preserve">¿Quién redacta el SPIL? </w:t>
      </w:r>
    </w:p>
    <w:p w14:paraId="6F8A9C6F" w14:textId="77777777" w:rsidR="00103E6E" w:rsidRPr="00103E6E" w:rsidRDefault="00103E6E" w:rsidP="00103E6E">
      <w:pPr>
        <w:ind w:left="0"/>
      </w:pPr>
      <w:r w:rsidRPr="00103E6E">
        <w:rPr>
          <w:lang w:bidi="es-ES"/>
        </w:rPr>
        <w:t>Según la Sección 1329.17 (d), el plan estatal debe ser elaborado de manera conjunta</w:t>
      </w:r>
    </w:p>
    <w:p w14:paraId="33A03CB2" w14:textId="77777777" w:rsidR="00103E6E" w:rsidRPr="00103E6E" w:rsidRDefault="00103E6E" w:rsidP="00103E6E">
      <w:pPr>
        <w:ind w:left="0"/>
      </w:pPr>
      <w:r w:rsidRPr="00103E6E">
        <w:rPr>
          <w:lang w:bidi="es-ES"/>
        </w:rPr>
        <w:t xml:space="preserve">(1) por el </w:t>
      </w:r>
      <w:r w:rsidRPr="00103E6E">
        <w:rPr>
          <w:b/>
          <w:i/>
          <w:lang w:bidi="es-ES"/>
        </w:rPr>
        <w:t>presidente del SILC</w:t>
      </w:r>
      <w:r w:rsidRPr="00103E6E">
        <w:rPr>
          <w:lang w:bidi="es-ES"/>
        </w:rPr>
        <w:t xml:space="preserve"> y los </w:t>
      </w:r>
      <w:r w:rsidRPr="00103E6E">
        <w:rPr>
          <w:b/>
          <w:i/>
          <w:lang w:bidi="es-ES"/>
        </w:rPr>
        <w:t>directores de los CIL</w:t>
      </w:r>
      <w:r w:rsidRPr="00103E6E">
        <w:rPr>
          <w:lang w:bidi="es-ES"/>
        </w:rPr>
        <w:t xml:space="preserve"> </w:t>
      </w:r>
      <w:r w:rsidRPr="00103E6E">
        <w:rPr>
          <w:b/>
          <w:u w:val="single"/>
          <w:lang w:bidi="es-ES"/>
        </w:rPr>
        <w:t>después de recibir opiniones públicas de personas con discapacidades y otras partes interesadas en todo el Estado</w:t>
      </w:r>
      <w:r w:rsidRPr="00103E6E">
        <w:rPr>
          <w:lang w:bidi="es-ES"/>
        </w:rPr>
        <w:t xml:space="preserve">. </w:t>
      </w:r>
    </w:p>
    <w:p w14:paraId="1C85494A" w14:textId="01CFBF2E" w:rsidR="0023732D" w:rsidRDefault="0023732D">
      <w:pPr>
        <w:ind w:left="0"/>
        <w:rPr>
          <w:rFonts w:cstheme="majorBidi"/>
          <w:b/>
          <w:bCs/>
          <w:color w:val="70003E"/>
          <w:sz w:val="31"/>
          <w:szCs w:val="31"/>
        </w:rPr>
      </w:pPr>
      <w:r>
        <w:rPr>
          <w:lang w:bidi="es-ES"/>
        </w:rPr>
        <w:br w:type="page"/>
      </w:r>
    </w:p>
    <w:p w14:paraId="29436FFE" w14:textId="77777777" w:rsidR="00E45EEC" w:rsidRDefault="00E45EEC" w:rsidP="0097567D">
      <w:pPr>
        <w:pStyle w:val="Heading1"/>
      </w:pPr>
      <w:r w:rsidRPr="00E45EEC">
        <w:rPr>
          <w:lang w:bidi="es-ES"/>
        </w:rPr>
        <w:lastRenderedPageBreak/>
        <w:t>¿Quién firma el SPIL?</w:t>
      </w:r>
    </w:p>
    <w:p w14:paraId="37B966FF" w14:textId="77777777" w:rsidR="00E45EEC" w:rsidRPr="00E45EEC" w:rsidRDefault="00E45EEC" w:rsidP="00E45EEC">
      <w:pPr>
        <w:spacing w:after="0"/>
        <w:ind w:left="0"/>
      </w:pPr>
      <w:r w:rsidRPr="00E45EEC">
        <w:rPr>
          <w:b/>
          <w:lang w:bidi="es-ES"/>
        </w:rPr>
        <w:t>El presidente del SILC,</w:t>
      </w:r>
    </w:p>
    <w:p w14:paraId="5EB1072C" w14:textId="77777777" w:rsidR="00E45EEC" w:rsidRPr="00E45EEC" w:rsidRDefault="00E45EEC" w:rsidP="00E45EEC">
      <w:pPr>
        <w:pStyle w:val="BulletedList"/>
        <w:spacing w:after="240"/>
        <w:ind w:left="540"/>
      </w:pPr>
      <w:r w:rsidRPr="00E45EEC">
        <w:rPr>
          <w:lang w:bidi="es-ES"/>
        </w:rPr>
        <w:t xml:space="preserve">quien actúa en nombre y bajo la dirección del SILC. </w:t>
      </w:r>
    </w:p>
    <w:p w14:paraId="486D0836" w14:textId="77777777" w:rsidR="00E45EEC" w:rsidRPr="00E45EEC" w:rsidRDefault="00E45EEC" w:rsidP="00E45EEC">
      <w:pPr>
        <w:spacing w:after="0"/>
        <w:ind w:left="0"/>
      </w:pPr>
      <w:r w:rsidRPr="00E45EEC">
        <w:rPr>
          <w:b/>
          <w:lang w:bidi="es-ES"/>
        </w:rPr>
        <w:t>El director de la DSE,</w:t>
      </w:r>
    </w:p>
    <w:p w14:paraId="19E0E8AB" w14:textId="77777777" w:rsidR="00E45EEC" w:rsidRPr="00E45EEC" w:rsidRDefault="00E45EEC" w:rsidP="00E45EEC">
      <w:pPr>
        <w:pStyle w:val="BulletedList"/>
        <w:spacing w:after="240"/>
        <w:ind w:left="540"/>
      </w:pPr>
      <w:r w:rsidRPr="00E45EEC">
        <w:rPr>
          <w:lang w:bidi="es-ES"/>
        </w:rPr>
        <w:t xml:space="preserve">quien indica su acuerdo para asumir las responsabilidades de la DSE. </w:t>
      </w:r>
    </w:p>
    <w:p w14:paraId="644AB4EC" w14:textId="77777777" w:rsidR="00E45EEC" w:rsidRPr="00E45EEC" w:rsidRDefault="00E45EEC" w:rsidP="00E45EEC">
      <w:pPr>
        <w:ind w:left="0"/>
      </w:pPr>
      <w:r w:rsidRPr="00E45EEC">
        <w:rPr>
          <w:lang w:bidi="es-ES"/>
        </w:rPr>
        <w:t xml:space="preserve">No menos del 51 por ciento de los </w:t>
      </w:r>
      <w:r w:rsidRPr="00E45EEC">
        <w:rPr>
          <w:b/>
          <w:lang w:bidi="es-ES"/>
        </w:rPr>
        <w:t>directores de los CIL</w:t>
      </w:r>
      <w:r w:rsidRPr="00E45EEC">
        <w:rPr>
          <w:lang w:bidi="es-ES"/>
        </w:rPr>
        <w:t xml:space="preserve"> en el estado.</w:t>
      </w:r>
    </w:p>
    <w:p w14:paraId="0A420BED" w14:textId="22FB99AE" w:rsidR="00125399" w:rsidRDefault="00125399">
      <w:pPr>
        <w:ind w:left="0"/>
        <w:rPr>
          <w:rFonts w:cstheme="majorBidi"/>
          <w:b/>
          <w:bCs/>
          <w:color w:val="70003E"/>
          <w:sz w:val="31"/>
          <w:szCs w:val="31"/>
        </w:rPr>
      </w:pPr>
      <w:r>
        <w:rPr>
          <w:lang w:bidi="es-ES"/>
        </w:rPr>
        <w:br w:type="page"/>
      </w:r>
    </w:p>
    <w:p w14:paraId="3C596182" w14:textId="77777777" w:rsidR="00E45EEC" w:rsidRDefault="00E45EEC" w:rsidP="0097567D">
      <w:pPr>
        <w:pStyle w:val="Heading1"/>
      </w:pPr>
      <w:r w:rsidRPr="00E45EEC">
        <w:rPr>
          <w:lang w:bidi="es-ES"/>
        </w:rPr>
        <w:lastRenderedPageBreak/>
        <w:t>¿En qué acuerda la red para la IL a través del SPIL?</w:t>
      </w:r>
    </w:p>
    <w:p w14:paraId="5D6EA535" w14:textId="77777777" w:rsidR="00E45EEC" w:rsidRPr="00160A28" w:rsidRDefault="00E45EEC" w:rsidP="00E45EEC">
      <w:pPr>
        <w:pStyle w:val="BulletedList"/>
        <w:rPr>
          <w:sz w:val="23"/>
          <w:szCs w:val="23"/>
        </w:rPr>
      </w:pPr>
      <w:r w:rsidRPr="00160A28">
        <w:rPr>
          <w:sz w:val="23"/>
          <w:szCs w:val="23"/>
          <w:lang w:bidi="es-ES"/>
        </w:rPr>
        <w:t xml:space="preserve">Qué agencia estatal funcionará como </w:t>
      </w:r>
      <w:r w:rsidRPr="00160A28">
        <w:rPr>
          <w:b/>
          <w:sz w:val="23"/>
          <w:szCs w:val="23"/>
          <w:lang w:bidi="es-ES"/>
        </w:rPr>
        <w:t>Entidad Estatal Designada (DSE)</w:t>
      </w:r>
      <w:r w:rsidRPr="00160A28">
        <w:rPr>
          <w:sz w:val="23"/>
          <w:szCs w:val="23"/>
          <w:lang w:bidi="es-ES"/>
        </w:rPr>
        <w:t xml:space="preserve"> y recibirá y distribuirá los fondos federales para la IL (Parte B) </w:t>
      </w:r>
    </w:p>
    <w:p w14:paraId="78C4B9D8" w14:textId="77777777" w:rsidR="00E45EEC" w:rsidRPr="00160A28" w:rsidRDefault="00E45EEC" w:rsidP="00E45EEC">
      <w:pPr>
        <w:pStyle w:val="BulletedList"/>
        <w:rPr>
          <w:sz w:val="23"/>
          <w:szCs w:val="23"/>
        </w:rPr>
      </w:pPr>
      <w:r w:rsidRPr="00160A28">
        <w:rPr>
          <w:sz w:val="23"/>
          <w:szCs w:val="23"/>
          <w:lang w:bidi="es-ES"/>
        </w:rPr>
        <w:t xml:space="preserve">Usos de los </w:t>
      </w:r>
      <w:r w:rsidRPr="00160A28">
        <w:rPr>
          <w:b/>
          <w:sz w:val="23"/>
          <w:szCs w:val="23"/>
          <w:lang w:bidi="es-ES"/>
        </w:rPr>
        <w:t>fondos federales para la IL</w:t>
      </w:r>
      <w:r w:rsidRPr="00160A28">
        <w:rPr>
          <w:sz w:val="23"/>
          <w:szCs w:val="23"/>
          <w:lang w:bidi="es-ES"/>
        </w:rPr>
        <w:t xml:space="preserve"> (Parte B) </w:t>
      </w:r>
    </w:p>
    <w:p w14:paraId="2E1A7A46" w14:textId="77777777" w:rsidR="00E45EEC" w:rsidRPr="00160A28" w:rsidRDefault="00E45EEC" w:rsidP="00E45EEC">
      <w:pPr>
        <w:pStyle w:val="BulletedList"/>
        <w:rPr>
          <w:sz w:val="23"/>
          <w:szCs w:val="23"/>
        </w:rPr>
      </w:pPr>
      <w:r w:rsidRPr="00160A28">
        <w:rPr>
          <w:b/>
          <w:sz w:val="23"/>
          <w:szCs w:val="23"/>
          <w:lang w:bidi="es-ES"/>
        </w:rPr>
        <w:t>Autoridades del SILC</w:t>
      </w:r>
      <w:r w:rsidRPr="00160A28">
        <w:rPr>
          <w:sz w:val="23"/>
          <w:szCs w:val="23"/>
          <w:lang w:bidi="es-ES"/>
        </w:rPr>
        <w:t xml:space="preserve"> y cómo se </w:t>
      </w:r>
      <w:r w:rsidRPr="00160A28">
        <w:rPr>
          <w:b/>
          <w:sz w:val="23"/>
          <w:szCs w:val="23"/>
          <w:lang w:bidi="es-ES"/>
        </w:rPr>
        <w:t xml:space="preserve">financia el SILC </w:t>
      </w:r>
    </w:p>
    <w:p w14:paraId="48D18AFF" w14:textId="77777777" w:rsidR="00E45EEC" w:rsidRPr="00160A28" w:rsidRDefault="00E45EEC" w:rsidP="00E45EEC">
      <w:pPr>
        <w:pStyle w:val="BulletedList"/>
        <w:rPr>
          <w:sz w:val="23"/>
          <w:szCs w:val="23"/>
        </w:rPr>
      </w:pPr>
      <w:r w:rsidRPr="00160A28">
        <w:rPr>
          <w:b/>
          <w:sz w:val="23"/>
          <w:szCs w:val="23"/>
          <w:lang w:bidi="es-ES"/>
        </w:rPr>
        <w:t>Áreas de servicio de los CIL</w:t>
      </w:r>
      <w:r w:rsidRPr="00160A28">
        <w:rPr>
          <w:sz w:val="23"/>
          <w:szCs w:val="23"/>
          <w:lang w:bidi="es-ES"/>
        </w:rPr>
        <w:t xml:space="preserve"> y cómo reaccionarán ante los cambios en la financiación </w:t>
      </w:r>
    </w:p>
    <w:p w14:paraId="29CE41FD" w14:textId="77777777" w:rsidR="00E45EEC" w:rsidRPr="00160A28" w:rsidRDefault="00E45EEC" w:rsidP="00E45EEC">
      <w:pPr>
        <w:pStyle w:val="BulletedList"/>
        <w:rPr>
          <w:sz w:val="23"/>
          <w:szCs w:val="23"/>
        </w:rPr>
      </w:pPr>
      <w:r w:rsidRPr="00160A28">
        <w:rPr>
          <w:sz w:val="23"/>
          <w:szCs w:val="23"/>
          <w:lang w:bidi="es-ES"/>
        </w:rPr>
        <w:t xml:space="preserve">Qué </w:t>
      </w:r>
      <w:r w:rsidRPr="00160A28">
        <w:rPr>
          <w:b/>
          <w:sz w:val="23"/>
          <w:szCs w:val="23"/>
          <w:lang w:bidi="es-ES"/>
        </w:rPr>
        <w:t xml:space="preserve">condados recibirán servicios de los Centros de la Parte C </w:t>
      </w:r>
    </w:p>
    <w:p w14:paraId="68C64938" w14:textId="77777777" w:rsidR="00E45EEC" w:rsidRPr="00160A28" w:rsidRDefault="00E45EEC" w:rsidP="00E45EEC">
      <w:pPr>
        <w:pStyle w:val="BulletedList"/>
        <w:rPr>
          <w:sz w:val="23"/>
          <w:szCs w:val="23"/>
        </w:rPr>
      </w:pPr>
      <w:r w:rsidRPr="00160A28">
        <w:rPr>
          <w:sz w:val="23"/>
          <w:szCs w:val="23"/>
          <w:lang w:bidi="es-ES"/>
        </w:rPr>
        <w:t xml:space="preserve">Qué brechas existen en la red y qué </w:t>
      </w:r>
      <w:r w:rsidRPr="00160A28">
        <w:rPr>
          <w:b/>
          <w:sz w:val="23"/>
          <w:szCs w:val="23"/>
          <w:lang w:bidi="es-ES"/>
        </w:rPr>
        <w:t>planes de difusión</w:t>
      </w:r>
      <w:r w:rsidRPr="00160A28">
        <w:rPr>
          <w:sz w:val="23"/>
          <w:szCs w:val="23"/>
          <w:lang w:bidi="es-ES"/>
        </w:rPr>
        <w:t xml:space="preserve"> se implementarán para abordarlas </w:t>
      </w:r>
    </w:p>
    <w:p w14:paraId="07C3D79F" w14:textId="732DAB4C" w:rsidR="00435F79" w:rsidRPr="00160A28" w:rsidRDefault="00E45EEC" w:rsidP="00E45EEC">
      <w:pPr>
        <w:pStyle w:val="BulletedList"/>
        <w:rPr>
          <w:sz w:val="23"/>
          <w:szCs w:val="23"/>
        </w:rPr>
      </w:pPr>
      <w:r w:rsidRPr="00160A28">
        <w:rPr>
          <w:sz w:val="23"/>
          <w:szCs w:val="23"/>
          <w:lang w:bidi="es-ES"/>
        </w:rPr>
        <w:t xml:space="preserve">Cómo </w:t>
      </w:r>
      <w:r w:rsidRPr="00160A28">
        <w:rPr>
          <w:b/>
          <w:sz w:val="23"/>
          <w:szCs w:val="23"/>
          <w:lang w:bidi="es-ES"/>
        </w:rPr>
        <w:t>se supervisará y evaluará el SPIL</w:t>
      </w:r>
      <w:r w:rsidR="00435F79" w:rsidRPr="00160A28">
        <w:rPr>
          <w:sz w:val="23"/>
          <w:szCs w:val="23"/>
          <w:lang w:bidi="es-ES"/>
        </w:rPr>
        <w:br w:type="page"/>
      </w:r>
    </w:p>
    <w:p w14:paraId="48A208B4" w14:textId="52D101D3" w:rsidR="00E45EEC" w:rsidRDefault="00E45EEC" w:rsidP="0097567D">
      <w:pPr>
        <w:pStyle w:val="Heading1"/>
      </w:pPr>
      <w:r>
        <w:rPr>
          <w:lang w:bidi="es-ES"/>
        </w:rPr>
        <w:lastRenderedPageBreak/>
        <w:t xml:space="preserve">¿Quién participa en el SPIL? </w:t>
      </w:r>
    </w:p>
    <w:p w14:paraId="78F67C87" w14:textId="0BFD238B" w:rsidR="00E45EEC" w:rsidRDefault="00E45EEC" w:rsidP="005F17B0">
      <w:pPr>
        <w:pStyle w:val="BulletedList"/>
        <w:numPr>
          <w:ilvl w:val="0"/>
          <w:numId w:val="0"/>
        </w:numPr>
      </w:pPr>
    </w:p>
    <w:p w14:paraId="7E92B409" w14:textId="358FD508" w:rsidR="00E45EEC" w:rsidRDefault="00E45EEC" w:rsidP="005F17B0">
      <w:pPr>
        <w:pStyle w:val="BulletedList"/>
        <w:numPr>
          <w:ilvl w:val="0"/>
          <w:numId w:val="0"/>
        </w:numPr>
      </w:pPr>
    </w:p>
    <w:p w14:paraId="4972C94B" w14:textId="77777777" w:rsidR="00E45EEC" w:rsidRDefault="00E45EEC" w:rsidP="0097567D">
      <w:pPr>
        <w:pStyle w:val="Heading1"/>
      </w:pPr>
      <w:r w:rsidRPr="00E45EEC">
        <w:rPr>
          <w:noProof/>
          <w:lang w:bidi="es-ES"/>
        </w:rPr>
        <w:drawing>
          <wp:anchor distT="0" distB="0" distL="114300" distR="114300" simplePos="0" relativeHeight="251660288" behindDoc="1" locked="0" layoutInCell="1" allowOverlap="1" wp14:anchorId="51CCE362" wp14:editId="2E6D5CBC">
            <wp:simplePos x="0" y="0"/>
            <wp:positionH relativeFrom="column">
              <wp:posOffset>-431557</wp:posOffset>
            </wp:positionH>
            <wp:positionV relativeFrom="paragraph">
              <wp:posOffset>65356</wp:posOffset>
            </wp:positionV>
            <wp:extent cx="4503811" cy="3158197"/>
            <wp:effectExtent l="25400" t="0" r="43180" b="0"/>
            <wp:wrapTight wrapText="bothSides">
              <wp:wrapPolygon edited="0">
                <wp:start x="7249" y="0"/>
                <wp:lineTo x="7249" y="11119"/>
                <wp:lineTo x="10355" y="11119"/>
                <wp:lineTo x="1645" y="12422"/>
                <wp:lineTo x="-122" y="12509"/>
                <wp:lineTo x="-122" y="20327"/>
                <wp:lineTo x="8284" y="20501"/>
                <wp:lineTo x="11939" y="20501"/>
                <wp:lineTo x="12487" y="20327"/>
                <wp:lineTo x="21685" y="19546"/>
                <wp:lineTo x="21746" y="13204"/>
                <wp:lineTo x="21259" y="12943"/>
                <wp:lineTo x="19492" y="12509"/>
                <wp:lineTo x="11025" y="11119"/>
                <wp:lineTo x="13279" y="11119"/>
                <wp:lineTo x="14376" y="10685"/>
                <wp:lineTo x="14315" y="0"/>
                <wp:lineTo x="7249" y="0"/>
              </wp:wrapPolygon>
            </wp:wrapTight>
            <wp:docPr id="1623844213" name="Diagram 1">
              <a:extLst xmlns:a="http://schemas.openxmlformats.org/drawingml/2006/main">
                <a:ext uri="{FF2B5EF4-FFF2-40B4-BE49-F238E27FC236}">
                  <a16:creationId xmlns:a16="http://schemas.microsoft.com/office/drawing/2014/main" id="{E537A91A-92FA-9478-CFF9-AFBE61D02A1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sidR="00221D0A" w:rsidRPr="007C1A41">
        <w:br w:type="page"/>
      </w:r>
      <w:r w:rsidRPr="00E45EEC">
        <w:lastRenderedPageBreak/>
        <w:t>Función del SILC en el proceso del SPIL</w:t>
      </w:r>
    </w:p>
    <w:p w14:paraId="533148B0" w14:textId="77777777" w:rsidR="00E45EEC" w:rsidRPr="008A6202" w:rsidRDefault="00E45EEC">
      <w:pPr>
        <w:pStyle w:val="BulletedList"/>
        <w:numPr>
          <w:ilvl w:val="0"/>
          <w:numId w:val="2"/>
        </w:numPr>
        <w:rPr>
          <w:sz w:val="22"/>
          <w:szCs w:val="22"/>
        </w:rPr>
      </w:pPr>
      <w:r w:rsidRPr="008A6202">
        <w:rPr>
          <w:sz w:val="22"/>
          <w:szCs w:val="22"/>
          <w:lang w:bidi="es-ES"/>
        </w:rPr>
        <w:t xml:space="preserve">Elaborar el SPIL. </w:t>
      </w:r>
    </w:p>
    <w:p w14:paraId="24BE7B8E" w14:textId="77777777" w:rsidR="00E45EEC" w:rsidRPr="008A6202" w:rsidRDefault="00E45EEC">
      <w:pPr>
        <w:pStyle w:val="BulletedList"/>
        <w:numPr>
          <w:ilvl w:val="0"/>
          <w:numId w:val="2"/>
        </w:numPr>
        <w:rPr>
          <w:sz w:val="22"/>
          <w:szCs w:val="22"/>
        </w:rPr>
      </w:pPr>
      <w:r w:rsidRPr="008A6202">
        <w:rPr>
          <w:sz w:val="22"/>
          <w:szCs w:val="22"/>
          <w:lang w:bidi="es-ES"/>
        </w:rPr>
        <w:t xml:space="preserve">Supervisar, revisar y evaluar la implementación del SPIL. Utilizar los Informes de desempeño del programa (PPR) de los CIL aprobados como método para hacer el seguimiento. </w:t>
      </w:r>
    </w:p>
    <w:p w14:paraId="3A96B47A" w14:textId="77777777" w:rsidR="00E45EEC" w:rsidRPr="008A6202" w:rsidRDefault="00E45EEC">
      <w:pPr>
        <w:pStyle w:val="BulletedList"/>
        <w:numPr>
          <w:ilvl w:val="0"/>
          <w:numId w:val="2"/>
        </w:numPr>
        <w:rPr>
          <w:sz w:val="22"/>
          <w:szCs w:val="22"/>
        </w:rPr>
      </w:pPr>
      <w:r w:rsidRPr="008A6202">
        <w:rPr>
          <w:sz w:val="22"/>
          <w:szCs w:val="22"/>
          <w:lang w:bidi="es-ES"/>
        </w:rPr>
        <w:t xml:space="preserve">Reunirse regularmente (reuniones abiertas). </w:t>
      </w:r>
    </w:p>
    <w:p w14:paraId="42968782" w14:textId="77777777" w:rsidR="00E45EEC" w:rsidRPr="008A6202" w:rsidRDefault="00E45EEC">
      <w:pPr>
        <w:pStyle w:val="BulletedList"/>
        <w:numPr>
          <w:ilvl w:val="0"/>
          <w:numId w:val="2"/>
        </w:numPr>
        <w:rPr>
          <w:sz w:val="22"/>
          <w:szCs w:val="22"/>
        </w:rPr>
      </w:pPr>
      <w:r w:rsidRPr="008A6202">
        <w:rPr>
          <w:sz w:val="22"/>
          <w:szCs w:val="22"/>
          <w:lang w:bidi="es-ES"/>
        </w:rPr>
        <w:t>Enviar informes, incluida la parte de cumplimiento del SPIL de la Parte I del PPR.</w:t>
      </w:r>
    </w:p>
    <w:p w14:paraId="23D9623E" w14:textId="77777777" w:rsidR="00E45EEC" w:rsidRPr="008A6202" w:rsidRDefault="00E45EEC">
      <w:pPr>
        <w:pStyle w:val="BulletedList"/>
        <w:numPr>
          <w:ilvl w:val="0"/>
          <w:numId w:val="2"/>
        </w:numPr>
        <w:rPr>
          <w:sz w:val="22"/>
          <w:szCs w:val="22"/>
        </w:rPr>
      </w:pPr>
      <w:r w:rsidRPr="008A6202">
        <w:rPr>
          <w:sz w:val="22"/>
          <w:szCs w:val="22"/>
          <w:lang w:bidi="es-ES"/>
        </w:rPr>
        <w:t>Coordinar actividades con otras entidades.</w:t>
      </w:r>
    </w:p>
    <w:p w14:paraId="659A9A18" w14:textId="77777777" w:rsidR="00E45EEC" w:rsidRPr="008A6202" w:rsidRDefault="00E45EEC">
      <w:pPr>
        <w:pStyle w:val="BulletedList"/>
        <w:numPr>
          <w:ilvl w:val="0"/>
          <w:numId w:val="2"/>
        </w:numPr>
        <w:rPr>
          <w:sz w:val="22"/>
          <w:szCs w:val="22"/>
        </w:rPr>
      </w:pPr>
      <w:r w:rsidRPr="008A6202">
        <w:rPr>
          <w:sz w:val="22"/>
          <w:szCs w:val="22"/>
          <w:lang w:bidi="es-ES"/>
        </w:rPr>
        <w:t>Dirigir a las Autoridades según se describe en la ley y se detalla en el SPIL, incluidas la defensa y el desarrollo de recursos.</w:t>
      </w:r>
    </w:p>
    <w:p w14:paraId="7716860C" w14:textId="77777777" w:rsidR="00E45EEC" w:rsidRPr="008A6202" w:rsidRDefault="00E45EEC">
      <w:pPr>
        <w:pStyle w:val="BulletedList"/>
        <w:numPr>
          <w:ilvl w:val="0"/>
          <w:numId w:val="2"/>
        </w:numPr>
        <w:rPr>
          <w:sz w:val="22"/>
          <w:szCs w:val="22"/>
        </w:rPr>
      </w:pPr>
      <w:r w:rsidRPr="008A6202">
        <w:rPr>
          <w:sz w:val="22"/>
          <w:szCs w:val="22"/>
          <w:lang w:bidi="es-ES"/>
        </w:rPr>
        <w:t>NO podrán proporcionar ni gestionar servicios para la IL, aunque los SILC suelen brindar servicios de I&amp;R.</w:t>
      </w:r>
    </w:p>
    <w:p w14:paraId="362179D0" w14:textId="77777777" w:rsidR="00E45EEC" w:rsidRPr="008A6202" w:rsidRDefault="00E45EEC">
      <w:pPr>
        <w:pStyle w:val="BulletedList"/>
        <w:numPr>
          <w:ilvl w:val="0"/>
          <w:numId w:val="2"/>
        </w:numPr>
        <w:rPr>
          <w:sz w:val="22"/>
          <w:szCs w:val="22"/>
        </w:rPr>
      </w:pPr>
      <w:r w:rsidRPr="008A6202">
        <w:rPr>
          <w:sz w:val="22"/>
          <w:szCs w:val="22"/>
          <w:lang w:bidi="es-ES"/>
        </w:rPr>
        <w:t>Firmar el SPIL para aprobar el contenido.</w:t>
      </w:r>
    </w:p>
    <w:p w14:paraId="3B5A42AF" w14:textId="77777777" w:rsidR="00E45EEC" w:rsidRDefault="00E45EEC" w:rsidP="0097567D">
      <w:pPr>
        <w:pStyle w:val="Heading1"/>
      </w:pPr>
      <w:r w:rsidRPr="008A6202">
        <w:rPr>
          <w:sz w:val="22"/>
          <w:szCs w:val="22"/>
          <w:lang w:bidi="es-ES"/>
        </w:rPr>
        <w:br w:type="page"/>
      </w:r>
      <w:r w:rsidRPr="00E45EEC">
        <w:rPr>
          <w:lang w:bidi="es-ES"/>
        </w:rPr>
        <w:lastRenderedPageBreak/>
        <w:t>Función de la DSE en el proceso del SPIL</w:t>
      </w:r>
    </w:p>
    <w:p w14:paraId="50A8A94F" w14:textId="77777777" w:rsidR="00E45EEC" w:rsidRPr="00E45EEC" w:rsidRDefault="00E45EEC">
      <w:pPr>
        <w:pStyle w:val="BulletedList"/>
        <w:numPr>
          <w:ilvl w:val="0"/>
          <w:numId w:val="3"/>
        </w:numPr>
      </w:pPr>
      <w:r w:rsidRPr="00E45EEC">
        <w:rPr>
          <w:lang w:bidi="es-ES"/>
        </w:rPr>
        <w:t>Actuar como el “adjudicatario” para los fondos de la Parte B.</w:t>
      </w:r>
    </w:p>
    <w:p w14:paraId="71741DC7" w14:textId="57A387EA" w:rsidR="00E45EEC" w:rsidRPr="00E45EEC" w:rsidRDefault="00E45EEC">
      <w:pPr>
        <w:pStyle w:val="BulletedList"/>
        <w:numPr>
          <w:ilvl w:val="0"/>
          <w:numId w:val="3"/>
        </w:numPr>
      </w:pPr>
      <w:r w:rsidRPr="00E45EEC">
        <w:rPr>
          <w:lang w:bidi="es-ES"/>
        </w:rPr>
        <w:t xml:space="preserve">Rendir cuentas a la ACL por los usos permitidos y el desembolso de fondos según el SPIL. </w:t>
      </w:r>
    </w:p>
    <w:p w14:paraId="0EA75295" w14:textId="77777777" w:rsidR="00E45EEC" w:rsidRPr="00E45EEC" w:rsidRDefault="00E45EEC">
      <w:pPr>
        <w:pStyle w:val="BulletedList"/>
        <w:numPr>
          <w:ilvl w:val="0"/>
          <w:numId w:val="3"/>
        </w:numPr>
      </w:pPr>
      <w:r w:rsidRPr="00E45EEC">
        <w:rPr>
          <w:lang w:bidi="es-ES"/>
        </w:rPr>
        <w:t xml:space="preserve">Brindar respaldo administrativo al Programa para la IL, cuando sea necesario. </w:t>
      </w:r>
    </w:p>
    <w:p w14:paraId="4417D833" w14:textId="77777777" w:rsidR="00E45EEC" w:rsidRPr="00E45EEC" w:rsidRDefault="00E45EEC">
      <w:pPr>
        <w:pStyle w:val="BulletedList"/>
        <w:numPr>
          <w:ilvl w:val="0"/>
          <w:numId w:val="3"/>
        </w:numPr>
      </w:pPr>
      <w:r w:rsidRPr="00E45EEC">
        <w:rPr>
          <w:lang w:bidi="es-ES"/>
        </w:rPr>
        <w:t xml:space="preserve">Mantener registros. Completar el informe PPR con el SILC. </w:t>
      </w:r>
    </w:p>
    <w:p w14:paraId="61CDED99" w14:textId="77777777" w:rsidR="00E45EEC" w:rsidRPr="00E45EEC" w:rsidRDefault="00E45EEC">
      <w:pPr>
        <w:pStyle w:val="BulletedList"/>
        <w:numPr>
          <w:ilvl w:val="0"/>
          <w:numId w:val="3"/>
        </w:numPr>
      </w:pPr>
      <w:r w:rsidRPr="00E45EEC">
        <w:rPr>
          <w:lang w:bidi="es-ES"/>
        </w:rPr>
        <w:t xml:space="preserve">Enviar los informes/información requeridos a la ACL. </w:t>
      </w:r>
    </w:p>
    <w:p w14:paraId="3420F4F4" w14:textId="77777777" w:rsidR="00E45EEC" w:rsidRPr="00E45EEC" w:rsidRDefault="00E45EEC">
      <w:pPr>
        <w:pStyle w:val="BulletedList"/>
        <w:numPr>
          <w:ilvl w:val="0"/>
          <w:numId w:val="3"/>
        </w:numPr>
      </w:pPr>
      <w:r w:rsidRPr="00E45EEC">
        <w:rPr>
          <w:lang w:bidi="es-ES"/>
        </w:rPr>
        <w:t xml:space="preserve">No retener más del 5 % de la Parte B para gastos administrativos de la DSE. </w:t>
      </w:r>
    </w:p>
    <w:p w14:paraId="2C5A32A7" w14:textId="48235D26" w:rsidR="00E45EEC" w:rsidRPr="00E45EEC" w:rsidRDefault="00E45EEC">
      <w:pPr>
        <w:pStyle w:val="BulletedList"/>
        <w:numPr>
          <w:ilvl w:val="0"/>
          <w:numId w:val="3"/>
        </w:numPr>
        <w:rPr>
          <w:sz w:val="26"/>
          <w:szCs w:val="26"/>
        </w:rPr>
      </w:pPr>
      <w:r w:rsidRPr="00E45EEC">
        <w:rPr>
          <w:lang w:bidi="es-ES"/>
        </w:rPr>
        <w:t>Firmar el SPIL y aceptar funcionar como la DSE.</w:t>
      </w:r>
      <w:r>
        <w:rPr>
          <w:lang w:bidi="es-ES"/>
        </w:rPr>
        <w:br w:type="page"/>
      </w:r>
    </w:p>
    <w:p w14:paraId="7B9EED57" w14:textId="3EBCECCC" w:rsidR="00E45EEC" w:rsidRDefault="00E45EEC" w:rsidP="0097567D">
      <w:pPr>
        <w:pStyle w:val="Heading1"/>
      </w:pPr>
      <w:r w:rsidRPr="00E45EEC">
        <w:rPr>
          <w:lang w:bidi="es-ES"/>
        </w:rPr>
        <w:lastRenderedPageBreak/>
        <w:t>Función del CIL en el proceso del SPIL</w:t>
      </w:r>
    </w:p>
    <w:p w14:paraId="44324EF2" w14:textId="77777777" w:rsidR="00E45EEC" w:rsidRPr="00E45EEC" w:rsidRDefault="00E45EEC">
      <w:pPr>
        <w:pStyle w:val="BulletedList"/>
        <w:numPr>
          <w:ilvl w:val="0"/>
          <w:numId w:val="4"/>
        </w:numPr>
        <w:rPr>
          <w:sz w:val="23"/>
          <w:szCs w:val="23"/>
        </w:rPr>
      </w:pPr>
      <w:r w:rsidRPr="00E45EEC">
        <w:rPr>
          <w:sz w:val="23"/>
          <w:szCs w:val="23"/>
          <w:lang w:bidi="es-ES"/>
        </w:rPr>
        <w:t xml:space="preserve">Brindar los servicios básicos para la IL. </w:t>
      </w:r>
    </w:p>
    <w:p w14:paraId="590B6DE8" w14:textId="77777777" w:rsidR="00E45EEC" w:rsidRPr="00E45EEC" w:rsidRDefault="00E45EEC">
      <w:pPr>
        <w:pStyle w:val="BulletedList"/>
        <w:numPr>
          <w:ilvl w:val="0"/>
          <w:numId w:val="4"/>
        </w:numPr>
        <w:rPr>
          <w:sz w:val="23"/>
          <w:szCs w:val="23"/>
        </w:rPr>
      </w:pPr>
      <w:r w:rsidRPr="00E45EEC">
        <w:rPr>
          <w:sz w:val="23"/>
          <w:szCs w:val="23"/>
          <w:lang w:bidi="es-ES"/>
        </w:rPr>
        <w:t xml:space="preserve">Brindar otros servicios para la IL acordes con la Ley Federal y Estatal. </w:t>
      </w:r>
    </w:p>
    <w:p w14:paraId="26844EE0" w14:textId="77777777" w:rsidR="00E45EEC" w:rsidRPr="00E45EEC" w:rsidRDefault="00E45EEC">
      <w:pPr>
        <w:pStyle w:val="BulletedList"/>
        <w:numPr>
          <w:ilvl w:val="0"/>
          <w:numId w:val="4"/>
        </w:numPr>
        <w:rPr>
          <w:sz w:val="23"/>
          <w:szCs w:val="23"/>
        </w:rPr>
      </w:pPr>
      <w:r w:rsidRPr="00E45EEC">
        <w:rPr>
          <w:sz w:val="23"/>
          <w:szCs w:val="23"/>
          <w:lang w:bidi="es-ES"/>
        </w:rPr>
        <w:t xml:space="preserve">Cumplir con las Normas, garantías e indicadores del CIL. </w:t>
      </w:r>
    </w:p>
    <w:p w14:paraId="3CD2A8F0" w14:textId="77777777" w:rsidR="00E45EEC" w:rsidRPr="00E45EEC" w:rsidRDefault="00E45EEC">
      <w:pPr>
        <w:pStyle w:val="BulletedList"/>
        <w:numPr>
          <w:ilvl w:val="0"/>
          <w:numId w:val="4"/>
        </w:numPr>
        <w:rPr>
          <w:sz w:val="23"/>
          <w:szCs w:val="23"/>
        </w:rPr>
      </w:pPr>
      <w:r w:rsidRPr="00E45EEC">
        <w:rPr>
          <w:sz w:val="23"/>
          <w:szCs w:val="23"/>
          <w:lang w:bidi="es-ES"/>
        </w:rPr>
        <w:t xml:space="preserve">Elaborar el SPIL con el SILC. </w:t>
      </w:r>
    </w:p>
    <w:p w14:paraId="78A7D68D" w14:textId="77777777" w:rsidR="00E45EEC" w:rsidRPr="00E45EEC" w:rsidRDefault="00E45EEC">
      <w:pPr>
        <w:pStyle w:val="BulletedList"/>
        <w:numPr>
          <w:ilvl w:val="0"/>
          <w:numId w:val="4"/>
        </w:numPr>
        <w:rPr>
          <w:sz w:val="23"/>
          <w:szCs w:val="23"/>
        </w:rPr>
      </w:pPr>
      <w:r w:rsidRPr="00E45EEC">
        <w:rPr>
          <w:sz w:val="23"/>
          <w:szCs w:val="23"/>
          <w:lang w:bidi="es-ES"/>
        </w:rPr>
        <w:t xml:space="preserve">Implementar el SPIL. </w:t>
      </w:r>
    </w:p>
    <w:p w14:paraId="59DED77B" w14:textId="77777777" w:rsidR="00E45EEC" w:rsidRPr="00E45EEC" w:rsidRDefault="00E45EEC">
      <w:pPr>
        <w:pStyle w:val="BulletedList"/>
        <w:numPr>
          <w:ilvl w:val="0"/>
          <w:numId w:val="4"/>
        </w:numPr>
        <w:rPr>
          <w:sz w:val="23"/>
          <w:szCs w:val="23"/>
        </w:rPr>
      </w:pPr>
      <w:r w:rsidRPr="00E45EEC">
        <w:rPr>
          <w:sz w:val="23"/>
          <w:szCs w:val="23"/>
          <w:lang w:bidi="es-ES"/>
        </w:rPr>
        <w:t xml:space="preserve">Realizar actividades de desarrollo de recursos. </w:t>
      </w:r>
    </w:p>
    <w:p w14:paraId="54FD780D" w14:textId="77777777" w:rsidR="00E45EEC" w:rsidRPr="00E45EEC" w:rsidRDefault="00E45EEC">
      <w:pPr>
        <w:pStyle w:val="BulletedList"/>
        <w:numPr>
          <w:ilvl w:val="0"/>
          <w:numId w:val="4"/>
        </w:numPr>
        <w:rPr>
          <w:sz w:val="23"/>
          <w:szCs w:val="23"/>
        </w:rPr>
      </w:pPr>
      <w:r w:rsidRPr="00E45EEC">
        <w:rPr>
          <w:sz w:val="23"/>
          <w:szCs w:val="23"/>
          <w:lang w:bidi="es-ES"/>
        </w:rPr>
        <w:t xml:space="preserve">Más del 50 % de los directores de los CIL deben firmar el SPIL para aprobar el contenido. </w:t>
      </w:r>
    </w:p>
    <w:p w14:paraId="1AF379EB" w14:textId="77777777" w:rsidR="00E45EEC" w:rsidRPr="00E45EEC" w:rsidRDefault="00E45EEC">
      <w:pPr>
        <w:pStyle w:val="BulletedList"/>
        <w:numPr>
          <w:ilvl w:val="0"/>
          <w:numId w:val="4"/>
        </w:numPr>
        <w:rPr>
          <w:sz w:val="23"/>
          <w:szCs w:val="23"/>
        </w:rPr>
      </w:pPr>
      <w:r w:rsidRPr="00E45EEC">
        <w:rPr>
          <w:sz w:val="23"/>
          <w:szCs w:val="23"/>
          <w:lang w:bidi="es-ES"/>
        </w:rPr>
        <w:t xml:space="preserve"> Compartir los PPR anuales aprobados con el SILC.</w:t>
      </w:r>
    </w:p>
    <w:p w14:paraId="339B3AB5" w14:textId="77777777" w:rsidR="00E45EEC" w:rsidRPr="00E45EEC" w:rsidRDefault="00E45EEC" w:rsidP="00E45EEC">
      <w:pPr>
        <w:pStyle w:val="BulletedList"/>
        <w:numPr>
          <w:ilvl w:val="0"/>
          <w:numId w:val="0"/>
        </w:numPr>
        <w:rPr>
          <w:rStyle w:val="Heading1Char"/>
          <w:rFonts w:cstheme="minorBidi"/>
          <w:b w:val="0"/>
          <w:bCs w:val="0"/>
          <w:color w:val="auto"/>
          <w:sz w:val="23"/>
          <w:szCs w:val="23"/>
        </w:rPr>
      </w:pPr>
    </w:p>
    <w:p w14:paraId="7E482D58" w14:textId="77777777" w:rsidR="00E45EEC" w:rsidRDefault="00E45EEC">
      <w:pPr>
        <w:ind w:left="0"/>
        <w:rPr>
          <w:rStyle w:val="Heading1Char"/>
        </w:rPr>
      </w:pPr>
      <w:r>
        <w:rPr>
          <w:rStyle w:val="Heading1Char"/>
          <w:lang w:bidi="es-ES"/>
        </w:rPr>
        <w:br w:type="page"/>
      </w:r>
    </w:p>
    <w:p w14:paraId="519ACD34" w14:textId="22320A07" w:rsidR="004C515D" w:rsidRDefault="004C515D">
      <w:pPr>
        <w:ind w:left="0"/>
        <w:rPr>
          <w:rStyle w:val="Heading1Char"/>
        </w:rPr>
      </w:pPr>
      <w:r w:rsidRPr="004C515D">
        <w:rPr>
          <w:rFonts w:cstheme="majorBidi"/>
          <w:b/>
          <w:color w:val="70003E"/>
          <w:sz w:val="31"/>
          <w:szCs w:val="31"/>
          <w:lang w:bidi="es-ES"/>
        </w:rPr>
        <w:lastRenderedPageBreak/>
        <w:t>Función de la comunidad en el SPIL</w:t>
      </w:r>
    </w:p>
    <w:p w14:paraId="540ADA22" w14:textId="77777777" w:rsidR="004C515D" w:rsidRPr="004C515D" w:rsidRDefault="004C515D">
      <w:pPr>
        <w:pStyle w:val="BulletedList"/>
        <w:numPr>
          <w:ilvl w:val="0"/>
          <w:numId w:val="5"/>
        </w:numPr>
      </w:pPr>
      <w:r w:rsidRPr="004C515D">
        <w:rPr>
          <w:lang w:bidi="es-ES"/>
        </w:rPr>
        <w:t xml:space="preserve">Responder a las encuestas y brindar información sobre lo que es importante para ellos. </w:t>
      </w:r>
    </w:p>
    <w:p w14:paraId="3F5F307B" w14:textId="77777777" w:rsidR="004C515D" w:rsidRPr="004C515D" w:rsidRDefault="004C515D">
      <w:pPr>
        <w:pStyle w:val="BulletedList"/>
        <w:numPr>
          <w:ilvl w:val="0"/>
          <w:numId w:val="5"/>
        </w:numPr>
      </w:pPr>
      <w:r w:rsidRPr="004C515D">
        <w:rPr>
          <w:lang w:bidi="es-ES"/>
        </w:rPr>
        <w:t>Participar en reuniones públicas sobre el SPIL.</w:t>
      </w:r>
    </w:p>
    <w:p w14:paraId="41D3A843" w14:textId="77777777" w:rsidR="004C515D" w:rsidRPr="004C515D" w:rsidRDefault="004C515D">
      <w:pPr>
        <w:pStyle w:val="BulletedList"/>
        <w:numPr>
          <w:ilvl w:val="0"/>
          <w:numId w:val="5"/>
        </w:numPr>
      </w:pPr>
      <w:r w:rsidRPr="004C515D">
        <w:rPr>
          <w:lang w:bidi="es-ES"/>
        </w:rPr>
        <w:t xml:space="preserve">Participar en sesiones y oportunidades de recopilación de información. </w:t>
      </w:r>
    </w:p>
    <w:p w14:paraId="6FEAFA6A" w14:textId="77777777" w:rsidR="004C515D" w:rsidRPr="004C515D" w:rsidRDefault="004C515D">
      <w:pPr>
        <w:pStyle w:val="BulletedList"/>
        <w:numPr>
          <w:ilvl w:val="0"/>
          <w:numId w:val="5"/>
        </w:numPr>
      </w:pPr>
      <w:r w:rsidRPr="004C515D">
        <w:rPr>
          <w:lang w:bidi="es-ES"/>
        </w:rPr>
        <w:t>Brindar comentarios sobre las prioridades del SPIL.</w:t>
      </w:r>
    </w:p>
    <w:p w14:paraId="249599D0" w14:textId="77777777" w:rsidR="004C515D" w:rsidRPr="004C515D" w:rsidRDefault="004C515D">
      <w:pPr>
        <w:pStyle w:val="BulletedList"/>
        <w:numPr>
          <w:ilvl w:val="0"/>
          <w:numId w:val="5"/>
        </w:numPr>
      </w:pPr>
      <w:r w:rsidRPr="004C515D">
        <w:rPr>
          <w:lang w:bidi="es-ES"/>
        </w:rPr>
        <w:t>Brindar información sobre los borradores del SPIL.</w:t>
      </w:r>
    </w:p>
    <w:p w14:paraId="5B0569F9" w14:textId="2EF03E82" w:rsidR="00E45EEC" w:rsidRDefault="00E45EEC">
      <w:pPr>
        <w:ind w:left="0"/>
        <w:rPr>
          <w:rStyle w:val="Heading1Char"/>
        </w:rPr>
      </w:pPr>
      <w:r>
        <w:rPr>
          <w:rStyle w:val="Heading1Char"/>
          <w:lang w:bidi="es-ES"/>
        </w:rPr>
        <w:br w:type="page"/>
      </w:r>
    </w:p>
    <w:p w14:paraId="37CB601D" w14:textId="7BD209F5" w:rsidR="004C515D" w:rsidRDefault="004C515D">
      <w:pPr>
        <w:ind w:left="0"/>
        <w:rPr>
          <w:rFonts w:cstheme="majorBidi"/>
          <w:b/>
          <w:bCs/>
          <w:color w:val="70003E"/>
          <w:sz w:val="31"/>
          <w:szCs w:val="31"/>
        </w:rPr>
      </w:pPr>
      <w:r w:rsidRPr="004C515D">
        <w:rPr>
          <w:rFonts w:cstheme="majorBidi"/>
          <w:b/>
          <w:color w:val="70003E"/>
          <w:sz w:val="31"/>
          <w:szCs w:val="31"/>
          <w:lang w:bidi="es-ES"/>
        </w:rPr>
        <w:lastRenderedPageBreak/>
        <w:t>Un dato interesante…</w:t>
      </w:r>
    </w:p>
    <w:p w14:paraId="3573E6BC" w14:textId="77777777" w:rsidR="004C515D" w:rsidRPr="004C515D" w:rsidRDefault="004C515D" w:rsidP="004C515D">
      <w:r w:rsidRPr="004C515D">
        <w:rPr>
          <w:lang w:bidi="es-ES"/>
        </w:rPr>
        <w:t xml:space="preserve">El </w:t>
      </w:r>
      <w:r w:rsidRPr="004C515D">
        <w:rPr>
          <w:b/>
          <w:lang w:bidi="es-ES"/>
        </w:rPr>
        <w:t xml:space="preserve">SILC no puede brindar ningún servicio directo excepto referir </w:t>
      </w:r>
      <w:r w:rsidRPr="004C515D">
        <w:rPr>
          <w:lang w:bidi="es-ES"/>
        </w:rPr>
        <w:t xml:space="preserve">a alguien a su CIL local. </w:t>
      </w:r>
    </w:p>
    <w:p w14:paraId="3A678946" w14:textId="77777777" w:rsidR="004C515D" w:rsidRPr="004C515D" w:rsidRDefault="004C515D" w:rsidP="004C515D">
      <w:pPr>
        <w:pStyle w:val="BulletedList"/>
      </w:pPr>
      <w:r w:rsidRPr="004C515D">
        <w:rPr>
          <w:lang w:bidi="es-ES"/>
        </w:rPr>
        <w:t xml:space="preserve">De modo que, si el SPIL aborda las necesidades de servicio de su estado, </w:t>
      </w:r>
      <w:r w:rsidRPr="004C515D">
        <w:rPr>
          <w:b/>
          <w:lang w:bidi="es-ES"/>
        </w:rPr>
        <w:t>los CIL brindan dichos servicios</w:t>
      </w:r>
      <w:r w:rsidRPr="004C515D">
        <w:rPr>
          <w:lang w:bidi="es-ES"/>
        </w:rPr>
        <w:t>.</w:t>
      </w:r>
    </w:p>
    <w:p w14:paraId="310A0724" w14:textId="77777777" w:rsidR="004C515D" w:rsidRPr="004C515D" w:rsidRDefault="004C515D" w:rsidP="004C515D">
      <w:pPr>
        <w:pStyle w:val="BulletedList"/>
        <w:rPr>
          <w:b/>
          <w:bCs/>
        </w:rPr>
      </w:pPr>
      <w:r w:rsidRPr="004C515D">
        <w:rPr>
          <w:b/>
          <w:lang w:bidi="es-ES"/>
        </w:rPr>
        <w:t>¿Los CIL le informan sobre el progreso relacionado con las metas del SPIL?</w:t>
      </w:r>
      <w:r w:rsidRPr="004C515D">
        <w:rPr>
          <w:lang w:bidi="es-ES"/>
        </w:rPr>
        <w:t xml:space="preserve"> No necesita informes completos de todo lo que han hecho, pero </w:t>
      </w:r>
      <w:r w:rsidRPr="004C515D">
        <w:rPr>
          <w:b/>
          <w:lang w:bidi="es-ES"/>
        </w:rPr>
        <w:t>debe revisar y evaluar la implementación del SPIL</w:t>
      </w:r>
      <w:r w:rsidRPr="004C515D">
        <w:rPr>
          <w:lang w:bidi="es-ES"/>
        </w:rPr>
        <w:t>.</w:t>
      </w:r>
    </w:p>
    <w:p w14:paraId="3ECFE010" w14:textId="3025DE3C" w:rsidR="00E45EEC" w:rsidRDefault="00E45EEC">
      <w:pPr>
        <w:ind w:left="0"/>
        <w:rPr>
          <w:rStyle w:val="Heading1Char"/>
        </w:rPr>
      </w:pPr>
      <w:r>
        <w:rPr>
          <w:rStyle w:val="Heading1Char"/>
          <w:lang w:bidi="es-ES"/>
        </w:rPr>
        <w:br w:type="page"/>
      </w:r>
    </w:p>
    <w:p w14:paraId="264A9453" w14:textId="18E78897" w:rsidR="004C515D" w:rsidRDefault="004C515D">
      <w:pPr>
        <w:ind w:left="0"/>
        <w:rPr>
          <w:rFonts w:cstheme="majorBidi"/>
          <w:b/>
          <w:bCs/>
          <w:color w:val="70003E"/>
          <w:sz w:val="31"/>
          <w:szCs w:val="31"/>
        </w:rPr>
      </w:pPr>
      <w:r w:rsidRPr="004C515D">
        <w:rPr>
          <w:rFonts w:cstheme="majorBidi"/>
          <w:b/>
          <w:color w:val="70003E"/>
          <w:sz w:val="31"/>
          <w:szCs w:val="31"/>
          <w:lang w:bidi="es-ES"/>
        </w:rPr>
        <w:lastRenderedPageBreak/>
        <w:t xml:space="preserve">¿Qué elementos forman parte del SPIL? </w:t>
      </w:r>
    </w:p>
    <w:p w14:paraId="231EC04B" w14:textId="77777777" w:rsidR="004C515D" w:rsidRPr="003C4277" w:rsidRDefault="004C515D" w:rsidP="004C515D">
      <w:pPr>
        <w:pStyle w:val="BulletedList"/>
        <w:rPr>
          <w:sz w:val="24"/>
          <w:szCs w:val="24"/>
        </w:rPr>
      </w:pPr>
      <w:r w:rsidRPr="003C4277">
        <w:rPr>
          <w:sz w:val="24"/>
          <w:szCs w:val="24"/>
          <w:lang w:bidi="es-ES"/>
        </w:rPr>
        <w:t xml:space="preserve">Las prioridades de la Red para los siguientes tres años con respecto a sus servicios, defensa, difusión y colaboración. </w:t>
      </w:r>
    </w:p>
    <w:p w14:paraId="6DC3CE04" w14:textId="77777777" w:rsidR="004C515D" w:rsidRPr="003C4277" w:rsidRDefault="004C515D" w:rsidP="004C515D">
      <w:pPr>
        <w:pStyle w:val="BulletedList"/>
        <w:rPr>
          <w:sz w:val="24"/>
          <w:szCs w:val="24"/>
        </w:rPr>
      </w:pPr>
      <w:r w:rsidRPr="003C4277">
        <w:rPr>
          <w:sz w:val="24"/>
          <w:szCs w:val="24"/>
          <w:lang w:bidi="es-ES"/>
        </w:rPr>
        <w:t xml:space="preserve">La forma acordada en que la DSE operará y supervisará los fondos de la Parte B. </w:t>
      </w:r>
    </w:p>
    <w:p w14:paraId="0BC36851" w14:textId="77777777" w:rsidR="004C515D" w:rsidRPr="003C4277" w:rsidRDefault="004C515D" w:rsidP="004C515D">
      <w:pPr>
        <w:pStyle w:val="BulletedList"/>
        <w:rPr>
          <w:sz w:val="24"/>
          <w:szCs w:val="24"/>
        </w:rPr>
      </w:pPr>
      <w:r w:rsidRPr="003C4277">
        <w:rPr>
          <w:sz w:val="24"/>
          <w:szCs w:val="24"/>
          <w:lang w:bidi="es-ES"/>
        </w:rPr>
        <w:t xml:space="preserve">Las autoridades opcionales que el SILC planea ejercer: trabajo con los CIL, desarrollo de recursos y defensa.  </w:t>
      </w:r>
    </w:p>
    <w:p w14:paraId="62859E73" w14:textId="77777777" w:rsidR="004C515D" w:rsidRPr="003C4277" w:rsidRDefault="004C515D" w:rsidP="004C515D">
      <w:pPr>
        <w:pStyle w:val="BulletedList"/>
        <w:rPr>
          <w:sz w:val="24"/>
          <w:szCs w:val="24"/>
        </w:rPr>
      </w:pPr>
      <w:r w:rsidRPr="003C4277">
        <w:rPr>
          <w:sz w:val="24"/>
          <w:szCs w:val="24"/>
          <w:lang w:bidi="es-ES"/>
        </w:rPr>
        <w:t xml:space="preserve">Los lugares donde los CIL atienden a los consumidores, incluida cualquier expansión. </w:t>
      </w:r>
    </w:p>
    <w:p w14:paraId="3B1C965E" w14:textId="77777777" w:rsidR="004C515D" w:rsidRPr="003C4277" w:rsidRDefault="004C515D" w:rsidP="004C515D">
      <w:pPr>
        <w:pStyle w:val="BulletedList"/>
        <w:rPr>
          <w:sz w:val="24"/>
          <w:szCs w:val="24"/>
        </w:rPr>
      </w:pPr>
      <w:r w:rsidRPr="003C4277">
        <w:rPr>
          <w:sz w:val="24"/>
          <w:szCs w:val="24"/>
          <w:lang w:bidi="es-ES"/>
        </w:rPr>
        <w:t xml:space="preserve">Cómo le gustaría a la Red expandir los servicios a comunidades desatendidas y marginadas. </w:t>
      </w:r>
    </w:p>
    <w:p w14:paraId="52C15FE6" w14:textId="77777777" w:rsidR="004C515D" w:rsidRPr="003C4277" w:rsidRDefault="004C515D" w:rsidP="004C515D">
      <w:pPr>
        <w:pStyle w:val="BulletedList"/>
        <w:rPr>
          <w:sz w:val="24"/>
          <w:szCs w:val="24"/>
        </w:rPr>
      </w:pPr>
      <w:r w:rsidRPr="003C4277">
        <w:rPr>
          <w:sz w:val="24"/>
          <w:szCs w:val="24"/>
          <w:lang w:bidi="es-ES"/>
        </w:rPr>
        <w:t xml:space="preserve">Cómo se distribuirá la financiación para la IL en toda la red. </w:t>
      </w:r>
    </w:p>
    <w:p w14:paraId="1A397705" w14:textId="1ED32BF8" w:rsidR="00E45EEC" w:rsidRPr="008A6202" w:rsidRDefault="00E45EEC">
      <w:pPr>
        <w:ind w:left="0"/>
        <w:rPr>
          <w:rStyle w:val="Heading1Char"/>
          <w:sz w:val="22"/>
          <w:szCs w:val="22"/>
        </w:rPr>
      </w:pPr>
      <w:r w:rsidRPr="008A6202">
        <w:rPr>
          <w:rStyle w:val="Heading1Char"/>
          <w:sz w:val="22"/>
          <w:szCs w:val="22"/>
          <w:lang w:bidi="es-ES"/>
        </w:rPr>
        <w:br w:type="page"/>
      </w:r>
    </w:p>
    <w:p w14:paraId="5F8BE3FF" w14:textId="77777777" w:rsidR="004C515D" w:rsidRDefault="004C515D" w:rsidP="0025324D">
      <w:pPr>
        <w:spacing w:after="0"/>
        <w:ind w:left="0"/>
        <w:rPr>
          <w:rFonts w:cstheme="majorBidi"/>
          <w:b/>
          <w:bCs/>
          <w:color w:val="70003E"/>
          <w:sz w:val="31"/>
          <w:szCs w:val="31"/>
        </w:rPr>
      </w:pPr>
      <w:r w:rsidRPr="004C515D">
        <w:rPr>
          <w:rFonts w:cstheme="majorBidi"/>
          <w:b/>
          <w:color w:val="70003E"/>
          <w:sz w:val="31"/>
          <w:szCs w:val="31"/>
          <w:lang w:bidi="es-ES"/>
        </w:rPr>
        <w:lastRenderedPageBreak/>
        <w:t xml:space="preserve">Sección 1: Metas, objetivos y actividades </w:t>
      </w:r>
    </w:p>
    <w:p w14:paraId="06E7DD01" w14:textId="77777777" w:rsidR="004C515D" w:rsidRPr="008A6202" w:rsidRDefault="004C515D">
      <w:pPr>
        <w:pStyle w:val="BulletedList"/>
        <w:numPr>
          <w:ilvl w:val="0"/>
          <w:numId w:val="6"/>
        </w:numPr>
        <w:rPr>
          <w:sz w:val="22"/>
          <w:szCs w:val="22"/>
        </w:rPr>
      </w:pPr>
      <w:r w:rsidRPr="008A6202">
        <w:rPr>
          <w:sz w:val="22"/>
          <w:szCs w:val="22"/>
          <w:lang w:bidi="es-ES"/>
        </w:rPr>
        <w:t xml:space="preserve">Se define la </w:t>
      </w:r>
      <w:r w:rsidRPr="008A6202">
        <w:rPr>
          <w:sz w:val="22"/>
          <w:szCs w:val="22"/>
          <w:u w:val="single"/>
          <w:lang w:bidi="es-ES"/>
        </w:rPr>
        <w:t>misión</w:t>
      </w:r>
      <w:r w:rsidRPr="008A6202">
        <w:rPr>
          <w:sz w:val="22"/>
          <w:szCs w:val="22"/>
          <w:lang w:bidi="es-ES"/>
        </w:rPr>
        <w:t xml:space="preserve"> del SPIL. </w:t>
      </w:r>
    </w:p>
    <w:p w14:paraId="081626D0" w14:textId="77777777" w:rsidR="004C515D" w:rsidRPr="008A6202" w:rsidRDefault="004C515D">
      <w:pPr>
        <w:pStyle w:val="BulletedList"/>
        <w:numPr>
          <w:ilvl w:val="0"/>
          <w:numId w:val="6"/>
        </w:numPr>
        <w:rPr>
          <w:sz w:val="22"/>
          <w:szCs w:val="22"/>
        </w:rPr>
      </w:pPr>
      <w:r w:rsidRPr="008A6202">
        <w:rPr>
          <w:sz w:val="22"/>
          <w:szCs w:val="22"/>
          <w:lang w:bidi="es-ES"/>
        </w:rPr>
        <w:t xml:space="preserve">Se identifican las </w:t>
      </w:r>
      <w:r w:rsidRPr="008A6202">
        <w:rPr>
          <w:sz w:val="22"/>
          <w:szCs w:val="22"/>
          <w:u w:val="single"/>
          <w:lang w:bidi="es-ES"/>
        </w:rPr>
        <w:t>metas</w:t>
      </w:r>
      <w:r w:rsidRPr="008A6202">
        <w:rPr>
          <w:sz w:val="22"/>
          <w:szCs w:val="22"/>
          <w:lang w:bidi="es-ES"/>
        </w:rPr>
        <w:t xml:space="preserve"> del SPIL. </w:t>
      </w:r>
    </w:p>
    <w:p w14:paraId="54DBBCEC" w14:textId="77777777" w:rsidR="004C515D" w:rsidRPr="008A6202" w:rsidRDefault="004C515D">
      <w:pPr>
        <w:pStyle w:val="BulletedList"/>
        <w:numPr>
          <w:ilvl w:val="0"/>
          <w:numId w:val="6"/>
        </w:numPr>
        <w:rPr>
          <w:sz w:val="22"/>
          <w:szCs w:val="22"/>
        </w:rPr>
      </w:pPr>
      <w:r w:rsidRPr="008A6202">
        <w:rPr>
          <w:sz w:val="22"/>
          <w:szCs w:val="22"/>
          <w:lang w:bidi="es-ES"/>
        </w:rPr>
        <w:t xml:space="preserve">Se describen los </w:t>
      </w:r>
      <w:r w:rsidRPr="008A6202">
        <w:rPr>
          <w:sz w:val="22"/>
          <w:szCs w:val="22"/>
          <w:u w:val="single"/>
          <w:lang w:bidi="es-ES"/>
        </w:rPr>
        <w:t>objetivos y actividades</w:t>
      </w:r>
      <w:r w:rsidRPr="008A6202">
        <w:rPr>
          <w:sz w:val="22"/>
          <w:szCs w:val="22"/>
          <w:lang w:bidi="es-ES"/>
        </w:rPr>
        <w:t xml:space="preserve"> en los que trabajará la Red para la IL en el Estado durante la vigencia del SPIL. </w:t>
      </w:r>
    </w:p>
    <w:p w14:paraId="0CEB8EE4" w14:textId="77777777" w:rsidR="004C515D" w:rsidRPr="008A6202" w:rsidRDefault="004C515D">
      <w:pPr>
        <w:pStyle w:val="BulletedList"/>
        <w:numPr>
          <w:ilvl w:val="0"/>
          <w:numId w:val="6"/>
        </w:numPr>
        <w:rPr>
          <w:sz w:val="22"/>
          <w:szCs w:val="22"/>
        </w:rPr>
      </w:pPr>
      <w:r w:rsidRPr="008A6202">
        <w:rPr>
          <w:sz w:val="22"/>
          <w:szCs w:val="22"/>
          <w:lang w:bidi="es-ES"/>
        </w:rPr>
        <w:t xml:space="preserve">Se identifica cómo se realizará la </w:t>
      </w:r>
      <w:r w:rsidRPr="008A6202">
        <w:rPr>
          <w:sz w:val="22"/>
          <w:szCs w:val="22"/>
          <w:u w:val="single"/>
          <w:lang w:bidi="es-ES"/>
        </w:rPr>
        <w:t>Evaluación del SPIL</w:t>
      </w:r>
      <w:r w:rsidRPr="008A6202">
        <w:rPr>
          <w:sz w:val="22"/>
          <w:szCs w:val="22"/>
          <w:lang w:bidi="es-ES"/>
        </w:rPr>
        <w:t xml:space="preserve">. </w:t>
      </w:r>
    </w:p>
    <w:p w14:paraId="43D57C8C" w14:textId="77777777" w:rsidR="004C515D" w:rsidRPr="008A6202" w:rsidRDefault="004C515D">
      <w:pPr>
        <w:pStyle w:val="BulletedList"/>
        <w:numPr>
          <w:ilvl w:val="0"/>
          <w:numId w:val="6"/>
        </w:numPr>
        <w:rPr>
          <w:sz w:val="22"/>
          <w:szCs w:val="22"/>
        </w:rPr>
      </w:pPr>
      <w:r w:rsidRPr="008A6202">
        <w:rPr>
          <w:sz w:val="22"/>
          <w:szCs w:val="22"/>
          <w:lang w:bidi="es-ES"/>
        </w:rPr>
        <w:t xml:space="preserve">Se identifican los </w:t>
      </w:r>
      <w:r w:rsidRPr="008A6202">
        <w:rPr>
          <w:sz w:val="22"/>
          <w:szCs w:val="22"/>
          <w:u w:val="single"/>
          <w:lang w:bidi="es-ES"/>
        </w:rPr>
        <w:t xml:space="preserve">recursos financieros </w:t>
      </w:r>
      <w:r w:rsidRPr="008A6202">
        <w:rPr>
          <w:sz w:val="22"/>
          <w:szCs w:val="22"/>
          <w:lang w:bidi="es-ES"/>
        </w:rPr>
        <w:t>que se conoce que respaldan el trabajo de la Red para la IL y el SPIL.</w:t>
      </w:r>
    </w:p>
    <w:p w14:paraId="6C380529" w14:textId="77777777" w:rsidR="0025324D" w:rsidRPr="003C4277" w:rsidRDefault="0025324D" w:rsidP="002032EA">
      <w:pPr>
        <w:pStyle w:val="Heading2"/>
        <w:pBdr>
          <w:top w:val="single" w:sz="4" w:space="1" w:color="auto"/>
          <w:left w:val="single" w:sz="4" w:space="4" w:color="auto"/>
          <w:bottom w:val="single" w:sz="4" w:space="1" w:color="auto"/>
          <w:right w:val="single" w:sz="4" w:space="4" w:color="auto"/>
        </w:pBdr>
        <w:rPr>
          <w:sz w:val="28"/>
          <w:szCs w:val="28"/>
        </w:rPr>
      </w:pPr>
      <w:r w:rsidRPr="003C4277">
        <w:rPr>
          <w:sz w:val="28"/>
          <w:szCs w:val="28"/>
          <w:lang w:bidi="es-ES"/>
        </w:rPr>
        <w:t>Esto implica lo siguiente:</w:t>
      </w:r>
    </w:p>
    <w:p w14:paraId="7CC68418" w14:textId="77777777" w:rsidR="0025324D" w:rsidRPr="008A6202" w:rsidRDefault="0025324D" w:rsidP="002032EA">
      <w:pPr>
        <w:pStyle w:val="BulletedList"/>
        <w:pBdr>
          <w:top w:val="single" w:sz="4" w:space="1" w:color="auto"/>
          <w:left w:val="single" w:sz="4" w:space="4" w:color="auto"/>
          <w:bottom w:val="single" w:sz="4" w:space="1" w:color="auto"/>
          <w:right w:val="single" w:sz="4" w:space="4" w:color="auto"/>
        </w:pBdr>
        <w:rPr>
          <w:sz w:val="22"/>
          <w:szCs w:val="22"/>
        </w:rPr>
      </w:pPr>
      <w:r w:rsidRPr="008A6202">
        <w:rPr>
          <w:sz w:val="22"/>
          <w:szCs w:val="22"/>
          <w:lang w:bidi="es-ES"/>
        </w:rPr>
        <w:t xml:space="preserve">En esta sección se indica la dirección principal de lo que la Red para la IL desea lograr. </w:t>
      </w:r>
    </w:p>
    <w:p w14:paraId="66C67A56" w14:textId="77777777" w:rsidR="0025324D" w:rsidRPr="008A6202" w:rsidRDefault="0025324D" w:rsidP="002032EA">
      <w:pPr>
        <w:pStyle w:val="BulletedList"/>
        <w:pBdr>
          <w:top w:val="single" w:sz="4" w:space="1" w:color="auto"/>
          <w:left w:val="single" w:sz="4" w:space="4" w:color="auto"/>
          <w:bottom w:val="single" w:sz="4" w:space="1" w:color="auto"/>
          <w:right w:val="single" w:sz="4" w:space="4" w:color="auto"/>
        </w:pBdr>
        <w:rPr>
          <w:sz w:val="22"/>
          <w:szCs w:val="22"/>
        </w:rPr>
      </w:pPr>
      <w:r w:rsidRPr="008A6202">
        <w:rPr>
          <w:sz w:val="22"/>
          <w:szCs w:val="22"/>
          <w:lang w:bidi="es-ES"/>
        </w:rPr>
        <w:t xml:space="preserve">Se indica cómo sabremos si tenemos éxito en la evaluación. </w:t>
      </w:r>
    </w:p>
    <w:p w14:paraId="3AE3C678" w14:textId="015AF128" w:rsidR="00E45EEC" w:rsidRPr="0025324D" w:rsidRDefault="0025324D" w:rsidP="002032EA">
      <w:pPr>
        <w:pStyle w:val="BulletedList"/>
        <w:pBdr>
          <w:top w:val="single" w:sz="4" w:space="1" w:color="auto"/>
          <w:left w:val="single" w:sz="4" w:space="4" w:color="auto"/>
          <w:bottom w:val="single" w:sz="4" w:space="1" w:color="auto"/>
          <w:right w:val="single" w:sz="4" w:space="4" w:color="auto"/>
        </w:pBdr>
        <w:rPr>
          <w:rStyle w:val="Heading1Char"/>
          <w:rFonts w:cstheme="minorBidi"/>
          <w:b w:val="0"/>
          <w:bCs w:val="0"/>
          <w:color w:val="auto"/>
          <w:sz w:val="23"/>
          <w:szCs w:val="23"/>
        </w:rPr>
      </w:pPr>
      <w:r w:rsidRPr="008A6202">
        <w:rPr>
          <w:sz w:val="22"/>
          <w:szCs w:val="22"/>
          <w:lang w:bidi="es-ES"/>
        </w:rPr>
        <w:t xml:space="preserve">Se indica cómo se financia el trabajo para la IL en su estado. </w:t>
      </w:r>
      <w:r w:rsidR="00E45EEC">
        <w:rPr>
          <w:rStyle w:val="Heading1Char"/>
          <w:lang w:bidi="es-ES"/>
        </w:rPr>
        <w:br w:type="page"/>
      </w:r>
    </w:p>
    <w:p w14:paraId="45247307" w14:textId="77777777" w:rsidR="00242F71" w:rsidRDefault="00242F71" w:rsidP="0097567D">
      <w:pPr>
        <w:pStyle w:val="Heading1"/>
      </w:pPr>
      <w:r w:rsidRPr="00242F71">
        <w:rPr>
          <w:lang w:bidi="es-ES"/>
        </w:rPr>
        <w:lastRenderedPageBreak/>
        <w:t xml:space="preserve">Sección 2: Alcance, extensión y disposición de los </w:t>
      </w:r>
      <w:r w:rsidRPr="00242F71">
        <w:rPr>
          <w:lang w:bidi="es-ES"/>
        </w:rPr>
        <w:br/>
        <w:t xml:space="preserve">servicios </w:t>
      </w:r>
    </w:p>
    <w:p w14:paraId="2C35B0DF" w14:textId="77777777" w:rsidR="00242F71" w:rsidRPr="00242F71" w:rsidRDefault="00242F71">
      <w:pPr>
        <w:pStyle w:val="BulletedList"/>
        <w:numPr>
          <w:ilvl w:val="0"/>
          <w:numId w:val="7"/>
        </w:numPr>
      </w:pPr>
      <w:r w:rsidRPr="00242F71">
        <w:rPr>
          <w:lang w:bidi="es-ES"/>
        </w:rPr>
        <w:t xml:space="preserve">Se identifican los servicios que los CIL brindarán en todo el estado. </w:t>
      </w:r>
    </w:p>
    <w:p w14:paraId="22CF2472" w14:textId="77777777" w:rsidR="00242F71" w:rsidRPr="00242F71" w:rsidRDefault="00242F71">
      <w:pPr>
        <w:pStyle w:val="BulletedList"/>
        <w:numPr>
          <w:ilvl w:val="0"/>
          <w:numId w:val="7"/>
        </w:numPr>
      </w:pPr>
      <w:r w:rsidRPr="00242F71">
        <w:rPr>
          <w:lang w:bidi="es-ES"/>
        </w:rPr>
        <w:t xml:space="preserve">Se define el alcance que se establecerá para las poblaciones desatendidas y marginadas. </w:t>
      </w:r>
    </w:p>
    <w:p w14:paraId="7FB5DD30" w14:textId="77777777" w:rsidR="00242F71" w:rsidRPr="00242F71" w:rsidRDefault="00242F71">
      <w:pPr>
        <w:pStyle w:val="BulletedList"/>
        <w:numPr>
          <w:ilvl w:val="0"/>
          <w:numId w:val="7"/>
        </w:numPr>
      </w:pPr>
      <w:r w:rsidRPr="00242F71">
        <w:rPr>
          <w:lang w:bidi="es-ES"/>
        </w:rPr>
        <w:t xml:space="preserve">Se identifica la coordinación con otros programas y organizaciones. </w:t>
      </w:r>
    </w:p>
    <w:p w14:paraId="045631EB" w14:textId="77777777" w:rsidR="00242F71" w:rsidRPr="004C47E5" w:rsidRDefault="00242F71" w:rsidP="002032EA">
      <w:pPr>
        <w:pStyle w:val="Heading2"/>
        <w:pBdr>
          <w:top w:val="single" w:sz="4" w:space="1" w:color="auto"/>
          <w:left w:val="single" w:sz="4" w:space="4" w:color="auto"/>
          <w:bottom w:val="single" w:sz="4" w:space="1" w:color="auto"/>
          <w:right w:val="single" w:sz="4" w:space="4" w:color="auto"/>
        </w:pBdr>
      </w:pPr>
      <w:r w:rsidRPr="005202A8">
        <w:rPr>
          <w:lang w:bidi="es-ES"/>
        </w:rPr>
        <w:t>Esto implica lo siguiente:</w:t>
      </w:r>
    </w:p>
    <w:p w14:paraId="6320E6BB"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lang w:bidi="es-ES"/>
        </w:rPr>
        <w:t xml:space="preserve">Qué servicios para la IL proporcionarán los CIL a las personas en su Estado. </w:t>
      </w:r>
    </w:p>
    <w:p w14:paraId="00408D2C"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lang w:bidi="es-ES"/>
        </w:rPr>
        <w:t xml:space="preserve">Quiénes en su Estado son desatendidos y marginados, y cómo intentará llegar a ellos. </w:t>
      </w:r>
    </w:p>
    <w:p w14:paraId="03B5BE49" w14:textId="51476C7E" w:rsidR="00242F71" w:rsidRPr="00242F71" w:rsidRDefault="00242F71">
      <w:pPr>
        <w:pStyle w:val="BulletedList"/>
        <w:pBdr>
          <w:top w:val="single" w:sz="4" w:space="1" w:color="auto"/>
          <w:left w:val="single" w:sz="4" w:space="4" w:color="auto"/>
          <w:bottom w:val="single" w:sz="4" w:space="1" w:color="auto"/>
          <w:right w:val="single" w:sz="4" w:space="4" w:color="auto"/>
        </w:pBdr>
        <w:rPr>
          <w:rStyle w:val="Heading1Char"/>
          <w:rFonts w:cstheme="minorBidi"/>
          <w:b w:val="0"/>
          <w:bCs w:val="0"/>
          <w:color w:val="auto"/>
          <w:sz w:val="23"/>
          <w:szCs w:val="23"/>
        </w:rPr>
      </w:pPr>
      <w:r w:rsidRPr="00242F71">
        <w:rPr>
          <w:sz w:val="23"/>
          <w:szCs w:val="23"/>
          <w:lang w:bidi="es-ES"/>
        </w:rPr>
        <w:t xml:space="preserve">Con qué socios planea trabajar y por qué. </w:t>
      </w:r>
      <w:r>
        <w:rPr>
          <w:rStyle w:val="Heading1Char"/>
          <w:lang w:bidi="es-ES"/>
        </w:rPr>
        <w:br w:type="page"/>
      </w:r>
    </w:p>
    <w:p w14:paraId="7D71CF71" w14:textId="77777777" w:rsidR="00242F71" w:rsidRDefault="00242F71" w:rsidP="0097567D">
      <w:pPr>
        <w:pStyle w:val="Heading1"/>
      </w:pPr>
      <w:r w:rsidRPr="00242F71">
        <w:rPr>
          <w:lang w:bidi="es-ES"/>
        </w:rPr>
        <w:lastRenderedPageBreak/>
        <w:t>Sección 3: Red de centros</w:t>
      </w:r>
    </w:p>
    <w:p w14:paraId="42EADC63" w14:textId="77777777" w:rsidR="00242F71" w:rsidRPr="008A6202" w:rsidRDefault="00242F71" w:rsidP="008A6202">
      <w:pPr>
        <w:pStyle w:val="BulletedList"/>
        <w:numPr>
          <w:ilvl w:val="0"/>
          <w:numId w:val="8"/>
        </w:numPr>
        <w:spacing w:line="240" w:lineRule="auto"/>
        <w:rPr>
          <w:sz w:val="22"/>
          <w:szCs w:val="22"/>
        </w:rPr>
      </w:pPr>
      <w:r w:rsidRPr="008A6202">
        <w:rPr>
          <w:sz w:val="22"/>
          <w:szCs w:val="22"/>
          <w:lang w:bidi="es-ES"/>
        </w:rPr>
        <w:t xml:space="preserve">Se identifican todos los CIL actuales, las fuentes de financiamiento y las entidades de supervisión. </w:t>
      </w:r>
    </w:p>
    <w:p w14:paraId="4715A5D8" w14:textId="77777777" w:rsidR="00242F71" w:rsidRPr="008A6202" w:rsidRDefault="00242F71" w:rsidP="008A6202">
      <w:pPr>
        <w:pStyle w:val="BulletedList"/>
        <w:numPr>
          <w:ilvl w:val="0"/>
          <w:numId w:val="8"/>
        </w:numPr>
        <w:spacing w:line="240" w:lineRule="auto"/>
        <w:rPr>
          <w:sz w:val="22"/>
          <w:szCs w:val="22"/>
        </w:rPr>
      </w:pPr>
      <w:r w:rsidRPr="008A6202">
        <w:rPr>
          <w:sz w:val="22"/>
          <w:szCs w:val="22"/>
          <w:lang w:bidi="es-ES"/>
        </w:rPr>
        <w:t xml:space="preserve">Se describen los planes para la expansión y el posible ajuste de la red. </w:t>
      </w:r>
    </w:p>
    <w:p w14:paraId="24882E2E" w14:textId="77777777" w:rsidR="00242F71" w:rsidRPr="008A6202" w:rsidRDefault="00242F71" w:rsidP="008A6202">
      <w:pPr>
        <w:pStyle w:val="BulletedList"/>
        <w:numPr>
          <w:ilvl w:val="0"/>
          <w:numId w:val="8"/>
        </w:numPr>
        <w:spacing w:line="240" w:lineRule="auto"/>
        <w:rPr>
          <w:sz w:val="22"/>
          <w:szCs w:val="22"/>
        </w:rPr>
      </w:pPr>
      <w:r w:rsidRPr="008A6202">
        <w:rPr>
          <w:sz w:val="22"/>
          <w:szCs w:val="22"/>
          <w:lang w:bidi="es-ES"/>
        </w:rPr>
        <w:t>Se analiza cómo se distribuyen los fondos.</w:t>
      </w:r>
    </w:p>
    <w:p w14:paraId="176064F8" w14:textId="77777777" w:rsidR="00242F71" w:rsidRPr="008A6202" w:rsidRDefault="00242F71" w:rsidP="008A6202">
      <w:pPr>
        <w:pStyle w:val="BulletedList"/>
        <w:numPr>
          <w:ilvl w:val="0"/>
          <w:numId w:val="8"/>
        </w:numPr>
        <w:spacing w:line="240" w:lineRule="auto"/>
        <w:rPr>
          <w:sz w:val="22"/>
          <w:szCs w:val="22"/>
        </w:rPr>
      </w:pPr>
      <w:r w:rsidRPr="008A6202">
        <w:rPr>
          <w:sz w:val="22"/>
          <w:szCs w:val="22"/>
          <w:lang w:bidi="es-ES"/>
        </w:rPr>
        <w:t xml:space="preserve">Se aborda lo que sucede si un CIL cierra. </w:t>
      </w:r>
    </w:p>
    <w:p w14:paraId="680E31CB" w14:textId="77777777" w:rsidR="00242F71" w:rsidRPr="008A6202" w:rsidRDefault="00242F71" w:rsidP="008A6202">
      <w:pPr>
        <w:pStyle w:val="BulletedList"/>
        <w:numPr>
          <w:ilvl w:val="0"/>
          <w:numId w:val="8"/>
        </w:numPr>
        <w:spacing w:line="240" w:lineRule="auto"/>
        <w:rPr>
          <w:sz w:val="22"/>
          <w:szCs w:val="22"/>
        </w:rPr>
      </w:pPr>
      <w:r w:rsidRPr="008A6202">
        <w:rPr>
          <w:sz w:val="22"/>
          <w:szCs w:val="22"/>
          <w:lang w:bidi="es-ES"/>
        </w:rPr>
        <w:t>Se planifican cambios en las áreas de servicio de los Centros o niveles de financiamiento para ajustar la expansión o el ajuste de la Red.</w:t>
      </w:r>
    </w:p>
    <w:p w14:paraId="03991F54" w14:textId="7DDD2EA1" w:rsidR="00242F71" w:rsidRPr="008A6202" w:rsidRDefault="00242F71" w:rsidP="008A6202">
      <w:pPr>
        <w:pStyle w:val="BulletedList"/>
        <w:numPr>
          <w:ilvl w:val="0"/>
          <w:numId w:val="8"/>
        </w:numPr>
        <w:spacing w:line="240" w:lineRule="auto"/>
        <w:rPr>
          <w:sz w:val="22"/>
          <w:szCs w:val="22"/>
        </w:rPr>
      </w:pPr>
      <w:r w:rsidRPr="008A6202">
        <w:rPr>
          <w:sz w:val="22"/>
          <w:szCs w:val="22"/>
          <w:lang w:bidi="es-ES"/>
        </w:rPr>
        <w:t>Se enumeran los condados/áreas asignad</w:t>
      </w:r>
      <w:r w:rsidR="008A6202">
        <w:rPr>
          <w:sz w:val="22"/>
          <w:szCs w:val="22"/>
          <w:lang w:bidi="es-ES"/>
        </w:rPr>
        <w:t>a</w:t>
      </w:r>
      <w:r w:rsidRPr="008A6202">
        <w:rPr>
          <w:sz w:val="22"/>
          <w:szCs w:val="22"/>
          <w:lang w:bidi="es-ES"/>
        </w:rPr>
        <w:t>s a (o eliminados de) los CIL.</w:t>
      </w:r>
    </w:p>
    <w:p w14:paraId="47B6FFAB" w14:textId="77777777" w:rsidR="00242F71" w:rsidRPr="003C4277" w:rsidRDefault="00242F71" w:rsidP="002032EA">
      <w:pPr>
        <w:pStyle w:val="Heading2"/>
        <w:pBdr>
          <w:top w:val="single" w:sz="4" w:space="1" w:color="auto"/>
          <w:left w:val="single" w:sz="4" w:space="4" w:color="auto"/>
          <w:bottom w:val="single" w:sz="4" w:space="1" w:color="auto"/>
          <w:right w:val="single" w:sz="4" w:space="4" w:color="auto"/>
        </w:pBdr>
        <w:rPr>
          <w:sz w:val="24"/>
          <w:szCs w:val="24"/>
        </w:rPr>
      </w:pPr>
      <w:r w:rsidRPr="003C4277">
        <w:rPr>
          <w:sz w:val="24"/>
          <w:szCs w:val="24"/>
          <w:lang w:bidi="es-ES"/>
        </w:rPr>
        <w:t>Esto implica lo siguiente:</w:t>
      </w:r>
    </w:p>
    <w:p w14:paraId="58E847E1" w14:textId="77777777" w:rsidR="00242F71" w:rsidRPr="008A6202" w:rsidRDefault="00242F71" w:rsidP="002032EA">
      <w:pPr>
        <w:pStyle w:val="BulletedList"/>
        <w:pBdr>
          <w:top w:val="single" w:sz="4" w:space="1" w:color="auto"/>
          <w:left w:val="single" w:sz="4" w:space="4" w:color="auto"/>
          <w:bottom w:val="single" w:sz="4" w:space="1" w:color="auto"/>
          <w:right w:val="single" w:sz="4" w:space="4" w:color="auto"/>
        </w:pBdr>
        <w:rPr>
          <w:sz w:val="22"/>
          <w:szCs w:val="22"/>
        </w:rPr>
      </w:pPr>
      <w:r w:rsidRPr="008A6202">
        <w:rPr>
          <w:sz w:val="22"/>
          <w:szCs w:val="22"/>
          <w:lang w:bidi="es-ES"/>
        </w:rPr>
        <w:t xml:space="preserve">Quiénes son los CIL en su estado. </w:t>
      </w:r>
    </w:p>
    <w:p w14:paraId="621A71EE" w14:textId="77777777" w:rsidR="00242F71" w:rsidRPr="008A6202" w:rsidRDefault="00242F71" w:rsidP="002032EA">
      <w:pPr>
        <w:pStyle w:val="BulletedList"/>
        <w:pBdr>
          <w:top w:val="single" w:sz="4" w:space="1" w:color="auto"/>
          <w:left w:val="single" w:sz="4" w:space="4" w:color="auto"/>
          <w:bottom w:val="single" w:sz="4" w:space="1" w:color="auto"/>
          <w:right w:val="single" w:sz="4" w:space="4" w:color="auto"/>
        </w:pBdr>
        <w:rPr>
          <w:sz w:val="22"/>
          <w:szCs w:val="22"/>
        </w:rPr>
      </w:pPr>
      <w:r w:rsidRPr="008A6202">
        <w:rPr>
          <w:sz w:val="22"/>
          <w:szCs w:val="22"/>
          <w:lang w:bidi="es-ES"/>
        </w:rPr>
        <w:t xml:space="preserve">Dónde atienden a las personas. </w:t>
      </w:r>
    </w:p>
    <w:p w14:paraId="2B91A695" w14:textId="72104810" w:rsidR="00242F71" w:rsidRPr="008A6202" w:rsidRDefault="00242F71" w:rsidP="002032EA">
      <w:pPr>
        <w:pStyle w:val="BulletedList"/>
        <w:pBdr>
          <w:top w:val="single" w:sz="4" w:space="1" w:color="auto"/>
          <w:left w:val="single" w:sz="4" w:space="4" w:color="auto"/>
          <w:bottom w:val="single" w:sz="4" w:space="1" w:color="auto"/>
          <w:right w:val="single" w:sz="4" w:space="4" w:color="auto"/>
        </w:pBdr>
        <w:rPr>
          <w:sz w:val="22"/>
          <w:szCs w:val="22"/>
        </w:rPr>
      </w:pPr>
      <w:r w:rsidRPr="008A6202">
        <w:rPr>
          <w:sz w:val="22"/>
          <w:szCs w:val="22"/>
          <w:lang w:bidi="es-ES"/>
        </w:rPr>
        <w:t xml:space="preserve">Cómo serán financiados. </w:t>
      </w:r>
    </w:p>
    <w:p w14:paraId="0DB063EB" w14:textId="77777777" w:rsidR="00242F71" w:rsidRPr="008A6202" w:rsidRDefault="00242F71" w:rsidP="002032EA">
      <w:pPr>
        <w:pStyle w:val="BulletedList"/>
        <w:pBdr>
          <w:top w:val="single" w:sz="4" w:space="1" w:color="auto"/>
          <w:left w:val="single" w:sz="4" w:space="4" w:color="auto"/>
          <w:bottom w:val="single" w:sz="4" w:space="1" w:color="auto"/>
          <w:right w:val="single" w:sz="4" w:space="4" w:color="auto"/>
        </w:pBdr>
        <w:rPr>
          <w:sz w:val="22"/>
          <w:szCs w:val="22"/>
        </w:rPr>
      </w:pPr>
      <w:r w:rsidRPr="008A6202">
        <w:rPr>
          <w:sz w:val="22"/>
          <w:szCs w:val="22"/>
          <w:lang w:bidi="es-ES"/>
        </w:rPr>
        <w:t xml:space="preserve">Qué sucede si hay cambios en la financiación. </w:t>
      </w:r>
    </w:p>
    <w:p w14:paraId="4B5FDD03" w14:textId="618F3A52" w:rsidR="0025324D"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8A6202">
        <w:rPr>
          <w:sz w:val="22"/>
          <w:szCs w:val="22"/>
          <w:lang w:bidi="es-ES"/>
        </w:rPr>
        <w:t xml:space="preserve">Cómo crecerá la red. </w:t>
      </w:r>
      <w:r w:rsidR="0025324D">
        <w:rPr>
          <w:lang w:bidi="es-ES"/>
        </w:rPr>
        <w:br w:type="page"/>
      </w:r>
    </w:p>
    <w:p w14:paraId="76362C05" w14:textId="77777777" w:rsidR="00242F71" w:rsidRDefault="00242F71" w:rsidP="0097567D">
      <w:pPr>
        <w:pStyle w:val="Heading1"/>
      </w:pPr>
      <w:r w:rsidRPr="00242F71">
        <w:rPr>
          <w:lang w:bidi="es-ES"/>
        </w:rPr>
        <w:lastRenderedPageBreak/>
        <w:t xml:space="preserve">Sección 4: Entidad Estatal Designada </w:t>
      </w:r>
    </w:p>
    <w:p w14:paraId="05E0D7E2" w14:textId="77777777" w:rsidR="00242F71" w:rsidRPr="00242F71" w:rsidRDefault="00242F71">
      <w:pPr>
        <w:pStyle w:val="BulletedList"/>
        <w:numPr>
          <w:ilvl w:val="0"/>
          <w:numId w:val="9"/>
        </w:numPr>
      </w:pPr>
      <w:r w:rsidRPr="00242F71">
        <w:rPr>
          <w:lang w:bidi="es-ES"/>
        </w:rPr>
        <w:t xml:space="preserve">Se enumeran las responsabilidades de la DSE. </w:t>
      </w:r>
    </w:p>
    <w:p w14:paraId="1DC6B678" w14:textId="77777777" w:rsidR="00242F71" w:rsidRPr="00242F71" w:rsidRDefault="00242F71">
      <w:pPr>
        <w:pStyle w:val="BulletedList"/>
        <w:numPr>
          <w:ilvl w:val="0"/>
          <w:numId w:val="9"/>
        </w:numPr>
      </w:pPr>
      <w:r w:rsidRPr="00242F71">
        <w:rPr>
          <w:lang w:bidi="es-ES"/>
        </w:rPr>
        <w:t xml:space="preserve">Se describe el proceso para la distribución y concesión de fondos. </w:t>
      </w:r>
    </w:p>
    <w:p w14:paraId="6B52EA5D" w14:textId="77777777" w:rsidR="00242F71" w:rsidRPr="00242F71" w:rsidRDefault="00242F71">
      <w:pPr>
        <w:pStyle w:val="BulletedList"/>
        <w:numPr>
          <w:ilvl w:val="0"/>
          <w:numId w:val="9"/>
        </w:numPr>
      </w:pPr>
      <w:r w:rsidRPr="00242F71">
        <w:rPr>
          <w:lang w:bidi="es-ES"/>
        </w:rPr>
        <w:t xml:space="preserve">Se describe el proceso de supervisión. </w:t>
      </w:r>
    </w:p>
    <w:p w14:paraId="18AB6A5E" w14:textId="33F8749E" w:rsidR="00242F71" w:rsidRDefault="00242F71">
      <w:pPr>
        <w:pStyle w:val="BulletedList"/>
        <w:numPr>
          <w:ilvl w:val="0"/>
          <w:numId w:val="9"/>
        </w:numPr>
        <w:spacing w:after="240"/>
      </w:pPr>
      <w:r w:rsidRPr="00242F71">
        <w:rPr>
          <w:lang w:bidi="es-ES"/>
        </w:rPr>
        <w:t xml:space="preserve">Se indica el apoyo administrativo y de personal. </w:t>
      </w:r>
    </w:p>
    <w:p w14:paraId="55600FCD" w14:textId="77777777" w:rsidR="00242F71" w:rsidRPr="003C4277" w:rsidRDefault="00242F71" w:rsidP="002032EA">
      <w:pPr>
        <w:pStyle w:val="Heading2"/>
        <w:pBdr>
          <w:top w:val="single" w:sz="4" w:space="1" w:color="auto"/>
          <w:left w:val="single" w:sz="4" w:space="4" w:color="auto"/>
          <w:bottom w:val="single" w:sz="4" w:space="1" w:color="auto"/>
          <w:right w:val="single" w:sz="4" w:space="4" w:color="auto"/>
        </w:pBdr>
        <w:rPr>
          <w:sz w:val="28"/>
          <w:szCs w:val="28"/>
        </w:rPr>
      </w:pPr>
      <w:r w:rsidRPr="003C4277">
        <w:rPr>
          <w:sz w:val="28"/>
          <w:szCs w:val="28"/>
          <w:lang w:bidi="es-ES"/>
        </w:rPr>
        <w:t>Esto implica lo siguiente:</w:t>
      </w:r>
    </w:p>
    <w:p w14:paraId="7D1100AD"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rPr>
          <w:lang w:bidi="es-ES"/>
        </w:rPr>
        <w:t xml:space="preserve">¿Qué hará la DSE para apoyar a la red? </w:t>
      </w:r>
    </w:p>
    <w:p w14:paraId="1053DF1E"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rPr>
          <w:lang w:bidi="es-ES"/>
        </w:rPr>
        <w:t xml:space="preserve">¿Qué hace la DSE para supervisar los fondos que distribuye? </w:t>
      </w:r>
    </w:p>
    <w:p w14:paraId="7CA33585"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rPr>
          <w:lang w:bidi="es-ES"/>
        </w:rPr>
        <w:t xml:space="preserve">¿Cómo distribuirán los fondos? </w:t>
      </w:r>
    </w:p>
    <w:p w14:paraId="1DD5EC60" w14:textId="27DA4EE2" w:rsidR="0025324D" w:rsidRPr="00242F71" w:rsidRDefault="0025324D" w:rsidP="0097567D">
      <w:pPr>
        <w:pStyle w:val="Heading1"/>
      </w:pPr>
      <w:r w:rsidRPr="00242F71">
        <w:rPr>
          <w:lang w:bidi="es-ES"/>
        </w:rPr>
        <w:br w:type="page"/>
      </w:r>
    </w:p>
    <w:p w14:paraId="0B454D4E" w14:textId="77777777" w:rsidR="00242F71" w:rsidRDefault="00242F71" w:rsidP="0097567D">
      <w:pPr>
        <w:pStyle w:val="Heading1"/>
      </w:pPr>
      <w:r w:rsidRPr="00242F71">
        <w:rPr>
          <w:lang w:bidi="es-ES"/>
        </w:rPr>
        <w:lastRenderedPageBreak/>
        <w:t xml:space="preserve">Sección 5: Consejo para la Vida Independiente a Nivel Estatal </w:t>
      </w:r>
    </w:p>
    <w:p w14:paraId="390479BD" w14:textId="77777777" w:rsidR="00242F71" w:rsidRPr="00242F71" w:rsidRDefault="00242F71">
      <w:pPr>
        <w:pStyle w:val="BulletedList"/>
        <w:numPr>
          <w:ilvl w:val="0"/>
          <w:numId w:val="10"/>
        </w:numPr>
        <w:rPr>
          <w:sz w:val="23"/>
          <w:szCs w:val="23"/>
        </w:rPr>
      </w:pPr>
      <w:r w:rsidRPr="00242F71">
        <w:rPr>
          <w:sz w:val="23"/>
          <w:szCs w:val="23"/>
          <w:lang w:bidi="es-ES"/>
        </w:rPr>
        <w:t xml:space="preserve">Se describe cómo se establece el SILC y cómo se garantiza su autonomía. </w:t>
      </w:r>
    </w:p>
    <w:p w14:paraId="7BBF0D7D" w14:textId="77777777" w:rsidR="00242F71" w:rsidRPr="00242F71" w:rsidRDefault="00242F71">
      <w:pPr>
        <w:pStyle w:val="BulletedList"/>
        <w:numPr>
          <w:ilvl w:val="0"/>
          <w:numId w:val="10"/>
        </w:numPr>
        <w:rPr>
          <w:sz w:val="23"/>
          <w:szCs w:val="23"/>
        </w:rPr>
      </w:pPr>
      <w:r w:rsidRPr="00242F71">
        <w:rPr>
          <w:sz w:val="23"/>
          <w:szCs w:val="23"/>
          <w:lang w:bidi="es-ES"/>
        </w:rPr>
        <w:t>Se aborda cómo se elabora el plan de recursos del SILC.</w:t>
      </w:r>
    </w:p>
    <w:p w14:paraId="6B757FB3" w14:textId="77777777" w:rsidR="00242F71" w:rsidRDefault="00242F71">
      <w:pPr>
        <w:pStyle w:val="BulletedList"/>
        <w:numPr>
          <w:ilvl w:val="0"/>
          <w:numId w:val="10"/>
        </w:numPr>
        <w:spacing w:after="240"/>
        <w:rPr>
          <w:sz w:val="23"/>
          <w:szCs w:val="23"/>
        </w:rPr>
      </w:pPr>
      <w:r w:rsidRPr="00242F71">
        <w:rPr>
          <w:sz w:val="23"/>
          <w:szCs w:val="23"/>
          <w:lang w:bidi="es-ES"/>
        </w:rPr>
        <w:t xml:space="preserve">Se describe cómo se mantendrá el SILC a lo largo del Plan. </w:t>
      </w:r>
    </w:p>
    <w:p w14:paraId="457C56B6" w14:textId="77777777" w:rsidR="00242F71" w:rsidRPr="004C47E5" w:rsidRDefault="00242F71" w:rsidP="002032EA">
      <w:pPr>
        <w:pStyle w:val="Heading2"/>
        <w:pBdr>
          <w:top w:val="single" w:sz="4" w:space="1" w:color="auto"/>
          <w:left w:val="single" w:sz="4" w:space="4" w:color="auto"/>
          <w:bottom w:val="single" w:sz="4" w:space="1" w:color="auto"/>
          <w:right w:val="single" w:sz="4" w:space="4" w:color="auto"/>
        </w:pBdr>
      </w:pPr>
      <w:r w:rsidRPr="005202A8">
        <w:rPr>
          <w:lang w:bidi="es-ES"/>
        </w:rPr>
        <w:t>Esto implica lo siguiente:</w:t>
      </w:r>
    </w:p>
    <w:p w14:paraId="60E2980C"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rPr>
          <w:lang w:bidi="es-ES"/>
        </w:rPr>
        <w:t>Cómo se organiza el SILC.</w:t>
      </w:r>
    </w:p>
    <w:p w14:paraId="6FF00130"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rPr>
          <w:lang w:bidi="es-ES"/>
        </w:rPr>
        <w:t xml:space="preserve">Cómo se financiará y operará el SILC. </w:t>
      </w:r>
    </w:p>
    <w:p w14:paraId="656A7FCD"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rPr>
          <w:lang w:bidi="es-ES"/>
        </w:rPr>
        <w:t xml:space="preserve">Qué trabajo hará el SILC. </w:t>
      </w:r>
    </w:p>
    <w:p w14:paraId="73E22397" w14:textId="77777777" w:rsidR="00242F71" w:rsidRPr="00242F71" w:rsidRDefault="00242F71" w:rsidP="00242F71">
      <w:pPr>
        <w:pStyle w:val="BulletedList"/>
        <w:numPr>
          <w:ilvl w:val="0"/>
          <w:numId w:val="0"/>
        </w:numPr>
        <w:ind w:left="360" w:hanging="360"/>
        <w:rPr>
          <w:sz w:val="23"/>
          <w:szCs w:val="23"/>
        </w:rPr>
      </w:pPr>
    </w:p>
    <w:p w14:paraId="6CE59025" w14:textId="05BBA8BF" w:rsidR="0025324D" w:rsidRDefault="0025324D" w:rsidP="00242F71">
      <w:pPr>
        <w:pStyle w:val="BulletedList"/>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16E1D426" w14:textId="77777777" w:rsidR="007C21F7" w:rsidRDefault="007C21F7" w:rsidP="0097567D">
      <w:pPr>
        <w:pStyle w:val="Heading1"/>
      </w:pPr>
      <w:r w:rsidRPr="007C21F7">
        <w:rPr>
          <w:lang w:bidi="es-ES"/>
        </w:rPr>
        <w:lastRenderedPageBreak/>
        <w:t xml:space="preserve">Sección 6: Base legal y certificaciones </w:t>
      </w:r>
    </w:p>
    <w:p w14:paraId="379D71BA" w14:textId="77777777" w:rsidR="00BC3BE2" w:rsidRPr="00BC3BE2" w:rsidRDefault="00BC3BE2">
      <w:pPr>
        <w:pStyle w:val="BulletedList"/>
        <w:numPr>
          <w:ilvl w:val="0"/>
          <w:numId w:val="11"/>
        </w:numPr>
      </w:pPr>
      <w:r w:rsidRPr="00BC3BE2">
        <w:rPr>
          <w:lang w:bidi="es-ES"/>
        </w:rPr>
        <w:t xml:space="preserve">Se identifica la agencia de la DSE. </w:t>
      </w:r>
    </w:p>
    <w:p w14:paraId="2E20CC1B" w14:textId="77777777" w:rsidR="00BC3BE2" w:rsidRPr="00BC3BE2" w:rsidRDefault="00BC3BE2">
      <w:pPr>
        <w:pStyle w:val="BulletedList"/>
        <w:numPr>
          <w:ilvl w:val="0"/>
          <w:numId w:val="11"/>
        </w:numPr>
      </w:pPr>
      <w:r w:rsidRPr="00BC3BE2">
        <w:rPr>
          <w:lang w:bidi="es-ES"/>
        </w:rPr>
        <w:t xml:space="preserve">Se identifica el SILC. </w:t>
      </w:r>
    </w:p>
    <w:p w14:paraId="3B42F1FD" w14:textId="77777777" w:rsidR="00BC3BE2" w:rsidRPr="00BC3BE2" w:rsidRDefault="00BC3BE2">
      <w:pPr>
        <w:pStyle w:val="BulletedList"/>
        <w:numPr>
          <w:ilvl w:val="0"/>
          <w:numId w:val="11"/>
        </w:numPr>
      </w:pPr>
      <w:r w:rsidRPr="00BC3BE2">
        <w:rPr>
          <w:lang w:bidi="es-ES"/>
        </w:rPr>
        <w:t xml:space="preserve">Se identifica todos los CIL elegibles para firmar el Plan. </w:t>
      </w:r>
    </w:p>
    <w:p w14:paraId="124A4A02" w14:textId="77777777" w:rsidR="00BC3BE2" w:rsidRDefault="00BC3BE2">
      <w:pPr>
        <w:pStyle w:val="BulletedList"/>
        <w:numPr>
          <w:ilvl w:val="0"/>
          <w:numId w:val="11"/>
        </w:numPr>
        <w:spacing w:after="240"/>
      </w:pPr>
      <w:r w:rsidRPr="00BC3BE2">
        <w:rPr>
          <w:lang w:bidi="es-ES"/>
        </w:rPr>
        <w:t xml:space="preserve">Se confirma que las entidades tienen la capacidad legal para participar y llevar a cabo el Plan. </w:t>
      </w:r>
    </w:p>
    <w:p w14:paraId="3E9657B0" w14:textId="77777777" w:rsidR="00BC3BE2" w:rsidRPr="004C47E5" w:rsidRDefault="00BC3BE2" w:rsidP="003C4277">
      <w:pPr>
        <w:pStyle w:val="Heading2"/>
        <w:pBdr>
          <w:top w:val="single" w:sz="4" w:space="1" w:color="auto"/>
          <w:left w:val="single" w:sz="4" w:space="4" w:color="auto"/>
          <w:bottom w:val="single" w:sz="4" w:space="1" w:color="auto"/>
          <w:right w:val="single" w:sz="4" w:space="4" w:color="auto"/>
        </w:pBdr>
      </w:pPr>
      <w:r w:rsidRPr="005202A8">
        <w:rPr>
          <w:lang w:bidi="es-ES"/>
        </w:rPr>
        <w:t>Esto implica lo siguiente:</w:t>
      </w:r>
    </w:p>
    <w:p w14:paraId="586BEE5E" w14:textId="77777777" w:rsidR="00BC3BE2" w:rsidRPr="00BC3BE2" w:rsidRDefault="00BC3BE2" w:rsidP="003C4277">
      <w:pPr>
        <w:pStyle w:val="BulletedList"/>
        <w:pBdr>
          <w:top w:val="single" w:sz="4" w:space="1" w:color="auto"/>
          <w:left w:val="single" w:sz="4" w:space="4" w:color="auto"/>
          <w:bottom w:val="single" w:sz="4" w:space="1" w:color="auto"/>
          <w:right w:val="single" w:sz="4" w:space="4" w:color="auto"/>
        </w:pBdr>
      </w:pPr>
      <w:r w:rsidRPr="00BC3BE2">
        <w:rPr>
          <w:lang w:bidi="es-ES"/>
        </w:rPr>
        <w:t xml:space="preserve">Qué organización es la DSE. </w:t>
      </w:r>
    </w:p>
    <w:p w14:paraId="3FA47BDE" w14:textId="77777777" w:rsidR="00BC3BE2" w:rsidRPr="00BC3BE2" w:rsidRDefault="00BC3BE2" w:rsidP="003C4277">
      <w:pPr>
        <w:pStyle w:val="BulletedList"/>
        <w:pBdr>
          <w:top w:val="single" w:sz="4" w:space="1" w:color="auto"/>
          <w:left w:val="single" w:sz="4" w:space="4" w:color="auto"/>
          <w:bottom w:val="single" w:sz="4" w:space="1" w:color="auto"/>
          <w:right w:val="single" w:sz="4" w:space="4" w:color="auto"/>
        </w:pBdr>
      </w:pPr>
      <w:r w:rsidRPr="00BC3BE2">
        <w:rPr>
          <w:lang w:bidi="es-ES"/>
        </w:rPr>
        <w:t xml:space="preserve">Cuál es la información sobre el SILC. </w:t>
      </w:r>
    </w:p>
    <w:p w14:paraId="2430C6D2" w14:textId="77777777" w:rsidR="00BC3BE2" w:rsidRPr="00BC3BE2" w:rsidRDefault="00BC3BE2" w:rsidP="003C4277">
      <w:pPr>
        <w:pStyle w:val="BulletedList"/>
        <w:pBdr>
          <w:top w:val="single" w:sz="4" w:space="1" w:color="auto"/>
          <w:left w:val="single" w:sz="4" w:space="4" w:color="auto"/>
          <w:bottom w:val="single" w:sz="4" w:space="1" w:color="auto"/>
          <w:right w:val="single" w:sz="4" w:space="4" w:color="auto"/>
        </w:pBdr>
      </w:pPr>
      <w:r w:rsidRPr="00BC3BE2">
        <w:rPr>
          <w:lang w:bidi="es-ES"/>
        </w:rPr>
        <w:t xml:space="preserve">Qué CIL pueden firmar el SPIL. </w:t>
      </w:r>
    </w:p>
    <w:p w14:paraId="7E483197" w14:textId="77777777" w:rsidR="00BC3BE2" w:rsidRPr="00BC3BE2" w:rsidRDefault="00BC3BE2" w:rsidP="003C4277">
      <w:pPr>
        <w:pStyle w:val="BulletedList"/>
        <w:pBdr>
          <w:top w:val="single" w:sz="4" w:space="1" w:color="auto"/>
          <w:left w:val="single" w:sz="4" w:space="4" w:color="auto"/>
          <w:bottom w:val="single" w:sz="4" w:space="1" w:color="auto"/>
          <w:right w:val="single" w:sz="4" w:space="4" w:color="auto"/>
        </w:pBdr>
      </w:pPr>
      <w:r w:rsidRPr="00BC3BE2">
        <w:rPr>
          <w:lang w:bidi="es-ES"/>
        </w:rPr>
        <w:t xml:space="preserve">Si pueden todos participar legalmente en el trabajo del SPIL. </w:t>
      </w:r>
    </w:p>
    <w:p w14:paraId="36282EC0" w14:textId="77777777" w:rsidR="00BC3BE2" w:rsidRPr="00BC3BE2" w:rsidRDefault="00BC3BE2" w:rsidP="00BC3BE2">
      <w:pPr>
        <w:pStyle w:val="BulletedList"/>
        <w:numPr>
          <w:ilvl w:val="0"/>
          <w:numId w:val="0"/>
        </w:numPr>
        <w:ind w:left="360" w:hanging="360"/>
      </w:pPr>
    </w:p>
    <w:p w14:paraId="1AA8166C" w14:textId="000D3CCA" w:rsidR="0025324D" w:rsidRDefault="0025324D" w:rsidP="00BC3BE2">
      <w:pPr>
        <w:pStyle w:val="BulletedList"/>
        <w:numPr>
          <w:ilvl w:val="0"/>
          <w:numId w:val="0"/>
        </w:numPr>
        <w:ind w:left="36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09A63FEE" w14:textId="0877AB5D" w:rsidR="00BC3BE2" w:rsidRPr="00BC3BE2" w:rsidRDefault="00BC3BE2" w:rsidP="0097567D">
      <w:pPr>
        <w:pStyle w:val="Heading1"/>
        <w:rPr>
          <w:rFonts w:cstheme="minorBidi"/>
          <w:color w:val="auto"/>
        </w:rPr>
      </w:pPr>
      <w:r w:rsidRPr="00BC3BE2">
        <w:rPr>
          <w:lang w:bidi="es-ES"/>
        </w:rPr>
        <w:lastRenderedPageBreak/>
        <w:t>Sección 7: Garantías de la DSE</w:t>
      </w:r>
    </w:p>
    <w:p w14:paraId="4AF968F1" w14:textId="77777777" w:rsidR="00BC3BE2" w:rsidRPr="00BC3BE2" w:rsidRDefault="00BC3BE2">
      <w:pPr>
        <w:pStyle w:val="BulletedList"/>
        <w:numPr>
          <w:ilvl w:val="0"/>
          <w:numId w:val="12"/>
        </w:numPr>
      </w:pPr>
      <w:r w:rsidRPr="00BC3BE2">
        <w:rPr>
          <w:lang w:bidi="es-ES"/>
        </w:rPr>
        <w:t xml:space="preserve">Se enumeran todas las Garantías que la DSE acepta cumplir. </w:t>
      </w:r>
    </w:p>
    <w:p w14:paraId="5D3BBF04" w14:textId="77777777" w:rsidR="00BC3BE2" w:rsidRPr="00BC3BE2" w:rsidRDefault="00BC3BE2">
      <w:pPr>
        <w:pStyle w:val="BulletedList"/>
        <w:numPr>
          <w:ilvl w:val="0"/>
          <w:numId w:val="12"/>
        </w:numPr>
        <w:spacing w:after="240"/>
      </w:pPr>
      <w:r w:rsidRPr="00BC3BE2">
        <w:rPr>
          <w:lang w:bidi="es-ES"/>
        </w:rPr>
        <w:t>El director de la DSE firma y acepta las garantías y cumplir con el papel de DSE.</w:t>
      </w:r>
    </w:p>
    <w:p w14:paraId="01ACFF2F" w14:textId="77777777" w:rsidR="00BC3BE2" w:rsidRPr="0097567D" w:rsidRDefault="00BC3BE2" w:rsidP="003C4277">
      <w:pPr>
        <w:pStyle w:val="Heading2"/>
        <w:pBdr>
          <w:top w:val="single" w:sz="4" w:space="1" w:color="auto"/>
          <w:left w:val="single" w:sz="4" w:space="4" w:color="auto"/>
          <w:bottom w:val="single" w:sz="4" w:space="1" w:color="auto"/>
          <w:right w:val="single" w:sz="4" w:space="4" w:color="auto"/>
        </w:pBdr>
      </w:pPr>
      <w:r w:rsidRPr="0097567D">
        <w:rPr>
          <w:lang w:bidi="es-ES"/>
        </w:rPr>
        <w:t>Esto implica lo siguiente:</w:t>
      </w:r>
    </w:p>
    <w:p w14:paraId="1C6A623C" w14:textId="06C248EA" w:rsidR="00322881" w:rsidRPr="00BC3BE2" w:rsidRDefault="00322881" w:rsidP="003C4277">
      <w:pPr>
        <w:pStyle w:val="BulletedList"/>
        <w:pBdr>
          <w:top w:val="single" w:sz="4" w:space="1" w:color="auto"/>
          <w:left w:val="single" w:sz="4" w:space="4" w:color="auto"/>
          <w:bottom w:val="single" w:sz="4" w:space="1" w:color="auto"/>
          <w:right w:val="single" w:sz="4" w:space="4" w:color="auto"/>
        </w:pBdr>
      </w:pPr>
      <w:r>
        <w:rPr>
          <w:lang w:bidi="es-ES"/>
        </w:rPr>
        <w:t>El DSE acepta funcionar como DSE y cumplir con las garantías.</w:t>
      </w:r>
    </w:p>
    <w:p w14:paraId="1B3DB381" w14:textId="77777777" w:rsidR="00BC3BE2" w:rsidRPr="00BC3BE2" w:rsidRDefault="00BC3BE2" w:rsidP="003C4277">
      <w:pPr>
        <w:pStyle w:val="BulletedList"/>
        <w:pBdr>
          <w:top w:val="single" w:sz="4" w:space="1" w:color="auto"/>
          <w:left w:val="single" w:sz="4" w:space="4" w:color="auto"/>
          <w:bottom w:val="single" w:sz="4" w:space="1" w:color="auto"/>
          <w:right w:val="single" w:sz="4" w:space="4" w:color="auto"/>
        </w:pBdr>
      </w:pPr>
      <w:r w:rsidRPr="00BC3BE2">
        <w:rPr>
          <w:lang w:bidi="es-ES"/>
        </w:rPr>
        <w:t xml:space="preserve">El director de la DSE firma que su organización será la DSE. </w:t>
      </w:r>
    </w:p>
    <w:p w14:paraId="38C918DD" w14:textId="77777777" w:rsidR="0097567D" w:rsidRDefault="0025324D" w:rsidP="0097567D">
      <w:pPr>
        <w:pStyle w:val="Heading1"/>
      </w:pPr>
      <w:r w:rsidRPr="0097567D">
        <w:rPr>
          <w:rFonts w:cstheme="minorBidi"/>
          <w:color w:val="auto"/>
          <w:lang w:bidi="es-ES"/>
        </w:rPr>
        <w:br w:type="page"/>
      </w:r>
      <w:r w:rsidR="0097567D" w:rsidRPr="0097567D">
        <w:rPr>
          <w:lang w:bidi="es-ES"/>
        </w:rPr>
        <w:lastRenderedPageBreak/>
        <w:t xml:space="preserve">Sección 8: Garantías e indicadores del SILC </w:t>
      </w:r>
    </w:p>
    <w:p w14:paraId="666FCE62" w14:textId="77777777" w:rsidR="0097567D" w:rsidRPr="0097567D" w:rsidRDefault="0097567D">
      <w:pPr>
        <w:pStyle w:val="BulletedList"/>
        <w:numPr>
          <w:ilvl w:val="0"/>
          <w:numId w:val="13"/>
        </w:numPr>
      </w:pPr>
      <w:r w:rsidRPr="0097567D">
        <w:rPr>
          <w:lang w:bidi="es-ES"/>
        </w:rPr>
        <w:t xml:space="preserve">Se enumeran todas las garantías e indicadores de cumplimiento mínimo que el SILC acepta cumplir. </w:t>
      </w:r>
    </w:p>
    <w:p w14:paraId="6A4D6775" w14:textId="77777777" w:rsidR="0097567D" w:rsidRPr="0097567D" w:rsidRDefault="0097567D">
      <w:pPr>
        <w:pStyle w:val="BulletedList"/>
        <w:numPr>
          <w:ilvl w:val="0"/>
          <w:numId w:val="13"/>
        </w:numPr>
      </w:pPr>
      <w:r w:rsidRPr="0097567D">
        <w:rPr>
          <w:lang w:bidi="es-ES"/>
        </w:rPr>
        <w:t xml:space="preserve">Se identifica al presidente del SILC para firmar el SPIL. </w:t>
      </w:r>
    </w:p>
    <w:p w14:paraId="3686D5E3" w14:textId="6AA21D3E" w:rsidR="0097567D" w:rsidRDefault="0097567D">
      <w:pPr>
        <w:pStyle w:val="BulletedList"/>
        <w:numPr>
          <w:ilvl w:val="0"/>
          <w:numId w:val="13"/>
        </w:numPr>
        <w:spacing w:after="240"/>
      </w:pPr>
      <w:r w:rsidRPr="0097567D">
        <w:rPr>
          <w:lang w:bidi="es-ES"/>
        </w:rPr>
        <w:t>El presidente del SILC firma y acepta las garantías e indicadores.</w:t>
      </w:r>
    </w:p>
    <w:p w14:paraId="486A72FE" w14:textId="77777777" w:rsidR="0097567D" w:rsidRPr="004C47E5" w:rsidRDefault="0097567D" w:rsidP="003C4277">
      <w:pPr>
        <w:pStyle w:val="Heading2"/>
        <w:pBdr>
          <w:top w:val="single" w:sz="4" w:space="1" w:color="auto"/>
          <w:left w:val="single" w:sz="4" w:space="4" w:color="auto"/>
          <w:bottom w:val="single" w:sz="4" w:space="1" w:color="auto"/>
          <w:right w:val="single" w:sz="4" w:space="4" w:color="auto"/>
        </w:pBdr>
      </w:pPr>
      <w:r w:rsidRPr="005202A8">
        <w:rPr>
          <w:lang w:bidi="es-ES"/>
        </w:rPr>
        <w:t>Esto implica lo siguiente:</w:t>
      </w:r>
    </w:p>
    <w:p w14:paraId="3F7B8B2C" w14:textId="77777777" w:rsidR="0097567D" w:rsidRPr="0097567D" w:rsidRDefault="0097567D" w:rsidP="003C4277">
      <w:pPr>
        <w:pStyle w:val="BulletedList"/>
        <w:pBdr>
          <w:top w:val="single" w:sz="4" w:space="1" w:color="auto"/>
          <w:left w:val="single" w:sz="4" w:space="4" w:color="auto"/>
          <w:bottom w:val="single" w:sz="4" w:space="1" w:color="auto"/>
          <w:right w:val="single" w:sz="4" w:space="4" w:color="auto"/>
        </w:pBdr>
      </w:pPr>
      <w:r w:rsidRPr="0097567D">
        <w:rPr>
          <w:lang w:bidi="es-ES"/>
        </w:rPr>
        <w:t xml:space="preserve">Lo que el SILC acepta cumplir. </w:t>
      </w:r>
    </w:p>
    <w:p w14:paraId="0196E810" w14:textId="77777777" w:rsidR="0097567D" w:rsidRPr="0097567D" w:rsidRDefault="0097567D" w:rsidP="003C4277">
      <w:pPr>
        <w:pStyle w:val="BulletedList"/>
        <w:pBdr>
          <w:top w:val="single" w:sz="4" w:space="1" w:color="auto"/>
          <w:left w:val="single" w:sz="4" w:space="4" w:color="auto"/>
          <w:bottom w:val="single" w:sz="4" w:space="1" w:color="auto"/>
          <w:right w:val="single" w:sz="4" w:space="4" w:color="auto"/>
        </w:pBdr>
      </w:pPr>
      <w:r w:rsidRPr="0097567D">
        <w:rPr>
          <w:lang w:bidi="es-ES"/>
        </w:rPr>
        <w:t xml:space="preserve">Quién es el presidente del SILC. </w:t>
      </w:r>
    </w:p>
    <w:p w14:paraId="15514F75" w14:textId="77777777" w:rsidR="0097567D" w:rsidRPr="0097567D" w:rsidRDefault="0097567D" w:rsidP="003C4277">
      <w:pPr>
        <w:pStyle w:val="BulletedList"/>
        <w:pBdr>
          <w:top w:val="single" w:sz="4" w:space="1" w:color="auto"/>
          <w:left w:val="single" w:sz="4" w:space="4" w:color="auto"/>
          <w:bottom w:val="single" w:sz="4" w:space="1" w:color="auto"/>
          <w:right w:val="single" w:sz="4" w:space="4" w:color="auto"/>
        </w:pBdr>
      </w:pPr>
      <w:r w:rsidRPr="0097567D">
        <w:rPr>
          <w:lang w:bidi="es-ES"/>
        </w:rPr>
        <w:t xml:space="preserve">El presidente del SILC firma y acepta que el SILC hará lo que se supone que debe hacer el SILC. </w:t>
      </w:r>
    </w:p>
    <w:p w14:paraId="48FB85C4" w14:textId="77777777" w:rsidR="0097567D" w:rsidRPr="0097567D" w:rsidRDefault="0097567D" w:rsidP="0097567D">
      <w:pPr>
        <w:pStyle w:val="BulletedList"/>
        <w:numPr>
          <w:ilvl w:val="0"/>
          <w:numId w:val="0"/>
        </w:numPr>
        <w:ind w:left="180"/>
      </w:pPr>
    </w:p>
    <w:p w14:paraId="03EC3A83" w14:textId="5D4B9CBE" w:rsidR="0097567D" w:rsidRPr="0097567D" w:rsidRDefault="0097567D" w:rsidP="0097567D">
      <w:pPr>
        <w:pStyle w:val="BulletedList"/>
        <w:numPr>
          <w:ilvl w:val="0"/>
          <w:numId w:val="0"/>
        </w:numPr>
      </w:pPr>
      <w:r w:rsidRPr="0097567D">
        <w:rPr>
          <w:lang w:bidi="es-ES"/>
        </w:rPr>
        <w:br w:type="page"/>
      </w:r>
    </w:p>
    <w:p w14:paraId="22D98B29" w14:textId="77777777" w:rsidR="00361E72" w:rsidRDefault="00361E72" w:rsidP="00361E72">
      <w:pPr>
        <w:pStyle w:val="Heading1"/>
      </w:pPr>
      <w:r w:rsidRPr="00361E72">
        <w:rPr>
          <w:lang w:bidi="es-ES"/>
        </w:rPr>
        <w:lastRenderedPageBreak/>
        <w:t xml:space="preserve">Sección 9: Firmas </w:t>
      </w:r>
    </w:p>
    <w:p w14:paraId="24B7E593" w14:textId="77777777" w:rsidR="00361E72" w:rsidRPr="00361E72" w:rsidRDefault="00361E72">
      <w:pPr>
        <w:pStyle w:val="BulletedList"/>
        <w:numPr>
          <w:ilvl w:val="0"/>
          <w:numId w:val="14"/>
        </w:numPr>
      </w:pPr>
      <w:r w:rsidRPr="00361E72">
        <w:rPr>
          <w:lang w:bidi="es-ES"/>
        </w:rPr>
        <w:t xml:space="preserve">El presidente del SILC firma en señal de conformidad con el contenido del Plan. </w:t>
      </w:r>
    </w:p>
    <w:p w14:paraId="3DEEED87" w14:textId="77777777" w:rsidR="00361E72" w:rsidRPr="00361E72" w:rsidRDefault="00361E72">
      <w:pPr>
        <w:pStyle w:val="BulletedList"/>
        <w:numPr>
          <w:ilvl w:val="0"/>
          <w:numId w:val="14"/>
        </w:numPr>
      </w:pPr>
      <w:r w:rsidRPr="00361E72">
        <w:rPr>
          <w:lang w:bidi="es-ES"/>
        </w:rPr>
        <w:t xml:space="preserve">Los CIL firman en señal de conformidad con el contenido del plan. </w:t>
      </w:r>
    </w:p>
    <w:p w14:paraId="121B2591" w14:textId="77777777" w:rsidR="00361E72" w:rsidRDefault="00361E72">
      <w:pPr>
        <w:pStyle w:val="BulletedList"/>
        <w:numPr>
          <w:ilvl w:val="0"/>
          <w:numId w:val="14"/>
        </w:numPr>
        <w:spacing w:after="240"/>
      </w:pPr>
      <w:r w:rsidRPr="00361E72">
        <w:rPr>
          <w:lang w:bidi="es-ES"/>
        </w:rPr>
        <w:t>Como mínimo, el 51 % de los directores de los CIL deben firmar el Plan.</w:t>
      </w:r>
    </w:p>
    <w:p w14:paraId="56CB4D40" w14:textId="77777777" w:rsidR="00361E72" w:rsidRPr="004C47E5" w:rsidRDefault="00361E72" w:rsidP="003C4277">
      <w:pPr>
        <w:pStyle w:val="Heading2"/>
        <w:pBdr>
          <w:top w:val="single" w:sz="4" w:space="1" w:color="auto"/>
          <w:left w:val="single" w:sz="4" w:space="4" w:color="auto"/>
          <w:bottom w:val="single" w:sz="4" w:space="1" w:color="auto"/>
          <w:right w:val="single" w:sz="4" w:space="4" w:color="auto"/>
        </w:pBdr>
      </w:pPr>
      <w:r w:rsidRPr="005202A8">
        <w:rPr>
          <w:lang w:bidi="es-ES"/>
        </w:rPr>
        <w:t>Esto implica lo siguiente:</w:t>
      </w:r>
    </w:p>
    <w:p w14:paraId="642D346D" w14:textId="77777777" w:rsidR="00361E72" w:rsidRPr="002032EA" w:rsidRDefault="00361E72" w:rsidP="003C4277">
      <w:pPr>
        <w:pStyle w:val="BulletedList"/>
        <w:pBdr>
          <w:top w:val="single" w:sz="4" w:space="1" w:color="auto"/>
          <w:left w:val="single" w:sz="4" w:space="4" w:color="auto"/>
          <w:bottom w:val="single" w:sz="4" w:space="1" w:color="auto"/>
          <w:right w:val="single" w:sz="4" w:space="4" w:color="auto"/>
        </w:pBdr>
      </w:pPr>
      <w:r w:rsidRPr="002032EA">
        <w:rPr>
          <w:lang w:bidi="es-ES"/>
        </w:rPr>
        <w:t xml:space="preserve">Quién en la Red acepta el trabajo del SPIL. </w:t>
      </w:r>
    </w:p>
    <w:p w14:paraId="3541244C" w14:textId="77777777" w:rsidR="00361E72" w:rsidRPr="002032EA" w:rsidRDefault="00361E72" w:rsidP="003C4277">
      <w:pPr>
        <w:pStyle w:val="BulletedList"/>
        <w:pBdr>
          <w:top w:val="single" w:sz="4" w:space="1" w:color="auto"/>
          <w:left w:val="single" w:sz="4" w:space="4" w:color="auto"/>
          <w:bottom w:val="single" w:sz="4" w:space="1" w:color="auto"/>
          <w:right w:val="single" w:sz="4" w:space="4" w:color="auto"/>
        </w:pBdr>
      </w:pPr>
      <w:r w:rsidRPr="002032EA">
        <w:rPr>
          <w:lang w:bidi="es-ES"/>
        </w:rPr>
        <w:t xml:space="preserve">La mayoría de los CIL debe estar de acuerdo. </w:t>
      </w:r>
    </w:p>
    <w:p w14:paraId="59DB8D5F" w14:textId="77777777" w:rsidR="00361E72" w:rsidRPr="00361E72" w:rsidRDefault="00361E72" w:rsidP="00361E72">
      <w:pPr>
        <w:pStyle w:val="BulletedList"/>
        <w:numPr>
          <w:ilvl w:val="0"/>
          <w:numId w:val="0"/>
        </w:numPr>
        <w:ind w:left="360" w:hanging="360"/>
      </w:pPr>
    </w:p>
    <w:p w14:paraId="05D9F048" w14:textId="49823289" w:rsidR="0097567D" w:rsidRDefault="0097567D">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361468AF" w14:textId="77777777" w:rsidR="00361E72" w:rsidRDefault="00361E72">
      <w:pPr>
        <w:ind w:left="0"/>
        <w:rPr>
          <w:rStyle w:val="Heading1Char"/>
          <w:rFonts w:cstheme="minorBidi"/>
          <w:b w:val="0"/>
          <w:bCs w:val="0"/>
          <w:color w:val="auto"/>
          <w:sz w:val="23"/>
          <w:szCs w:val="23"/>
        </w:rPr>
      </w:pPr>
    </w:p>
    <w:p w14:paraId="60538CB1" w14:textId="771E698B" w:rsidR="00361E72" w:rsidRDefault="00361E72">
      <w:pPr>
        <w:ind w:left="0"/>
        <w:rPr>
          <w:rStyle w:val="Heading1Char"/>
          <w:rFonts w:cstheme="minorBidi"/>
          <w:b w:val="0"/>
          <w:bCs w:val="0"/>
          <w:color w:val="auto"/>
          <w:sz w:val="23"/>
          <w:szCs w:val="23"/>
        </w:rPr>
      </w:pPr>
      <w:r>
        <w:rPr>
          <w:noProof/>
          <w:lang w:bidi="es-ES"/>
        </w:rPr>
        <mc:AlternateContent>
          <mc:Choice Requires="wps">
            <w:drawing>
              <wp:anchor distT="0" distB="0" distL="114300" distR="114300" simplePos="0" relativeHeight="251662336" behindDoc="1" locked="0" layoutInCell="1" allowOverlap="1" wp14:anchorId="35A92632" wp14:editId="6085AD99">
                <wp:simplePos x="0" y="0"/>
                <wp:positionH relativeFrom="column">
                  <wp:posOffset>-851096</wp:posOffset>
                </wp:positionH>
                <wp:positionV relativeFrom="paragraph">
                  <wp:posOffset>232458</wp:posOffset>
                </wp:positionV>
                <wp:extent cx="6703060" cy="2679700"/>
                <wp:effectExtent l="0" t="0" r="15240" b="12700"/>
                <wp:wrapNone/>
                <wp:docPr id="2025910601" name="Rectangle 1"/>
                <wp:cNvGraphicFramePr/>
                <a:graphic xmlns:a="http://schemas.openxmlformats.org/drawingml/2006/main">
                  <a:graphicData uri="http://schemas.microsoft.com/office/word/2010/wordprocessingShape">
                    <wps:wsp>
                      <wps:cNvSpPr/>
                      <wps:spPr>
                        <a:xfrm>
                          <a:off x="0" y="0"/>
                          <a:ext cx="6703060" cy="2679700"/>
                        </a:xfrm>
                        <a:prstGeom prst="rect">
                          <a:avLst/>
                        </a:prstGeom>
                        <a:solidFill>
                          <a:srgbClr val="70003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xmlns:v="urn:schemas-microsoft-com:vml" w14:anchorId="139304AF" id="Rectangle 1" o:spid="_x0000_s1026" style="position:absolute;margin-left:-67pt;margin-top:18.3pt;width:527.8pt;height:211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" fillcolor="#70003e" strokecolor="#030e13 [484]" strokeweight="1pt"/>
            </w:pict>
          </mc:Fallback>
        </mc:AlternateContent>
      </w:r>
    </w:p>
    <w:p w14:paraId="1749C396" w14:textId="34CEBE89" w:rsidR="00361E72" w:rsidRDefault="00361E72">
      <w:pPr>
        <w:ind w:left="0"/>
        <w:rPr>
          <w:rStyle w:val="Heading1Char"/>
          <w:rFonts w:cstheme="minorBidi"/>
          <w:b w:val="0"/>
          <w:bCs w:val="0"/>
          <w:color w:val="auto"/>
          <w:sz w:val="23"/>
          <w:szCs w:val="23"/>
        </w:rPr>
      </w:pPr>
    </w:p>
    <w:p w14:paraId="6B1B1789" w14:textId="0D19A919" w:rsidR="00361E72" w:rsidRDefault="00361E72">
      <w:pPr>
        <w:ind w:left="0"/>
        <w:rPr>
          <w:rStyle w:val="Heading1Char"/>
          <w:rFonts w:cstheme="minorBidi"/>
          <w:b w:val="0"/>
          <w:bCs w:val="0"/>
          <w:color w:val="auto"/>
          <w:sz w:val="23"/>
          <w:szCs w:val="23"/>
        </w:rPr>
      </w:pPr>
    </w:p>
    <w:p w14:paraId="2F4DDF57" w14:textId="77C4D38D" w:rsidR="00361E72" w:rsidRDefault="00361E72">
      <w:pPr>
        <w:ind w:left="0"/>
        <w:rPr>
          <w:rStyle w:val="Heading1Char"/>
          <w:rFonts w:cstheme="minorBidi"/>
          <w:b w:val="0"/>
          <w:bCs w:val="0"/>
          <w:color w:val="auto"/>
          <w:sz w:val="23"/>
          <w:szCs w:val="23"/>
        </w:rPr>
      </w:pPr>
    </w:p>
    <w:p w14:paraId="4BCDEE4E" w14:textId="2F840772" w:rsidR="00361E72" w:rsidRPr="00361E72" w:rsidRDefault="00361E72" w:rsidP="00361E72">
      <w:pPr>
        <w:pStyle w:val="Heading1"/>
        <w:jc w:val="center"/>
        <w:rPr>
          <w:color w:val="FFFFFF" w:themeColor="background1"/>
          <w:sz w:val="52"/>
          <w:szCs w:val="52"/>
        </w:rPr>
      </w:pPr>
      <w:r w:rsidRPr="00361E72">
        <w:rPr>
          <w:color w:val="FFFFFF" w:themeColor="background1"/>
          <w:sz w:val="52"/>
          <w:szCs w:val="52"/>
          <w:lang w:bidi="es-ES"/>
        </w:rPr>
        <w:t>Consulta pública</w:t>
      </w:r>
    </w:p>
    <w:p w14:paraId="7B1C0D74" w14:textId="597DD7D5" w:rsidR="0097567D" w:rsidRDefault="0097567D">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3A31484D" w14:textId="77777777" w:rsidR="003C0494" w:rsidRDefault="003C0494" w:rsidP="003C0494">
      <w:pPr>
        <w:pStyle w:val="Heading1"/>
      </w:pPr>
      <w:r w:rsidRPr="003C0494">
        <w:rPr>
          <w:lang w:bidi="es-ES"/>
        </w:rPr>
        <w:lastRenderedPageBreak/>
        <w:t xml:space="preserve">Consulta pública para el SPIL </w:t>
      </w:r>
    </w:p>
    <w:p w14:paraId="132D3B5A" w14:textId="77777777" w:rsidR="003C0494" w:rsidRPr="003C0494" w:rsidRDefault="003C0494" w:rsidP="003C0494">
      <w:pPr>
        <w:ind w:left="0"/>
        <w:rPr>
          <w:sz w:val="23"/>
          <w:szCs w:val="23"/>
        </w:rPr>
      </w:pPr>
      <w:r w:rsidRPr="003C0494">
        <w:rPr>
          <w:sz w:val="23"/>
          <w:szCs w:val="23"/>
          <w:lang w:bidi="es-ES"/>
        </w:rPr>
        <w:t xml:space="preserve">Las normas federales sobre el SPIL y los indicadores del SILC establecen los siguientes requisitos que el SILC debe cumplir para obtener consultas públicas sobre la elaboración del SPIL. </w:t>
      </w:r>
    </w:p>
    <w:p w14:paraId="494A99ED" w14:textId="77777777" w:rsidR="003C0494" w:rsidRPr="003C0494" w:rsidRDefault="003C0494" w:rsidP="003C0494">
      <w:pPr>
        <w:pStyle w:val="BulletedList"/>
      </w:pPr>
      <w:r w:rsidRPr="003C0494">
        <w:rPr>
          <w:b/>
          <w:lang w:bidi="es-ES"/>
        </w:rPr>
        <w:t>La consulta pública es el primer paso</w:t>
      </w:r>
      <w:r w:rsidRPr="003C0494">
        <w:rPr>
          <w:lang w:bidi="es-ES"/>
        </w:rPr>
        <w:t xml:space="preserve">: debe recibir consultas públicas de personas con discapacidades y otras partes interesadas en todo el Estado </w:t>
      </w:r>
      <w:r w:rsidRPr="003C0494">
        <w:rPr>
          <w:b/>
          <w:u w:val="single"/>
          <w:lang w:bidi="es-ES"/>
        </w:rPr>
        <w:t>antes</w:t>
      </w:r>
      <w:r w:rsidRPr="003C0494">
        <w:rPr>
          <w:lang w:bidi="es-ES"/>
        </w:rPr>
        <w:t xml:space="preserve"> de que se elabore el SPIL.</w:t>
      </w:r>
    </w:p>
    <w:p w14:paraId="0A68840C" w14:textId="39061A72" w:rsidR="0097567D" w:rsidRDefault="0097567D">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4709A617" w14:textId="6B795244" w:rsidR="003C0494" w:rsidRPr="003C0494" w:rsidRDefault="003C0494" w:rsidP="003C0494">
      <w:pPr>
        <w:pStyle w:val="Heading1"/>
      </w:pPr>
      <w:r w:rsidRPr="003C0494">
        <w:rPr>
          <w:lang w:bidi="es-ES"/>
        </w:rPr>
        <w:lastRenderedPageBreak/>
        <w:t>Consulta pública para el SPIL (cont.)</w:t>
      </w:r>
    </w:p>
    <w:p w14:paraId="3A09485E" w14:textId="77777777" w:rsidR="003C0494" w:rsidRPr="003C0494" w:rsidRDefault="003C0494" w:rsidP="003C0494">
      <w:pPr>
        <w:ind w:left="0"/>
        <w:rPr>
          <w:sz w:val="23"/>
          <w:szCs w:val="23"/>
        </w:rPr>
      </w:pPr>
      <w:r w:rsidRPr="003C0494">
        <w:rPr>
          <w:b/>
          <w:sz w:val="23"/>
          <w:szCs w:val="23"/>
          <w:lang w:bidi="es-ES"/>
        </w:rPr>
        <w:t xml:space="preserve">Se permite la asistencia del público a todas las reuniones de elaboración del SPIL: </w:t>
      </w:r>
    </w:p>
    <w:p w14:paraId="112A178B" w14:textId="77777777" w:rsidR="003C0494" w:rsidRPr="003C0494" w:rsidRDefault="003C0494" w:rsidP="003C0494">
      <w:pPr>
        <w:pStyle w:val="BulletedList"/>
      </w:pPr>
      <w:r w:rsidRPr="003C0494">
        <w:rPr>
          <w:lang w:bidi="es-ES"/>
        </w:rPr>
        <w:t xml:space="preserve">El SILC debe permitir que el público asista a todas las reuniones sobre la elaboración del SPIL. </w:t>
      </w:r>
    </w:p>
    <w:p w14:paraId="16D5D75C" w14:textId="77777777" w:rsidR="003C0494" w:rsidRPr="003C0494" w:rsidRDefault="003C0494" w:rsidP="003C0494">
      <w:pPr>
        <w:pStyle w:val="BulletedList"/>
      </w:pPr>
      <w:r w:rsidRPr="003C0494">
        <w:rPr>
          <w:lang w:bidi="es-ES"/>
        </w:rPr>
        <w:t xml:space="preserve">Cuando el SILC realiza una reunión del SPIL en la que se solicitan consultas públicas, se deben cumplir ciertas reglas. </w:t>
      </w:r>
    </w:p>
    <w:p w14:paraId="24B3B02D" w14:textId="77777777" w:rsidR="003C0494" w:rsidRPr="003C0494" w:rsidRDefault="003C0494" w:rsidP="003C0494">
      <w:pPr>
        <w:pStyle w:val="BulletedList"/>
      </w:pPr>
      <w:r w:rsidRPr="003C0494">
        <w:rPr>
          <w:lang w:bidi="es-ES"/>
        </w:rPr>
        <w:t xml:space="preserve">El SILC debe cumplir tanto las normas federales como estatales para avisar con anticipación sobre estas reuniones. </w:t>
      </w:r>
    </w:p>
    <w:p w14:paraId="1975927C" w14:textId="4218A89F" w:rsidR="0097567D" w:rsidRDefault="0097567D">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55E156EB" w14:textId="15F805A3" w:rsidR="003C0494" w:rsidRPr="003C0494" w:rsidRDefault="003C0494" w:rsidP="003C0494">
      <w:pPr>
        <w:pStyle w:val="Heading1"/>
      </w:pPr>
      <w:r w:rsidRPr="003C0494">
        <w:rPr>
          <w:lang w:bidi="es-ES"/>
        </w:rPr>
        <w:lastRenderedPageBreak/>
        <w:t>Consulta pública para el SPIL (cont.)</w:t>
      </w:r>
    </w:p>
    <w:p w14:paraId="694304B5" w14:textId="77777777" w:rsidR="003C0494" w:rsidRPr="002032EA" w:rsidRDefault="003C0494" w:rsidP="003C0494">
      <w:pPr>
        <w:ind w:left="0"/>
        <w:rPr>
          <w:b/>
          <w:bCs/>
          <w:sz w:val="25"/>
          <w:szCs w:val="25"/>
        </w:rPr>
      </w:pPr>
      <w:r w:rsidRPr="002032EA">
        <w:rPr>
          <w:b/>
          <w:sz w:val="25"/>
          <w:szCs w:val="25"/>
          <w:lang w:bidi="es-ES"/>
        </w:rPr>
        <w:t>El acceso físico, digital y de comunicación es importante:</w:t>
      </w:r>
    </w:p>
    <w:p w14:paraId="4B18936E" w14:textId="77777777" w:rsidR="003C0494" w:rsidRPr="00D65081" w:rsidRDefault="003C0494" w:rsidP="003C0494">
      <w:pPr>
        <w:pStyle w:val="BulletedList"/>
        <w:rPr>
          <w:sz w:val="22"/>
          <w:szCs w:val="22"/>
        </w:rPr>
      </w:pPr>
      <w:r w:rsidRPr="00D65081">
        <w:rPr>
          <w:sz w:val="22"/>
          <w:szCs w:val="22"/>
          <w:lang w:bidi="es-ES"/>
        </w:rPr>
        <w:t>Los lugares donde se realizan las reuniones públicas, en las que se reciben consultas públicas, deben ser accesibles para todas las personas con discapacidades, incluidas, entre otras:</w:t>
      </w:r>
    </w:p>
    <w:p w14:paraId="08DCD096" w14:textId="77777777" w:rsidR="003C0494" w:rsidRPr="00D65081" w:rsidRDefault="003C0494" w:rsidP="003C0494">
      <w:pPr>
        <w:pStyle w:val="2ndLevelBullet"/>
        <w:spacing w:after="0"/>
      </w:pPr>
      <w:r w:rsidRPr="00D65081">
        <w:rPr>
          <w:lang w:bidi="es-ES"/>
        </w:rPr>
        <w:t xml:space="preserve">proximidad al transporte público; </w:t>
      </w:r>
    </w:p>
    <w:p w14:paraId="1A3AB401" w14:textId="77777777" w:rsidR="003C0494" w:rsidRPr="00D65081" w:rsidRDefault="003C0494" w:rsidP="003C0494">
      <w:pPr>
        <w:pStyle w:val="2ndLevelBullet"/>
        <w:spacing w:after="0"/>
      </w:pPr>
      <w:r w:rsidRPr="00D65081">
        <w:rPr>
          <w:lang w:bidi="es-ES"/>
        </w:rPr>
        <w:t xml:space="preserve">accesibilidad física; </w:t>
      </w:r>
    </w:p>
    <w:p w14:paraId="591855F7" w14:textId="77777777" w:rsidR="003C0494" w:rsidRPr="00D65081" w:rsidRDefault="003C0494" w:rsidP="003C0494">
      <w:pPr>
        <w:pStyle w:val="2ndLevelBullet"/>
      </w:pPr>
      <w:r w:rsidRPr="00D65081">
        <w:rPr>
          <w:lang w:bidi="es-ES"/>
        </w:rPr>
        <w:t>comunicación efectiva y adaptaciones que incluyan ayudas y servicios auxiliares, necesarios para hacer la reunión accesible para todas las personas con discapacidades.</w:t>
      </w:r>
    </w:p>
    <w:p w14:paraId="2EE5123B" w14:textId="5BB935AE" w:rsidR="0097567D" w:rsidRPr="003C0494" w:rsidRDefault="003C0494" w:rsidP="003C0494">
      <w:pPr>
        <w:pStyle w:val="BulletedList"/>
        <w:rPr>
          <w:rStyle w:val="Heading1Char"/>
          <w:rFonts w:cstheme="minorBidi"/>
          <w:b w:val="0"/>
          <w:bCs w:val="0"/>
          <w:color w:val="auto"/>
          <w:sz w:val="25"/>
          <w:szCs w:val="25"/>
        </w:rPr>
      </w:pPr>
      <w:r w:rsidRPr="00D65081">
        <w:rPr>
          <w:sz w:val="22"/>
          <w:szCs w:val="22"/>
          <w:lang w:bidi="es-ES"/>
        </w:rPr>
        <w:t>Los materiales disponibles en formato electrónico deben cumplir con la norma 508 y, a solicitud, estar disponibles en formatos alternativos y accesibles, incluyendo otros idiomas comúnmente hablados.</w:t>
      </w:r>
      <w:r w:rsidR="0097567D" w:rsidRPr="003C0494">
        <w:rPr>
          <w:rStyle w:val="Heading1Char"/>
          <w:rFonts w:cstheme="minorBidi"/>
          <w:b w:val="0"/>
          <w:color w:val="auto"/>
          <w:sz w:val="23"/>
          <w:szCs w:val="23"/>
          <w:lang w:bidi="es-ES"/>
        </w:rPr>
        <w:br w:type="page"/>
      </w:r>
    </w:p>
    <w:p w14:paraId="2A24F0AB" w14:textId="77777777" w:rsidR="003C0494" w:rsidRDefault="003C0494" w:rsidP="003C0494">
      <w:pPr>
        <w:pStyle w:val="Heading1"/>
      </w:pPr>
      <w:r w:rsidRPr="003C0494">
        <w:rPr>
          <w:lang w:bidi="es-ES"/>
        </w:rPr>
        <w:lastRenderedPageBreak/>
        <w:t xml:space="preserve">¿A quién se debe incluir? </w:t>
      </w:r>
    </w:p>
    <w:p w14:paraId="5269CB18" w14:textId="77777777" w:rsidR="003C0494" w:rsidRPr="003C0494" w:rsidRDefault="003C0494" w:rsidP="003C0494">
      <w:pPr>
        <w:pStyle w:val="BulletedList"/>
      </w:pPr>
      <w:r w:rsidRPr="003C0494">
        <w:rPr>
          <w:lang w:bidi="es-ES"/>
        </w:rPr>
        <w:t>Público general</w:t>
      </w:r>
    </w:p>
    <w:p w14:paraId="3FA127BE" w14:textId="77777777" w:rsidR="003C0494" w:rsidRPr="003C0494" w:rsidRDefault="003C0494" w:rsidP="003C0494">
      <w:pPr>
        <w:pStyle w:val="BulletedList"/>
      </w:pPr>
      <w:r w:rsidRPr="003C0494">
        <w:rPr>
          <w:lang w:bidi="es-ES"/>
        </w:rPr>
        <w:t>Personas con discapacidades</w:t>
      </w:r>
    </w:p>
    <w:p w14:paraId="247E7D91" w14:textId="77777777" w:rsidR="003C0494" w:rsidRPr="003C0494" w:rsidRDefault="003C0494" w:rsidP="003C0494">
      <w:pPr>
        <w:pStyle w:val="BulletedList"/>
      </w:pPr>
      <w:r w:rsidRPr="003C0494">
        <w:rPr>
          <w:lang w:bidi="es-ES"/>
        </w:rPr>
        <w:t>Los CIL y sus consumidores</w:t>
      </w:r>
    </w:p>
    <w:p w14:paraId="23A3D97A" w14:textId="77777777" w:rsidR="003C0494" w:rsidRPr="003C0494" w:rsidRDefault="003C0494" w:rsidP="003C0494">
      <w:pPr>
        <w:pStyle w:val="BulletedList"/>
      </w:pPr>
      <w:r w:rsidRPr="003C0494">
        <w:rPr>
          <w:lang w:bidi="es-ES"/>
        </w:rPr>
        <w:t>Otros proveedores de servicios para la IL</w:t>
      </w:r>
    </w:p>
    <w:p w14:paraId="5FDAE0D4" w14:textId="77777777" w:rsidR="003C0494" w:rsidRPr="003C0494" w:rsidRDefault="003C0494" w:rsidP="003C0494">
      <w:pPr>
        <w:pStyle w:val="BulletedList"/>
      </w:pPr>
      <w:r w:rsidRPr="003C0494">
        <w:rPr>
          <w:lang w:bidi="es-ES"/>
        </w:rPr>
        <w:t>Otras organizaciones comunitarias que apoyan la vida comunitaria de las personas con discapacidades</w:t>
      </w:r>
    </w:p>
    <w:p w14:paraId="6AF0181A" w14:textId="77777777" w:rsidR="003C0494" w:rsidRPr="003C0494" w:rsidRDefault="003C0494" w:rsidP="003C0494">
      <w:pPr>
        <w:pStyle w:val="BulletedList"/>
      </w:pPr>
      <w:r w:rsidRPr="003C0494">
        <w:rPr>
          <w:lang w:bidi="es-ES"/>
        </w:rPr>
        <w:t>Entidades que llevan a cabo otros programas que brindan servicios a personas con discapacidades</w:t>
      </w:r>
    </w:p>
    <w:p w14:paraId="4D75E6EC" w14:textId="077838BA" w:rsidR="003C0494" w:rsidRDefault="003C0494">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3B508C70" w14:textId="77777777" w:rsidR="00EF04CD" w:rsidRDefault="00EF04CD" w:rsidP="00EF04CD">
      <w:pPr>
        <w:pStyle w:val="Heading1"/>
      </w:pPr>
      <w:r w:rsidRPr="00EF04CD">
        <w:rPr>
          <w:lang w:bidi="es-ES"/>
        </w:rPr>
        <w:lastRenderedPageBreak/>
        <w:t>Antes de la presentación</w:t>
      </w:r>
    </w:p>
    <w:p w14:paraId="480D1586" w14:textId="77777777" w:rsidR="00EF04CD" w:rsidRPr="00D65081" w:rsidRDefault="00EF04CD" w:rsidP="002032EA">
      <w:pPr>
        <w:ind w:left="0"/>
        <w:rPr>
          <w:b/>
          <w:bCs/>
          <w:sz w:val="23"/>
          <w:szCs w:val="23"/>
        </w:rPr>
      </w:pPr>
      <w:r w:rsidRPr="00D65081">
        <w:rPr>
          <w:b/>
          <w:sz w:val="23"/>
          <w:szCs w:val="23"/>
          <w:lang w:bidi="es-ES"/>
        </w:rPr>
        <w:t>El público puede comentar sobre el borrador del plan estatal antes de que se finalice</w:t>
      </w:r>
    </w:p>
    <w:p w14:paraId="38FF9FB4" w14:textId="77777777" w:rsidR="00EF04CD" w:rsidRPr="003C4277" w:rsidRDefault="00EF04CD" w:rsidP="00D65081">
      <w:pPr>
        <w:pStyle w:val="BulletedList"/>
        <w:spacing w:line="240" w:lineRule="auto"/>
        <w:rPr>
          <w:sz w:val="24"/>
          <w:szCs w:val="24"/>
        </w:rPr>
      </w:pPr>
      <w:r w:rsidRPr="003C4277">
        <w:rPr>
          <w:sz w:val="24"/>
          <w:szCs w:val="24"/>
          <w:lang w:bidi="es-ES"/>
        </w:rPr>
        <w:t xml:space="preserve">El público debe tener la oportunidad de comentar sobre el plan estatal antes de su presentación. Debe brindar adaptaciones a las personas con discapacidades como parte de este proceso. </w:t>
      </w:r>
    </w:p>
    <w:p w14:paraId="6C4C05CC" w14:textId="77777777" w:rsidR="00EF04CD" w:rsidRPr="003C4277" w:rsidRDefault="00EF04CD" w:rsidP="00D65081">
      <w:pPr>
        <w:pStyle w:val="BulletedList"/>
        <w:spacing w:line="240" w:lineRule="auto"/>
        <w:rPr>
          <w:sz w:val="24"/>
          <w:szCs w:val="24"/>
        </w:rPr>
      </w:pPr>
      <w:r w:rsidRPr="003C4277">
        <w:rPr>
          <w:sz w:val="24"/>
          <w:szCs w:val="24"/>
          <w:lang w:bidi="es-ES"/>
        </w:rPr>
        <w:t xml:space="preserve">Puede </w:t>
      </w:r>
      <w:r w:rsidRPr="003C4277">
        <w:rPr>
          <w:b/>
          <w:sz w:val="24"/>
          <w:szCs w:val="24"/>
          <w:lang w:bidi="es-ES"/>
        </w:rPr>
        <w:t xml:space="preserve">realizar una </w:t>
      </w:r>
      <w:r w:rsidRPr="003C4277">
        <w:rPr>
          <w:b/>
          <w:sz w:val="24"/>
          <w:szCs w:val="24"/>
          <w:u w:val="single"/>
          <w:lang w:bidi="es-ES"/>
        </w:rPr>
        <w:t xml:space="preserve">reunión pública </w:t>
      </w:r>
      <w:r w:rsidRPr="003C4277">
        <w:rPr>
          <w:b/>
          <w:sz w:val="24"/>
          <w:szCs w:val="24"/>
          <w:lang w:bidi="es-ES"/>
        </w:rPr>
        <w:t xml:space="preserve">antes de que se prepare un borrador Y permitir comentarios del público antes de su presentación. </w:t>
      </w:r>
    </w:p>
    <w:p w14:paraId="7C15C5AE" w14:textId="3F138E6F" w:rsidR="00EF04CD" w:rsidRPr="003C4277" w:rsidRDefault="00EF04CD" w:rsidP="003C4277">
      <w:pPr>
        <w:pStyle w:val="2ndLevelBullet"/>
        <w:spacing w:before="240" w:after="0" w:line="240" w:lineRule="auto"/>
        <w:ind w:left="630"/>
        <w:rPr>
          <w:sz w:val="24"/>
          <w:szCs w:val="24"/>
        </w:rPr>
      </w:pPr>
      <w:r w:rsidRPr="003C4277">
        <w:rPr>
          <w:sz w:val="24"/>
          <w:szCs w:val="24"/>
          <w:lang w:bidi="es-ES"/>
        </w:rPr>
        <w:t xml:space="preserve">Requisitos de la reunión pública: </w:t>
      </w:r>
    </w:p>
    <w:p w14:paraId="6A4D9CFE" w14:textId="77777777" w:rsidR="00EF04CD" w:rsidRPr="003C4277" w:rsidRDefault="00EF04CD" w:rsidP="003C4277">
      <w:pPr>
        <w:pStyle w:val="3rdLevelBullet"/>
        <w:spacing w:after="0" w:line="240" w:lineRule="auto"/>
        <w:ind w:left="990"/>
        <w:rPr>
          <w:sz w:val="22"/>
          <w:szCs w:val="22"/>
        </w:rPr>
      </w:pPr>
      <w:r w:rsidRPr="003C4277">
        <w:rPr>
          <w:sz w:val="22"/>
          <w:szCs w:val="22"/>
          <w:lang w:bidi="es-ES"/>
        </w:rPr>
        <w:t>Notificación accesible y apropiada con 30 días de anticipación (las notificaciones deben proporcionarse en formatos accesibles alternativos si se solicita)</w:t>
      </w:r>
    </w:p>
    <w:p w14:paraId="23024343" w14:textId="4483445F" w:rsidR="00EF04CD" w:rsidRPr="00D65081" w:rsidRDefault="00EF04CD" w:rsidP="003C4277">
      <w:pPr>
        <w:pStyle w:val="3rdLevelBullet"/>
        <w:spacing w:after="0" w:line="240" w:lineRule="auto"/>
        <w:ind w:left="990"/>
        <w:rPr>
          <w:rStyle w:val="Heading1Char"/>
          <w:rFonts w:cstheme="minorBidi"/>
          <w:b w:val="0"/>
          <w:bCs w:val="0"/>
          <w:color w:val="auto"/>
          <w:sz w:val="22"/>
          <w:szCs w:val="22"/>
        </w:rPr>
      </w:pPr>
      <w:r w:rsidRPr="003C4277">
        <w:rPr>
          <w:sz w:val="22"/>
          <w:szCs w:val="22"/>
          <w:lang w:bidi="es-ES"/>
        </w:rPr>
        <w:t xml:space="preserve">Publicación de aviso público a través de medios, como sitios web, periódicos, anuncios de servicio público y contacto con grupos de interés pertinentes. </w:t>
      </w:r>
      <w:r w:rsidRPr="00D65081">
        <w:rPr>
          <w:rStyle w:val="Heading1Char"/>
          <w:rFonts w:cstheme="minorBidi"/>
          <w:b w:val="0"/>
          <w:color w:val="auto"/>
          <w:sz w:val="22"/>
          <w:szCs w:val="22"/>
          <w:lang w:bidi="es-ES"/>
        </w:rPr>
        <w:br w:type="page"/>
      </w:r>
    </w:p>
    <w:p w14:paraId="11F13337" w14:textId="77777777" w:rsidR="00B209EA" w:rsidRDefault="00EF04CD" w:rsidP="00B209EA">
      <w:pPr>
        <w:pStyle w:val="Heading1"/>
      </w:pPr>
      <w:r w:rsidRPr="00EF04CD">
        <w:rPr>
          <w:lang w:bidi="es-ES"/>
        </w:rPr>
        <w:lastRenderedPageBreak/>
        <w:t>Durante la evaluación del SPIL</w:t>
      </w:r>
    </w:p>
    <w:p w14:paraId="261DDB0F" w14:textId="77777777" w:rsidR="00B209EA" w:rsidRPr="00B209EA" w:rsidRDefault="00B209EA" w:rsidP="00B209EA">
      <w:pPr>
        <w:ind w:left="0"/>
        <w:rPr>
          <w:sz w:val="23"/>
          <w:szCs w:val="23"/>
        </w:rPr>
      </w:pPr>
      <w:r w:rsidRPr="00B209EA">
        <w:rPr>
          <w:sz w:val="23"/>
          <w:szCs w:val="23"/>
          <w:lang w:bidi="es-ES"/>
        </w:rPr>
        <w:t>Se requiere que el SPIL incluya un “Plan de evaluación del SPIL”. El SPIL debe incluir un plan para evaluar su efectividad en el cumplimiento de sus objetivos y un plan para evaluar la satisfacción de las personas con discapacidades. El plan de evaluación del SPIL incluye varios elementos, pero hoy nos centraremos en dos componentes importantes.  Cómo el SILC hará lo siguiente:</w:t>
      </w:r>
    </w:p>
    <w:p w14:paraId="62698E36" w14:textId="77777777" w:rsidR="00B209EA" w:rsidRPr="003C4277" w:rsidRDefault="00B209EA" w:rsidP="000C7EDE">
      <w:pPr>
        <w:pStyle w:val="BulletedList"/>
        <w:spacing w:line="240" w:lineRule="auto"/>
        <w:rPr>
          <w:sz w:val="23"/>
          <w:szCs w:val="23"/>
        </w:rPr>
      </w:pPr>
      <w:r w:rsidRPr="003C4277">
        <w:rPr>
          <w:sz w:val="23"/>
          <w:szCs w:val="23"/>
          <w:lang w:bidi="es-ES"/>
        </w:rPr>
        <w:t>Medir la satisfacción del consumidor: esto es independiente de la responsabilidad de los CIL de medir la satisfacción del consumidor, pero puede llevarse a cabo en colaboración con los CIL.</w:t>
      </w:r>
    </w:p>
    <w:p w14:paraId="06819D90" w14:textId="77777777" w:rsidR="00B209EA" w:rsidRPr="003C4277" w:rsidRDefault="00B209EA" w:rsidP="000C7EDE">
      <w:pPr>
        <w:pStyle w:val="BulletedList"/>
        <w:spacing w:line="240" w:lineRule="auto"/>
        <w:rPr>
          <w:sz w:val="23"/>
          <w:szCs w:val="23"/>
        </w:rPr>
      </w:pPr>
      <w:r w:rsidRPr="003C4277">
        <w:rPr>
          <w:sz w:val="23"/>
          <w:szCs w:val="23"/>
          <w:lang w:bidi="es-ES"/>
        </w:rPr>
        <w:t>Incluir un método para recopilar opiniones de las partes interesadas (poblaciones específicas, CIL, etc.) y del público.</w:t>
      </w:r>
    </w:p>
    <w:p w14:paraId="77E585A8" w14:textId="013A9830" w:rsidR="00EF04CD" w:rsidRPr="00B84882" w:rsidRDefault="00B209EA" w:rsidP="000C7EDE">
      <w:pPr>
        <w:pStyle w:val="BulletedList"/>
        <w:spacing w:line="240" w:lineRule="auto"/>
        <w:rPr>
          <w:rStyle w:val="Heading1Char"/>
          <w:rFonts w:cstheme="minorBidi"/>
          <w:b w:val="0"/>
          <w:bCs w:val="0"/>
          <w:color w:val="auto"/>
          <w:sz w:val="24"/>
          <w:szCs w:val="24"/>
        </w:rPr>
      </w:pPr>
      <w:r w:rsidRPr="003C4277">
        <w:rPr>
          <w:b/>
          <w:i/>
          <w:sz w:val="23"/>
          <w:szCs w:val="23"/>
          <w:lang w:bidi="es-ES"/>
        </w:rPr>
        <w:t>El plan de evaluación del SPIL no está destinado a evaluar los servicios del CIL ni su cumplimiento de los estándares y las garantías.</w:t>
      </w:r>
      <w:r w:rsidR="00EF04CD" w:rsidRPr="00B84882">
        <w:rPr>
          <w:rStyle w:val="Heading1Char"/>
          <w:rFonts w:cstheme="minorBidi"/>
          <w:b w:val="0"/>
          <w:color w:val="auto"/>
          <w:sz w:val="23"/>
          <w:szCs w:val="23"/>
          <w:lang w:bidi="es-ES"/>
        </w:rPr>
        <w:br w:type="page"/>
      </w:r>
    </w:p>
    <w:p w14:paraId="688E5DA8" w14:textId="77777777" w:rsidR="00B84882" w:rsidRDefault="00B84882" w:rsidP="003C4277">
      <w:pPr>
        <w:pStyle w:val="Heading1"/>
        <w:ind w:left="-270"/>
      </w:pPr>
      <w:r w:rsidRPr="00B84882">
        <w:rPr>
          <w:lang w:bidi="es-ES"/>
        </w:rPr>
        <w:lastRenderedPageBreak/>
        <w:t xml:space="preserve">Interacción del SILC con los consumidores </w:t>
      </w:r>
    </w:p>
    <w:p w14:paraId="7F465D5E" w14:textId="77777777" w:rsidR="00B84882" w:rsidRPr="003C4277" w:rsidRDefault="00B84882" w:rsidP="003C4277">
      <w:pPr>
        <w:pStyle w:val="BulletedList"/>
        <w:spacing w:line="240" w:lineRule="auto"/>
        <w:ind w:left="90" w:right="-180"/>
        <w:rPr>
          <w:sz w:val="23"/>
          <w:szCs w:val="23"/>
        </w:rPr>
      </w:pPr>
      <w:r w:rsidRPr="003C4277">
        <w:rPr>
          <w:b/>
          <w:sz w:val="23"/>
          <w:szCs w:val="23"/>
          <w:lang w:bidi="es-ES"/>
        </w:rPr>
        <w:t xml:space="preserve">¡Manténgase en su rol! </w:t>
      </w:r>
      <w:r w:rsidRPr="003C4277">
        <w:rPr>
          <w:sz w:val="23"/>
          <w:szCs w:val="23"/>
          <w:lang w:bidi="es-ES"/>
        </w:rPr>
        <w:t xml:space="preserve">Tenga en cuenta que los SILC no proporcionan servicios para la vida independiente ni defensa individual.  Cuando surjan solicitudes, prepárese para referirlas a su CIL local. </w:t>
      </w:r>
    </w:p>
    <w:p w14:paraId="4978DA55" w14:textId="77777777" w:rsidR="00B84882" w:rsidRPr="003C4277" w:rsidRDefault="00B84882" w:rsidP="003C4277">
      <w:pPr>
        <w:pStyle w:val="BulletedList"/>
        <w:spacing w:line="240" w:lineRule="auto"/>
        <w:ind w:left="90" w:right="-180"/>
        <w:rPr>
          <w:sz w:val="23"/>
          <w:szCs w:val="23"/>
        </w:rPr>
      </w:pPr>
      <w:r w:rsidRPr="003C4277">
        <w:rPr>
          <w:b/>
          <w:sz w:val="23"/>
          <w:szCs w:val="23"/>
          <w:lang w:bidi="es-ES"/>
        </w:rPr>
        <w:t xml:space="preserve">Garantizar la accesibilidad para todos: </w:t>
      </w:r>
      <w:r w:rsidRPr="003C4277">
        <w:rPr>
          <w:sz w:val="23"/>
          <w:szCs w:val="23"/>
          <w:lang w:bidi="es-ES"/>
        </w:rPr>
        <w:t xml:space="preserve">el SILC debe garantizar que todos los eventos de consulta pública sean accesibles para las personas con discapacidades y aquellas con dominio limitado del inglés. Planifique y presupueste el costo de las adaptaciones y traducciones. Cree un proceso y un cronograma para que el público solicite adaptaciones razonables para participar. </w:t>
      </w:r>
    </w:p>
    <w:p w14:paraId="3C5CBA08" w14:textId="1474B581" w:rsidR="00B84882" w:rsidRPr="003C4277" w:rsidRDefault="00B84882" w:rsidP="003C4277">
      <w:pPr>
        <w:pStyle w:val="BulletedList"/>
        <w:spacing w:line="240" w:lineRule="auto"/>
        <w:ind w:left="90" w:right="-180"/>
        <w:rPr>
          <w:sz w:val="23"/>
          <w:szCs w:val="23"/>
        </w:rPr>
      </w:pPr>
      <w:r w:rsidRPr="003C4277">
        <w:rPr>
          <w:b/>
          <w:sz w:val="23"/>
          <w:szCs w:val="23"/>
          <w:lang w:bidi="es-ES"/>
        </w:rPr>
        <w:t xml:space="preserve">Estar en modo de escucha: </w:t>
      </w:r>
      <w:r w:rsidRPr="003C4277">
        <w:rPr>
          <w:sz w:val="23"/>
          <w:szCs w:val="23"/>
          <w:lang w:bidi="es-ES"/>
        </w:rPr>
        <w:t xml:space="preserve">a menudo, los consumidores y defensores utilizarán el proceso de comentarios públicos para hablar sobre sus situaciones y necesidades individuales.  Asegúrese de referir a los CIL, el programa CAP, etc. Busque tendencias que puedan indicar problemas sistémicos más grandes que deben abordarse. </w:t>
      </w:r>
    </w:p>
    <w:p w14:paraId="70739EB9" w14:textId="3FB6F2D3" w:rsidR="00EF04CD" w:rsidRPr="000C7EDE" w:rsidRDefault="00EF04CD">
      <w:pPr>
        <w:ind w:left="0"/>
        <w:rPr>
          <w:rStyle w:val="Heading1Char"/>
          <w:rFonts w:cstheme="minorBidi"/>
          <w:b w:val="0"/>
          <w:bCs w:val="0"/>
          <w:color w:val="auto"/>
          <w:sz w:val="22"/>
          <w:szCs w:val="22"/>
        </w:rPr>
      </w:pPr>
      <w:r w:rsidRPr="000C7EDE">
        <w:rPr>
          <w:rStyle w:val="Heading1Char"/>
          <w:rFonts w:cstheme="minorBidi"/>
          <w:b w:val="0"/>
          <w:color w:val="auto"/>
          <w:sz w:val="22"/>
          <w:szCs w:val="22"/>
          <w:lang w:bidi="es-ES"/>
        </w:rPr>
        <w:br w:type="page"/>
      </w:r>
    </w:p>
    <w:p w14:paraId="61374194" w14:textId="0FB0B7AD" w:rsidR="00B84882" w:rsidRDefault="00B84882" w:rsidP="00B84882">
      <w:pPr>
        <w:pStyle w:val="Heading1"/>
      </w:pPr>
      <w:r w:rsidRPr="00B84882">
        <w:rPr>
          <w:lang w:bidi="es-ES"/>
        </w:rPr>
        <w:lastRenderedPageBreak/>
        <w:t>Interacción del SILC con los consumidores (cont.)</w:t>
      </w:r>
    </w:p>
    <w:p w14:paraId="07F2FD8D" w14:textId="77777777" w:rsidR="00B84882" w:rsidRPr="00B84882" w:rsidRDefault="00B84882" w:rsidP="00B84882">
      <w:pPr>
        <w:pStyle w:val="BulletedList"/>
        <w:rPr>
          <w:sz w:val="24"/>
          <w:szCs w:val="24"/>
        </w:rPr>
      </w:pPr>
      <w:r w:rsidRPr="00B84882">
        <w:rPr>
          <w:b/>
          <w:sz w:val="24"/>
          <w:szCs w:val="24"/>
          <w:lang w:bidi="es-ES"/>
        </w:rPr>
        <w:t xml:space="preserve">Sea creativo y permita que las personas respondan de diferentes maneras: </w:t>
      </w:r>
      <w:r w:rsidRPr="00B84882">
        <w:rPr>
          <w:sz w:val="24"/>
          <w:szCs w:val="24"/>
          <w:lang w:bidi="es-ES"/>
        </w:rPr>
        <w:t xml:space="preserve">tenga en cuenta a su comunidad y cultura al desarrollar formas para que el público brinde su opinión. Considere hacer las mismas </w:t>
      </w:r>
      <w:proofErr w:type="gramStart"/>
      <w:r w:rsidRPr="00B84882">
        <w:rPr>
          <w:sz w:val="24"/>
          <w:szCs w:val="24"/>
          <w:lang w:bidi="es-ES"/>
        </w:rPr>
        <w:t>preguntas</w:t>
      </w:r>
      <w:proofErr w:type="gramEnd"/>
      <w:r w:rsidRPr="00B84882">
        <w:rPr>
          <w:sz w:val="24"/>
          <w:szCs w:val="24"/>
          <w:lang w:bidi="es-ES"/>
        </w:rPr>
        <w:t xml:space="preserve"> pero permitiendo que las personas respondan mediante diferentes métodos (encuesta digital, encuesta en papel, en persona, grupos pequeños, etc.)</w:t>
      </w:r>
    </w:p>
    <w:p w14:paraId="0FF5B6CF" w14:textId="77777777" w:rsidR="00B84882" w:rsidRPr="00B84882" w:rsidRDefault="00B84882" w:rsidP="00B84882">
      <w:pPr>
        <w:pStyle w:val="BulletedList"/>
        <w:rPr>
          <w:sz w:val="24"/>
          <w:szCs w:val="24"/>
        </w:rPr>
      </w:pPr>
      <w:r w:rsidRPr="00B84882">
        <w:rPr>
          <w:b/>
          <w:sz w:val="24"/>
          <w:szCs w:val="24"/>
          <w:lang w:bidi="es-ES"/>
        </w:rPr>
        <w:t>Prepárese para conservar registros de las respuestas</w:t>
      </w:r>
    </w:p>
    <w:p w14:paraId="0883A23E" w14:textId="54FBF6C8" w:rsidR="00EF04CD" w:rsidRDefault="00EF04CD">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6CB3074D" w14:textId="77777777" w:rsidR="00B84882" w:rsidRDefault="00B84882" w:rsidP="00B84882">
      <w:pPr>
        <w:pStyle w:val="Heading1"/>
      </w:pPr>
      <w:r w:rsidRPr="00B84882">
        <w:rPr>
          <w:lang w:bidi="es-ES"/>
        </w:rPr>
        <w:lastRenderedPageBreak/>
        <w:t xml:space="preserve">Formas de recopilar comentarios y opiniones </w:t>
      </w:r>
    </w:p>
    <w:p w14:paraId="2DFA7CC6" w14:textId="77777777" w:rsidR="00B84882" w:rsidRPr="003C4277" w:rsidRDefault="00B84882" w:rsidP="0084033E">
      <w:pPr>
        <w:spacing w:line="240" w:lineRule="auto"/>
        <w:ind w:left="0"/>
        <w:rPr>
          <w:b/>
          <w:bCs/>
          <w:sz w:val="23"/>
          <w:szCs w:val="23"/>
        </w:rPr>
      </w:pPr>
      <w:r w:rsidRPr="003C4277">
        <w:rPr>
          <w:b/>
          <w:sz w:val="23"/>
          <w:szCs w:val="23"/>
          <w:lang w:bidi="es-ES"/>
        </w:rPr>
        <w:t>Estas variarán según la preferencia de la comunidad</w:t>
      </w:r>
    </w:p>
    <w:p w14:paraId="7D918819" w14:textId="77777777" w:rsidR="00B84882" w:rsidRPr="003C4277" w:rsidRDefault="00B84882" w:rsidP="0084033E">
      <w:pPr>
        <w:spacing w:after="0" w:line="240" w:lineRule="auto"/>
        <w:ind w:left="0"/>
        <w:rPr>
          <w:b/>
          <w:bCs/>
          <w:sz w:val="23"/>
          <w:szCs w:val="23"/>
        </w:rPr>
      </w:pPr>
      <w:r w:rsidRPr="003C4277">
        <w:rPr>
          <w:b/>
          <w:sz w:val="23"/>
          <w:szCs w:val="23"/>
          <w:lang w:bidi="es-ES"/>
        </w:rPr>
        <w:t>Encuesta</w:t>
      </w:r>
    </w:p>
    <w:p w14:paraId="531F34EC" w14:textId="77777777" w:rsidR="00B84882" w:rsidRPr="003C4277" w:rsidRDefault="00B84882" w:rsidP="0084033E">
      <w:pPr>
        <w:pStyle w:val="BulletedList"/>
        <w:spacing w:line="240" w:lineRule="auto"/>
        <w:rPr>
          <w:sz w:val="22"/>
          <w:szCs w:val="22"/>
        </w:rPr>
      </w:pPr>
      <w:r w:rsidRPr="003C4277">
        <w:rPr>
          <w:sz w:val="22"/>
          <w:szCs w:val="22"/>
          <w:lang w:bidi="es-ES"/>
        </w:rPr>
        <w:t xml:space="preserve">En papel </w:t>
      </w:r>
    </w:p>
    <w:p w14:paraId="6F3E15BA" w14:textId="77777777" w:rsidR="00B84882" w:rsidRPr="003C4277" w:rsidRDefault="00B84882" w:rsidP="0084033E">
      <w:pPr>
        <w:pStyle w:val="BulletedList"/>
        <w:spacing w:line="240" w:lineRule="auto"/>
        <w:rPr>
          <w:sz w:val="22"/>
          <w:szCs w:val="22"/>
        </w:rPr>
      </w:pPr>
      <w:r w:rsidRPr="003C4277">
        <w:rPr>
          <w:sz w:val="22"/>
          <w:szCs w:val="22"/>
          <w:lang w:bidi="es-ES"/>
        </w:rPr>
        <w:t xml:space="preserve">Digital (enlaces y códigos QR) </w:t>
      </w:r>
    </w:p>
    <w:p w14:paraId="3BD4722A" w14:textId="77777777" w:rsidR="00B84882" w:rsidRPr="003C4277" w:rsidRDefault="00B84882" w:rsidP="0084033E">
      <w:pPr>
        <w:pStyle w:val="BulletedList"/>
        <w:spacing w:after="160" w:line="240" w:lineRule="auto"/>
        <w:rPr>
          <w:sz w:val="22"/>
          <w:szCs w:val="22"/>
        </w:rPr>
      </w:pPr>
      <w:proofErr w:type="spellStart"/>
      <w:r w:rsidRPr="003C4277">
        <w:rPr>
          <w:sz w:val="22"/>
          <w:szCs w:val="22"/>
          <w:lang w:bidi="es-ES"/>
        </w:rPr>
        <w:t>Survey</w:t>
      </w:r>
      <w:proofErr w:type="spellEnd"/>
      <w:r w:rsidRPr="003C4277">
        <w:rPr>
          <w:sz w:val="22"/>
          <w:szCs w:val="22"/>
          <w:lang w:bidi="es-ES"/>
        </w:rPr>
        <w:t xml:space="preserve"> Monkey es de bajo costo y generalmente accesible</w:t>
      </w:r>
    </w:p>
    <w:p w14:paraId="602C76D2" w14:textId="77777777" w:rsidR="00B84882" w:rsidRPr="003C4277" w:rsidRDefault="00B84882" w:rsidP="0084033E">
      <w:pPr>
        <w:spacing w:after="0" w:line="240" w:lineRule="auto"/>
        <w:ind w:left="0"/>
        <w:rPr>
          <w:b/>
          <w:bCs/>
          <w:sz w:val="23"/>
          <w:szCs w:val="23"/>
        </w:rPr>
      </w:pPr>
      <w:r w:rsidRPr="003C4277">
        <w:rPr>
          <w:b/>
          <w:sz w:val="23"/>
          <w:szCs w:val="23"/>
          <w:lang w:bidi="es-ES"/>
        </w:rPr>
        <w:t>Medición en tiempo real de la audiencia</w:t>
      </w:r>
    </w:p>
    <w:p w14:paraId="24252855" w14:textId="3D1D2CB6" w:rsidR="008426A2" w:rsidRPr="003C4277" w:rsidRDefault="00B84882" w:rsidP="0084033E">
      <w:pPr>
        <w:pStyle w:val="BulletedList"/>
        <w:spacing w:after="120" w:line="240" w:lineRule="auto"/>
        <w:rPr>
          <w:sz w:val="22"/>
          <w:szCs w:val="22"/>
        </w:rPr>
      </w:pPr>
      <w:r w:rsidRPr="003C4277">
        <w:rPr>
          <w:sz w:val="22"/>
          <w:szCs w:val="22"/>
          <w:lang w:bidi="es-ES"/>
        </w:rPr>
        <w:t>Permite obtener retroalimentación instantánea de la audiencia</w:t>
      </w:r>
    </w:p>
    <w:p w14:paraId="10F06AF4" w14:textId="77777777" w:rsidR="008426A2" w:rsidRPr="003C4277" w:rsidRDefault="008426A2" w:rsidP="0084033E">
      <w:pPr>
        <w:spacing w:after="0" w:line="240" w:lineRule="auto"/>
        <w:ind w:left="0"/>
        <w:rPr>
          <w:b/>
          <w:bCs/>
          <w:sz w:val="23"/>
          <w:szCs w:val="23"/>
        </w:rPr>
      </w:pPr>
      <w:r w:rsidRPr="003C4277">
        <w:rPr>
          <w:b/>
          <w:sz w:val="23"/>
          <w:szCs w:val="23"/>
          <w:lang w:bidi="es-ES"/>
        </w:rPr>
        <w:t>Organización de asambleas comunitarias o "sesiones de escucha"</w:t>
      </w:r>
    </w:p>
    <w:p w14:paraId="7243BE52" w14:textId="77777777" w:rsidR="008426A2" w:rsidRPr="003C4277" w:rsidRDefault="008426A2" w:rsidP="0084033E">
      <w:pPr>
        <w:pStyle w:val="BulletedList"/>
        <w:spacing w:line="240" w:lineRule="auto"/>
        <w:rPr>
          <w:sz w:val="22"/>
          <w:szCs w:val="22"/>
        </w:rPr>
      </w:pPr>
      <w:r w:rsidRPr="003C4277">
        <w:rPr>
          <w:sz w:val="22"/>
          <w:szCs w:val="22"/>
          <w:lang w:bidi="es-ES"/>
        </w:rPr>
        <w:t xml:space="preserve">Intente asociarse con CIL para organizar estas sesiones en conjunto. </w:t>
      </w:r>
    </w:p>
    <w:p w14:paraId="2BE94C06" w14:textId="77777777" w:rsidR="008426A2" w:rsidRPr="003C4277" w:rsidRDefault="008426A2" w:rsidP="0084033E">
      <w:pPr>
        <w:pStyle w:val="BulletedList"/>
        <w:spacing w:line="240" w:lineRule="auto"/>
        <w:rPr>
          <w:sz w:val="22"/>
          <w:szCs w:val="22"/>
        </w:rPr>
      </w:pPr>
      <w:r w:rsidRPr="003C4277">
        <w:rPr>
          <w:sz w:val="22"/>
          <w:szCs w:val="22"/>
          <w:lang w:bidi="es-ES"/>
        </w:rPr>
        <w:t xml:space="preserve">Considere permitir acceso remoto. </w:t>
      </w:r>
    </w:p>
    <w:p w14:paraId="30163BF3" w14:textId="77777777" w:rsidR="008426A2" w:rsidRPr="003C4277" w:rsidRDefault="008426A2" w:rsidP="0084033E">
      <w:pPr>
        <w:pStyle w:val="BulletedList"/>
        <w:spacing w:after="120" w:line="240" w:lineRule="auto"/>
        <w:rPr>
          <w:sz w:val="22"/>
          <w:szCs w:val="22"/>
        </w:rPr>
      </w:pPr>
      <w:r w:rsidRPr="003C4277">
        <w:rPr>
          <w:sz w:val="22"/>
          <w:szCs w:val="22"/>
          <w:lang w:bidi="es-ES"/>
        </w:rPr>
        <w:t xml:space="preserve">Pida a grupos de defensa locales que se asocien. </w:t>
      </w:r>
    </w:p>
    <w:p w14:paraId="734D572D" w14:textId="6006B4D7" w:rsidR="00EF04CD" w:rsidRPr="003C4277" w:rsidRDefault="008426A2" w:rsidP="0084033E">
      <w:pPr>
        <w:spacing w:line="240" w:lineRule="auto"/>
        <w:ind w:left="0"/>
        <w:rPr>
          <w:rStyle w:val="Heading1Char"/>
          <w:rFonts w:cstheme="minorBidi"/>
          <w:b w:val="0"/>
          <w:bCs w:val="0"/>
          <w:color w:val="auto"/>
          <w:sz w:val="23"/>
          <w:szCs w:val="23"/>
        </w:rPr>
      </w:pPr>
      <w:r w:rsidRPr="003C4277">
        <w:rPr>
          <w:b/>
          <w:sz w:val="23"/>
          <w:szCs w:val="23"/>
          <w:lang w:bidi="es-ES"/>
        </w:rPr>
        <w:t>Organización de grupos focales (o pequeños grupos de debate)</w:t>
      </w:r>
      <w:r w:rsidR="00EF04CD" w:rsidRPr="003C4277">
        <w:rPr>
          <w:rStyle w:val="Heading1Char"/>
          <w:rFonts w:cstheme="minorBidi"/>
          <w:b w:val="0"/>
          <w:color w:val="auto"/>
          <w:sz w:val="23"/>
          <w:szCs w:val="23"/>
          <w:lang w:bidi="es-ES"/>
        </w:rPr>
        <w:br w:type="page"/>
      </w:r>
    </w:p>
    <w:p w14:paraId="4CC1B213" w14:textId="77777777" w:rsidR="008426A2" w:rsidRDefault="008426A2" w:rsidP="008426A2">
      <w:pPr>
        <w:pStyle w:val="Heading1"/>
      </w:pPr>
      <w:r w:rsidRPr="008426A2">
        <w:rPr>
          <w:lang w:bidi="es-ES"/>
        </w:rPr>
        <w:lastRenderedPageBreak/>
        <w:t xml:space="preserve">Entender la comunidad </w:t>
      </w:r>
    </w:p>
    <w:p w14:paraId="6C7EC9E4" w14:textId="7B94FDC7" w:rsidR="008426A2" w:rsidRPr="008426A2" w:rsidRDefault="008426A2" w:rsidP="008426A2">
      <w:pPr>
        <w:pStyle w:val="BulletedList"/>
      </w:pPr>
      <w:r w:rsidRPr="008426A2">
        <w:rPr>
          <w:lang w:bidi="es-ES"/>
        </w:rPr>
        <w:t xml:space="preserve">La recopilación de opiniones y comentarios públicos puede provenir de diversas maneras. </w:t>
      </w:r>
    </w:p>
    <w:p w14:paraId="571413EE" w14:textId="77777777" w:rsidR="008426A2" w:rsidRPr="008426A2" w:rsidRDefault="008426A2" w:rsidP="008426A2">
      <w:pPr>
        <w:pStyle w:val="BulletedList"/>
      </w:pPr>
      <w:r w:rsidRPr="008426A2">
        <w:rPr>
          <w:lang w:bidi="es-ES"/>
        </w:rPr>
        <w:t xml:space="preserve">Conozca cómo las comunidades desatendidas y marginadas se vinculan con otras. </w:t>
      </w:r>
    </w:p>
    <w:p w14:paraId="384D8513" w14:textId="77777777" w:rsidR="008426A2" w:rsidRPr="008426A2" w:rsidRDefault="008426A2" w:rsidP="008426A2">
      <w:pPr>
        <w:pStyle w:val="BulletedList"/>
      </w:pPr>
      <w:r w:rsidRPr="008426A2">
        <w:rPr>
          <w:lang w:bidi="es-ES"/>
        </w:rPr>
        <w:t xml:space="preserve">Identifique socios que puedan compartir oportunidades de aportes. </w:t>
      </w:r>
    </w:p>
    <w:p w14:paraId="10F70E29" w14:textId="77777777" w:rsidR="008426A2" w:rsidRPr="008426A2" w:rsidRDefault="008426A2" w:rsidP="008426A2">
      <w:pPr>
        <w:pStyle w:val="BulletedList"/>
      </w:pPr>
      <w:r w:rsidRPr="008426A2">
        <w:rPr>
          <w:lang w:bidi="es-ES"/>
        </w:rPr>
        <w:t xml:space="preserve">Mire más allá de su red inmediata. </w:t>
      </w:r>
    </w:p>
    <w:p w14:paraId="67514098" w14:textId="60EF05E3" w:rsidR="00EF04CD" w:rsidRDefault="00EF04CD">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09166E21" w14:textId="77777777" w:rsidR="008426A2" w:rsidRDefault="008426A2" w:rsidP="008426A2">
      <w:pPr>
        <w:pStyle w:val="Heading1"/>
      </w:pPr>
      <w:r w:rsidRPr="008426A2">
        <w:rPr>
          <w:lang w:bidi="es-ES"/>
        </w:rPr>
        <w:lastRenderedPageBreak/>
        <w:t xml:space="preserve">Compromiso del CIL </w:t>
      </w:r>
    </w:p>
    <w:p w14:paraId="72D3B9B8" w14:textId="77777777" w:rsidR="008426A2" w:rsidRPr="008426A2" w:rsidRDefault="008426A2" w:rsidP="008426A2">
      <w:pPr>
        <w:pStyle w:val="BulletedList"/>
      </w:pPr>
      <w:r w:rsidRPr="008426A2">
        <w:rPr>
          <w:lang w:bidi="es-ES"/>
        </w:rPr>
        <w:t>Los CIL tienen sus propios planes de divulgación.</w:t>
      </w:r>
    </w:p>
    <w:p w14:paraId="3F88C44D" w14:textId="77777777" w:rsidR="008426A2" w:rsidRPr="008426A2" w:rsidRDefault="008426A2" w:rsidP="008426A2">
      <w:pPr>
        <w:pStyle w:val="BulletedList"/>
      </w:pPr>
      <w:r w:rsidRPr="008426A2">
        <w:rPr>
          <w:lang w:bidi="es-ES"/>
        </w:rPr>
        <w:t>Vea qué CIL tiene mayor éxito en la recopilación de comentarios de los consumidores.</w:t>
      </w:r>
    </w:p>
    <w:p w14:paraId="7CDF8C92" w14:textId="77777777" w:rsidR="008426A2" w:rsidRPr="008426A2" w:rsidRDefault="008426A2" w:rsidP="008426A2">
      <w:pPr>
        <w:pStyle w:val="BulletedList"/>
      </w:pPr>
      <w:r w:rsidRPr="008426A2">
        <w:rPr>
          <w:lang w:bidi="es-ES"/>
        </w:rPr>
        <w:t xml:space="preserve">Tenga un debate en la red sobre cómo ese ejemplo puede ser una mejor práctica para recopilar aportes del SPIL. </w:t>
      </w:r>
    </w:p>
    <w:p w14:paraId="1EDD2C80" w14:textId="6A63934A" w:rsidR="00EF04CD" w:rsidRDefault="00EF04CD">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543D26A3" w14:textId="2B19C1C6" w:rsidR="00171744" w:rsidRDefault="00171744" w:rsidP="00171744">
      <w:pPr>
        <w:pStyle w:val="Heading1"/>
        <w:rPr>
          <w:color w:val="FFFFFF" w:themeColor="background1"/>
          <w:sz w:val="52"/>
          <w:szCs w:val="52"/>
        </w:rPr>
      </w:pPr>
      <w:r>
        <w:rPr>
          <w:noProof/>
          <w:lang w:bidi="es-ES"/>
        </w:rPr>
        <w:lastRenderedPageBreak/>
        <mc:AlternateContent>
          <mc:Choice Requires="wps">
            <w:drawing>
              <wp:anchor distT="0" distB="0" distL="114300" distR="114300" simplePos="0" relativeHeight="251664384" behindDoc="1" locked="0" layoutInCell="1" allowOverlap="1" wp14:anchorId="21205708" wp14:editId="0FF335DC">
                <wp:simplePos x="0" y="0"/>
                <wp:positionH relativeFrom="column">
                  <wp:posOffset>-1455713</wp:posOffset>
                </wp:positionH>
                <wp:positionV relativeFrom="paragraph">
                  <wp:posOffset>556895</wp:posOffset>
                </wp:positionV>
                <wp:extent cx="6703060" cy="2679700"/>
                <wp:effectExtent l="0" t="0" r="15240" b="12700"/>
                <wp:wrapNone/>
                <wp:docPr id="1046393095" name="Rectangle 1"/>
                <wp:cNvGraphicFramePr/>
                <a:graphic xmlns:a="http://schemas.openxmlformats.org/drawingml/2006/main">
                  <a:graphicData uri="http://schemas.microsoft.com/office/word/2010/wordprocessingShape">
                    <wps:wsp>
                      <wps:cNvSpPr/>
                      <wps:spPr>
                        <a:xfrm>
                          <a:off x="0" y="0"/>
                          <a:ext cx="6703060" cy="2679700"/>
                        </a:xfrm>
                        <a:prstGeom prst="rect">
                          <a:avLst/>
                        </a:prstGeom>
                        <a:solidFill>
                          <a:srgbClr val="70003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xmlns:v="urn:schemas-microsoft-com:vml" w14:anchorId="788A1A70" id="Rectangle 1" o:spid="_x0000_s1026" style="position:absolute;margin-left:-114.6pt;margin-top:43.85pt;width:527.8pt;height:211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" fillcolor="#70003e" strokecolor="#030e13 [484]" strokeweight="1pt"/>
            </w:pict>
          </mc:Fallback>
        </mc:AlternateContent>
      </w:r>
    </w:p>
    <w:p w14:paraId="24CF9944" w14:textId="1FC386DE" w:rsidR="00171744" w:rsidRDefault="00171744" w:rsidP="00171744">
      <w:pPr>
        <w:pStyle w:val="Heading1"/>
        <w:rPr>
          <w:color w:val="FFFFFF" w:themeColor="background1"/>
          <w:sz w:val="52"/>
          <w:szCs w:val="52"/>
        </w:rPr>
      </w:pPr>
    </w:p>
    <w:p w14:paraId="67D5F3E2" w14:textId="59AFD1FD" w:rsidR="00171744" w:rsidRDefault="00171744" w:rsidP="003C4277">
      <w:pPr>
        <w:pStyle w:val="Heading1"/>
        <w:jc w:val="center"/>
        <w:rPr>
          <w:rStyle w:val="Heading1Char"/>
          <w:rFonts w:cstheme="minorBidi"/>
          <w:b/>
          <w:bCs/>
          <w:color w:val="auto"/>
          <w:sz w:val="23"/>
          <w:szCs w:val="23"/>
        </w:rPr>
      </w:pPr>
      <w:r w:rsidRPr="00171744">
        <w:rPr>
          <w:color w:val="FFFFFF" w:themeColor="background1"/>
          <w:sz w:val="52"/>
          <w:szCs w:val="52"/>
          <w:lang w:bidi="es-ES"/>
        </w:rPr>
        <w:t>Aspectos importantes para recordar sobre el SPIL</w:t>
      </w:r>
      <w:r>
        <w:rPr>
          <w:rStyle w:val="Heading1Char"/>
          <w:rFonts w:cstheme="minorBidi"/>
          <w:b/>
          <w:color w:val="auto"/>
          <w:sz w:val="23"/>
          <w:szCs w:val="23"/>
          <w:lang w:bidi="es-ES"/>
        </w:rPr>
        <w:br w:type="page"/>
      </w:r>
    </w:p>
    <w:p w14:paraId="07952AED" w14:textId="77777777" w:rsidR="00073D87" w:rsidRDefault="00073D87" w:rsidP="00073D87">
      <w:pPr>
        <w:pStyle w:val="Heading1"/>
      </w:pPr>
      <w:r w:rsidRPr="00073D87">
        <w:rPr>
          <w:lang w:bidi="es-ES"/>
        </w:rPr>
        <w:lastRenderedPageBreak/>
        <w:t xml:space="preserve">La misión </w:t>
      </w:r>
    </w:p>
    <w:p w14:paraId="760569AC" w14:textId="77777777" w:rsidR="00073D87" w:rsidRPr="00073D87" w:rsidRDefault="00073D87" w:rsidP="00073D87">
      <w:pPr>
        <w:pStyle w:val="BulletedList"/>
      </w:pPr>
      <w:r w:rsidRPr="00073D87">
        <w:rPr>
          <w:lang w:bidi="es-ES"/>
        </w:rPr>
        <w:t xml:space="preserve">La declaración de la misión de su SPIL es el resultado de más alto nivel que se recomienda alcanzar a largo plazo. </w:t>
      </w:r>
    </w:p>
    <w:p w14:paraId="48B3D0DD" w14:textId="77777777" w:rsidR="00073D87" w:rsidRPr="00073D87" w:rsidRDefault="00073D87" w:rsidP="00073D87">
      <w:pPr>
        <w:pStyle w:val="BulletedList"/>
      </w:pPr>
      <w:r w:rsidRPr="00073D87">
        <w:rPr>
          <w:lang w:bidi="es-ES"/>
        </w:rPr>
        <w:t xml:space="preserve">Todo el trabajo en el SPIL debe ser acorde con dicha misión. </w:t>
      </w:r>
    </w:p>
    <w:p w14:paraId="35607EFC" w14:textId="77777777" w:rsidR="00073D87" w:rsidRPr="00073D87" w:rsidRDefault="00073D87" w:rsidP="00073D87">
      <w:pPr>
        <w:pStyle w:val="BulletedList"/>
      </w:pPr>
      <w:r w:rsidRPr="00073D87">
        <w:rPr>
          <w:lang w:bidi="es-ES"/>
        </w:rPr>
        <w:t xml:space="preserve">Debe ser una declaración concisa pero visionaria. </w:t>
      </w:r>
    </w:p>
    <w:p w14:paraId="51F45513" w14:textId="77777777" w:rsidR="00073D87" w:rsidRPr="00073D87" w:rsidRDefault="00073D87" w:rsidP="00073D87">
      <w:pPr>
        <w:pStyle w:val="BulletedList"/>
      </w:pPr>
      <w:r w:rsidRPr="00073D87">
        <w:rPr>
          <w:lang w:bidi="es-ES"/>
        </w:rPr>
        <w:t xml:space="preserve">Debe estar alineada con el propósito del Título VII. </w:t>
      </w:r>
    </w:p>
    <w:p w14:paraId="345CC236" w14:textId="3C90518C" w:rsidR="00171744" w:rsidRDefault="00171744">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58C28A4D" w14:textId="77777777" w:rsidR="00073D87" w:rsidRDefault="00073D87" w:rsidP="00073D87">
      <w:pPr>
        <w:pStyle w:val="Heading1"/>
      </w:pPr>
      <w:r w:rsidRPr="00073D87">
        <w:rPr>
          <w:lang w:bidi="es-ES"/>
        </w:rPr>
        <w:lastRenderedPageBreak/>
        <w:t xml:space="preserve">Metas y objetivos </w:t>
      </w:r>
    </w:p>
    <w:p w14:paraId="39B99BBD" w14:textId="77777777" w:rsidR="00073D87" w:rsidRPr="003C4277" w:rsidRDefault="00073D87" w:rsidP="0084033E">
      <w:pPr>
        <w:pStyle w:val="BulletedList"/>
        <w:spacing w:line="240" w:lineRule="auto"/>
      </w:pPr>
      <w:r w:rsidRPr="003C4277">
        <w:rPr>
          <w:b/>
          <w:u w:val="single"/>
          <w:lang w:bidi="es-ES"/>
        </w:rPr>
        <w:t xml:space="preserve">Las metas del SPIL </w:t>
      </w:r>
      <w:r w:rsidRPr="003C4277">
        <w:rPr>
          <w:lang w:bidi="es-ES"/>
        </w:rPr>
        <w:t xml:space="preserve">establecidas por la red para la IL son más a largo plazo y deben ser medibles; usted debe ser capaz de determinar cuándo se han completado. Los objetivos son pasos de progreso hacia una meta mayor. </w:t>
      </w:r>
    </w:p>
    <w:p w14:paraId="20986420" w14:textId="77777777" w:rsidR="00073D87" w:rsidRPr="003C4277" w:rsidRDefault="00073D87" w:rsidP="0084033E">
      <w:pPr>
        <w:pStyle w:val="BulletedList"/>
        <w:spacing w:line="240" w:lineRule="auto"/>
      </w:pPr>
      <w:r w:rsidRPr="003C4277">
        <w:rPr>
          <w:lang w:bidi="es-ES"/>
        </w:rPr>
        <w:t xml:space="preserve">Incluso cuando la meta es demasiado amplia para medirla, usted debe ser capaz de mostrar el progreso hacia su cumplimiento. Esto puede desglosarse en pasos (objetivos) con </w:t>
      </w:r>
      <w:r w:rsidRPr="003C4277">
        <w:rPr>
          <w:b/>
          <w:u w:val="single"/>
          <w:lang w:bidi="es-ES"/>
        </w:rPr>
        <w:t>indicadores</w:t>
      </w:r>
      <w:r w:rsidRPr="003C4277">
        <w:rPr>
          <w:lang w:bidi="es-ES"/>
        </w:rPr>
        <w:t xml:space="preserve"> que indiquen el éxito. </w:t>
      </w:r>
    </w:p>
    <w:p w14:paraId="1145D786" w14:textId="77777777" w:rsidR="00073D87" w:rsidRPr="003C4277" w:rsidRDefault="00073D87" w:rsidP="0084033E">
      <w:pPr>
        <w:pStyle w:val="BulletedList"/>
        <w:spacing w:line="240" w:lineRule="auto"/>
      </w:pPr>
      <w:r w:rsidRPr="003C4277">
        <w:rPr>
          <w:b/>
          <w:u w:val="single"/>
          <w:lang w:bidi="es-ES"/>
        </w:rPr>
        <w:t xml:space="preserve">Usted debe saber quién es responsable </w:t>
      </w:r>
      <w:r w:rsidRPr="003C4277">
        <w:rPr>
          <w:lang w:bidi="es-ES"/>
        </w:rPr>
        <w:t>de saber quién informará sobre el progreso.</w:t>
      </w:r>
    </w:p>
    <w:p w14:paraId="3F69F67D" w14:textId="77777777" w:rsidR="00073D87" w:rsidRPr="003C4277" w:rsidRDefault="00073D87" w:rsidP="0084033E">
      <w:pPr>
        <w:pStyle w:val="BulletedList"/>
        <w:spacing w:line="240" w:lineRule="auto"/>
      </w:pPr>
      <w:r w:rsidRPr="003C4277">
        <w:rPr>
          <w:lang w:bidi="es-ES"/>
        </w:rPr>
        <w:t xml:space="preserve"> Debe contar con un método para que el SILC revise y evalúe el proceso del SPIL. </w:t>
      </w:r>
    </w:p>
    <w:p w14:paraId="5F21E5D6" w14:textId="77777777" w:rsidR="00073D87" w:rsidRPr="003C4277" w:rsidRDefault="00073D87" w:rsidP="0084033E">
      <w:pPr>
        <w:pStyle w:val="BulletedList"/>
        <w:spacing w:line="240" w:lineRule="auto"/>
      </w:pPr>
      <w:r w:rsidRPr="003C4277">
        <w:rPr>
          <w:lang w:bidi="es-ES"/>
        </w:rPr>
        <w:t>Si las metas del SPIL se relacionan con los servicios básicos, los CIL deberán brindar la información necesaria para su revisión y evaluación.</w:t>
      </w:r>
    </w:p>
    <w:p w14:paraId="64B08C1D" w14:textId="0AC8E9EB" w:rsidR="00171744" w:rsidRDefault="00171744" w:rsidP="00073D87">
      <w:pPr>
        <w:pStyle w:val="Heading1"/>
        <w:rPr>
          <w:rStyle w:val="Heading1Char"/>
          <w:rFonts w:cstheme="minorBidi"/>
          <w:b/>
          <w:bCs/>
          <w:color w:val="auto"/>
          <w:sz w:val="23"/>
          <w:szCs w:val="23"/>
        </w:rPr>
      </w:pPr>
      <w:r>
        <w:rPr>
          <w:rStyle w:val="Heading1Char"/>
          <w:rFonts w:cstheme="minorBidi"/>
          <w:b/>
          <w:color w:val="auto"/>
          <w:sz w:val="23"/>
          <w:szCs w:val="23"/>
          <w:lang w:bidi="es-ES"/>
        </w:rPr>
        <w:br w:type="page"/>
      </w:r>
    </w:p>
    <w:p w14:paraId="5E505D9A" w14:textId="77777777" w:rsidR="00073D87" w:rsidRDefault="00073D87" w:rsidP="00073D87">
      <w:pPr>
        <w:pStyle w:val="Heading1"/>
      </w:pPr>
      <w:r w:rsidRPr="00073D87">
        <w:rPr>
          <w:lang w:bidi="es-ES"/>
        </w:rPr>
        <w:lastRenderedPageBreak/>
        <w:t>Indicadores</w:t>
      </w:r>
    </w:p>
    <w:p w14:paraId="7524D000" w14:textId="77777777" w:rsidR="00073D87" w:rsidRPr="00073D87" w:rsidRDefault="00073D87" w:rsidP="00073D87">
      <w:pPr>
        <w:pStyle w:val="BulletedList"/>
      </w:pPr>
      <w:r w:rsidRPr="00073D87">
        <w:rPr>
          <w:lang w:bidi="es-ES"/>
        </w:rPr>
        <w:t xml:space="preserve">Los objetivos medibles incluyen indicadores, es decir, </w:t>
      </w:r>
      <w:r w:rsidRPr="00073D87">
        <w:rPr>
          <w:b/>
          <w:u w:val="single"/>
          <w:lang w:bidi="es-ES"/>
        </w:rPr>
        <w:t>información que le indica si está teniendo éxito</w:t>
      </w:r>
      <w:r w:rsidRPr="00073D87">
        <w:rPr>
          <w:lang w:bidi="es-ES"/>
        </w:rPr>
        <w:t xml:space="preserve"> en el logro del objetivo y cómo sabrá en qué medida se está alcanzando el objetivo. Se requieren indicadores en su SPIL. El detalle de las actividades es opcional. </w:t>
      </w:r>
    </w:p>
    <w:p w14:paraId="588C615D" w14:textId="1E6330B5" w:rsidR="00171744" w:rsidRDefault="00171744">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15379A6E" w14:textId="77777777" w:rsidR="00E47993" w:rsidRDefault="00E47993" w:rsidP="00E47993">
      <w:pPr>
        <w:pStyle w:val="Heading1"/>
      </w:pPr>
      <w:r w:rsidRPr="00E47993">
        <w:rPr>
          <w:lang w:bidi="es-ES"/>
        </w:rPr>
        <w:lastRenderedPageBreak/>
        <w:t>Evaluación</w:t>
      </w:r>
    </w:p>
    <w:p w14:paraId="3B8B7C61" w14:textId="77777777" w:rsidR="00E47993" w:rsidRPr="00E47993" w:rsidRDefault="00E47993" w:rsidP="00E47993">
      <w:pPr>
        <w:spacing w:after="0"/>
        <w:ind w:left="0"/>
      </w:pPr>
      <w:r w:rsidRPr="00E47993">
        <w:rPr>
          <w:lang w:bidi="es-ES"/>
        </w:rPr>
        <w:t xml:space="preserve">Asegúrese de que su Plan de evaluación incluya todos estos requisitos. </w:t>
      </w:r>
    </w:p>
    <w:p w14:paraId="712F6F4D" w14:textId="77777777" w:rsidR="00E47993" w:rsidRPr="00426F00" w:rsidRDefault="00E47993" w:rsidP="00E47993">
      <w:pPr>
        <w:pStyle w:val="BulletedList"/>
        <w:rPr>
          <w:sz w:val="24"/>
          <w:szCs w:val="24"/>
        </w:rPr>
      </w:pPr>
      <w:r w:rsidRPr="00426F00">
        <w:rPr>
          <w:sz w:val="24"/>
          <w:szCs w:val="24"/>
          <w:lang w:bidi="es-ES"/>
        </w:rPr>
        <w:t xml:space="preserve">Mida la satisfacción del consumidor: esto es independiente de la responsabilidad de los CIL de medir la satisfacción del consumidor, pero puede llevarse a cabo en colaboración con los CIL. </w:t>
      </w:r>
    </w:p>
    <w:p w14:paraId="43CDC38D" w14:textId="77777777" w:rsidR="00E47993" w:rsidRPr="00426F00" w:rsidRDefault="00E47993" w:rsidP="00E47993">
      <w:pPr>
        <w:pStyle w:val="BulletedList"/>
        <w:rPr>
          <w:sz w:val="24"/>
          <w:szCs w:val="24"/>
        </w:rPr>
      </w:pPr>
      <w:r w:rsidRPr="00426F00">
        <w:rPr>
          <w:sz w:val="24"/>
          <w:szCs w:val="24"/>
          <w:lang w:bidi="es-ES"/>
        </w:rPr>
        <w:t xml:space="preserve">Incorpore información de los Informes de desempeño del programa (PPR) más recientes disponibles de los CIL </w:t>
      </w:r>
    </w:p>
    <w:p w14:paraId="47D3C553" w14:textId="77777777" w:rsidR="00E47993" w:rsidRPr="00426F00" w:rsidRDefault="00E47993" w:rsidP="00E47993">
      <w:pPr>
        <w:pStyle w:val="BulletedList"/>
        <w:rPr>
          <w:sz w:val="24"/>
          <w:szCs w:val="24"/>
        </w:rPr>
      </w:pPr>
      <w:r w:rsidRPr="00426F00">
        <w:rPr>
          <w:sz w:val="24"/>
          <w:szCs w:val="24"/>
          <w:lang w:bidi="es-ES"/>
        </w:rPr>
        <w:t xml:space="preserve">Incluir un método para recopilar opiniones de las partes interesadas (poblaciones específicas, CIL, etc.) y del público. </w:t>
      </w:r>
    </w:p>
    <w:p w14:paraId="2245D779" w14:textId="77777777" w:rsidR="00E47993" w:rsidRPr="00426F00" w:rsidRDefault="00E47993" w:rsidP="00E47993">
      <w:pPr>
        <w:pStyle w:val="BulletedList"/>
        <w:rPr>
          <w:sz w:val="24"/>
          <w:szCs w:val="24"/>
        </w:rPr>
      </w:pPr>
      <w:r w:rsidRPr="00426F00">
        <w:rPr>
          <w:sz w:val="24"/>
          <w:szCs w:val="24"/>
          <w:lang w:bidi="es-ES"/>
        </w:rPr>
        <w:t xml:space="preserve">Indique los medios por los cuales se medirá el progreso. </w:t>
      </w:r>
    </w:p>
    <w:p w14:paraId="789EC1DE" w14:textId="7B3721F0" w:rsidR="00171744" w:rsidRPr="0084033E" w:rsidRDefault="00E47993" w:rsidP="00367103">
      <w:pPr>
        <w:pStyle w:val="BulletedList"/>
        <w:rPr>
          <w:rStyle w:val="Heading1Char"/>
          <w:rFonts w:cstheme="minorBidi"/>
          <w:b w:val="0"/>
          <w:bCs w:val="0"/>
          <w:color w:val="auto"/>
          <w:sz w:val="22"/>
          <w:szCs w:val="22"/>
        </w:rPr>
      </w:pPr>
      <w:r w:rsidRPr="0084033E">
        <w:rPr>
          <w:sz w:val="24"/>
          <w:szCs w:val="24"/>
          <w:lang w:bidi="es-ES"/>
        </w:rPr>
        <w:t xml:space="preserve">Indique los plazos en los que se medirá el progreso. </w:t>
      </w:r>
      <w:r w:rsidR="00171744" w:rsidRPr="0084033E">
        <w:rPr>
          <w:rStyle w:val="Heading1Char"/>
          <w:rFonts w:cstheme="minorBidi"/>
          <w:b w:val="0"/>
          <w:color w:val="auto"/>
          <w:sz w:val="23"/>
          <w:szCs w:val="23"/>
          <w:lang w:bidi="es-ES"/>
        </w:rPr>
        <w:br w:type="page"/>
      </w:r>
    </w:p>
    <w:p w14:paraId="300256E1" w14:textId="77777777" w:rsidR="00426F00" w:rsidRDefault="00426F00" w:rsidP="00426F00">
      <w:pPr>
        <w:pStyle w:val="Heading1"/>
      </w:pPr>
      <w:r w:rsidRPr="00426F00">
        <w:rPr>
          <w:lang w:bidi="es-ES"/>
        </w:rPr>
        <w:lastRenderedPageBreak/>
        <w:t>Evaluación (cont.)</w:t>
      </w:r>
    </w:p>
    <w:p w14:paraId="6C951A83" w14:textId="77777777" w:rsidR="00426F00" w:rsidRPr="00440BC0" w:rsidRDefault="00426F00" w:rsidP="00426F00">
      <w:pPr>
        <w:pStyle w:val="BulletedList"/>
        <w:rPr>
          <w:sz w:val="24"/>
          <w:szCs w:val="24"/>
        </w:rPr>
      </w:pPr>
      <w:r w:rsidRPr="00440BC0">
        <w:rPr>
          <w:sz w:val="24"/>
          <w:szCs w:val="24"/>
          <w:lang w:bidi="es-ES"/>
        </w:rPr>
        <w:t>Desglose los detalles tanto como sea necesario para que las partes de la red tengan claro quién hace qué.</w:t>
      </w:r>
    </w:p>
    <w:p w14:paraId="3203E816" w14:textId="77777777" w:rsidR="00426F00" w:rsidRPr="00440BC0" w:rsidRDefault="00426F00" w:rsidP="00426F00">
      <w:pPr>
        <w:pStyle w:val="BulletedList"/>
        <w:rPr>
          <w:sz w:val="24"/>
          <w:szCs w:val="24"/>
        </w:rPr>
      </w:pPr>
      <w:r w:rsidRPr="00440BC0">
        <w:rPr>
          <w:sz w:val="24"/>
          <w:szCs w:val="24"/>
          <w:lang w:bidi="es-ES"/>
        </w:rPr>
        <w:t xml:space="preserve">El plan de evaluación del SPIL no está diseñado para evaluar los servicios del CIL ni su cumplimiento de los estándares y las garantías de los CIL establecidos en la Sección 725 de la Ley. El cumplimiento por parte de los CIL que reciben fondos de la Parte C es responsabilidad de la ACL/OILP. El cumplimiento de los CIL que reciben fondos de la Parte B para operaciones generales es responsabilidad de la DSE con respecto a la financiación de la Parte B. </w:t>
      </w:r>
    </w:p>
    <w:p w14:paraId="41E05263" w14:textId="638C26F2" w:rsidR="00171744" w:rsidRPr="0084033E" w:rsidRDefault="00426F00" w:rsidP="00901EC6">
      <w:pPr>
        <w:pStyle w:val="BulletedList"/>
        <w:rPr>
          <w:sz w:val="24"/>
          <w:szCs w:val="24"/>
        </w:rPr>
      </w:pPr>
      <w:r w:rsidRPr="00440BC0">
        <w:rPr>
          <w:sz w:val="24"/>
          <w:szCs w:val="24"/>
          <w:lang w:bidi="es-ES"/>
        </w:rPr>
        <w:t>El plan de evaluación del SPIL tiene como objetivo medir qué tan bien las actividades del plan logran avanzar en el cumplimiento de los objetivos y, posteriormente, de las metas y la misión.</w:t>
      </w:r>
      <w:r w:rsidRPr="0084033E">
        <w:rPr>
          <w:sz w:val="22"/>
          <w:szCs w:val="22"/>
          <w:lang w:bidi="es-ES"/>
        </w:rPr>
        <w:t xml:space="preserve"> </w:t>
      </w:r>
      <w:r w:rsidR="00171744" w:rsidRPr="0084033E">
        <w:rPr>
          <w:sz w:val="24"/>
          <w:szCs w:val="24"/>
          <w:lang w:bidi="es-ES"/>
        </w:rPr>
        <w:br w:type="page"/>
      </w:r>
    </w:p>
    <w:p w14:paraId="6482228E" w14:textId="77777777" w:rsidR="00426F00" w:rsidRDefault="00426F00" w:rsidP="00426F00">
      <w:pPr>
        <w:pStyle w:val="Heading1"/>
      </w:pPr>
      <w:r w:rsidRPr="00426F00">
        <w:rPr>
          <w:lang w:bidi="es-ES"/>
        </w:rPr>
        <w:lastRenderedPageBreak/>
        <w:t xml:space="preserve">Expansión y ajuste de la red    </w:t>
      </w:r>
    </w:p>
    <w:p w14:paraId="45BAB407" w14:textId="77777777" w:rsidR="00426F00" w:rsidRPr="00426F00" w:rsidRDefault="00426F00" w:rsidP="00426F00">
      <w:pPr>
        <w:pStyle w:val="BulletedList"/>
      </w:pPr>
      <w:r w:rsidRPr="00426F00">
        <w:rPr>
          <w:lang w:bidi="es-ES"/>
        </w:rPr>
        <w:t xml:space="preserve">La Sección 3.2 es una sección crítica. </w:t>
      </w:r>
    </w:p>
    <w:p w14:paraId="269959E5" w14:textId="77777777" w:rsidR="00426F00" w:rsidRPr="00426F00" w:rsidRDefault="00426F00" w:rsidP="00322881">
      <w:pPr>
        <w:pStyle w:val="BulletedList"/>
      </w:pPr>
      <w:r w:rsidRPr="00426F00">
        <w:rPr>
          <w:lang w:bidi="es-ES"/>
        </w:rPr>
        <w:t xml:space="preserve">Comprenda la financiación y el alcance actuales de los CIL, pero considere las posibilidades. </w:t>
      </w:r>
    </w:p>
    <w:p w14:paraId="641A6880" w14:textId="77777777" w:rsidR="00426F00" w:rsidRPr="00322881" w:rsidRDefault="00426F00" w:rsidP="00426F00">
      <w:pPr>
        <w:pStyle w:val="2ndLevelBullet"/>
        <w:rPr>
          <w:sz w:val="24"/>
          <w:szCs w:val="24"/>
        </w:rPr>
      </w:pPr>
      <w:r w:rsidRPr="00322881">
        <w:rPr>
          <w:sz w:val="24"/>
          <w:szCs w:val="24"/>
          <w:lang w:bidi="es-ES"/>
        </w:rPr>
        <w:t>Su red puede acordar aumentos o disminuciones de financiación en el SPIL para que todos sepan qué sucederá si ocurren.</w:t>
      </w:r>
    </w:p>
    <w:p w14:paraId="6427ED2F" w14:textId="77777777" w:rsidR="00426F00" w:rsidRPr="00426F00" w:rsidRDefault="00426F00" w:rsidP="00426F00">
      <w:pPr>
        <w:pStyle w:val="BulletedList"/>
      </w:pPr>
      <w:r w:rsidRPr="00426F00">
        <w:rPr>
          <w:lang w:bidi="es-ES"/>
        </w:rPr>
        <w:t xml:space="preserve">Tenga las conversaciones difíciles sobre lo que sucede si un CIL cierra. </w:t>
      </w:r>
    </w:p>
    <w:p w14:paraId="6AC3197C" w14:textId="7096D802" w:rsidR="00426F00" w:rsidRPr="00426F00" w:rsidRDefault="00426F00" w:rsidP="00426F00">
      <w:pPr>
        <w:pStyle w:val="BulletedList"/>
      </w:pPr>
      <w:r w:rsidRPr="00426F00">
        <w:rPr>
          <w:lang w:bidi="es-ES"/>
        </w:rPr>
        <w:t xml:space="preserve">Establecer un acuerdo de financiación puede ayudar a resolver problemas futuros en la red. </w:t>
      </w:r>
    </w:p>
    <w:p w14:paraId="13F5A47A" w14:textId="6F31CC93" w:rsidR="00171744" w:rsidRDefault="00171744">
      <w:pPr>
        <w:ind w:left="0"/>
        <w:rPr>
          <w:rStyle w:val="Heading1Char"/>
          <w:rFonts w:cstheme="minorBidi"/>
          <w:b w:val="0"/>
          <w:bCs w:val="0"/>
          <w:color w:val="auto"/>
          <w:sz w:val="23"/>
          <w:szCs w:val="23"/>
        </w:rPr>
      </w:pPr>
      <w:r>
        <w:rPr>
          <w:rStyle w:val="Heading1Char"/>
          <w:rFonts w:cstheme="minorBidi"/>
          <w:b w:val="0"/>
          <w:color w:val="auto"/>
          <w:sz w:val="23"/>
          <w:szCs w:val="23"/>
          <w:lang w:bidi="es-ES"/>
        </w:rPr>
        <w:br w:type="page"/>
      </w:r>
    </w:p>
    <w:p w14:paraId="715E0E3E" w14:textId="19D3DCD5" w:rsidR="00171744" w:rsidRPr="00EE0378" w:rsidRDefault="00EE0378" w:rsidP="00EE0378">
      <w:pPr>
        <w:pStyle w:val="Heading1"/>
        <w:rPr>
          <w:rFonts w:cstheme="minorBidi"/>
          <w:color w:val="auto"/>
        </w:rPr>
      </w:pPr>
      <w:r w:rsidRPr="00EE0378">
        <w:rPr>
          <w:lang w:bidi="es-ES"/>
        </w:rPr>
        <w:lastRenderedPageBreak/>
        <w:t>Coordinación de Respuesta ante Emergencias como una autoridad en su SPIL</w:t>
      </w:r>
    </w:p>
    <w:p w14:paraId="46BD59B7" w14:textId="77777777" w:rsidR="00EE0378" w:rsidRPr="00EE0378" w:rsidRDefault="00EE0378" w:rsidP="00EE0378">
      <w:pPr>
        <w:ind w:left="0"/>
      </w:pPr>
      <w:r w:rsidRPr="00EE0378">
        <w:rPr>
          <w:lang w:bidi="es-ES"/>
        </w:rPr>
        <w:t xml:space="preserve">Muchos SPIL cuentan con esta coordinación. En general, los </w:t>
      </w:r>
      <w:r w:rsidRPr="00EE0378">
        <w:rPr>
          <w:b/>
          <w:lang w:bidi="es-ES"/>
        </w:rPr>
        <w:t>CIL trabajan con el SILC</w:t>
      </w:r>
      <w:r w:rsidRPr="00EE0378">
        <w:rPr>
          <w:lang w:bidi="es-ES"/>
        </w:rPr>
        <w:t xml:space="preserve"> para establecer una </w:t>
      </w:r>
      <w:r w:rsidRPr="00EE0378">
        <w:rPr>
          <w:b/>
          <w:lang w:bidi="es-ES"/>
        </w:rPr>
        <w:t>coordinación de respuesta ante emergencias</w:t>
      </w:r>
      <w:r w:rsidRPr="00EE0378">
        <w:rPr>
          <w:lang w:bidi="es-ES"/>
        </w:rPr>
        <w:t xml:space="preserve"> a nivel estatal con el objetivo de alcanzar y respaldar mejor a las personas con discapacidades que residen en condados desatendidos identificados. </w:t>
      </w:r>
    </w:p>
    <w:p w14:paraId="04C347E1" w14:textId="77777777" w:rsidR="0025324D" w:rsidRPr="0025324D" w:rsidRDefault="0025324D" w:rsidP="0025324D">
      <w:pPr>
        <w:pStyle w:val="BulletedList"/>
        <w:numPr>
          <w:ilvl w:val="0"/>
          <w:numId w:val="0"/>
        </w:numPr>
        <w:rPr>
          <w:rStyle w:val="Heading1Char"/>
          <w:rFonts w:cstheme="minorBidi"/>
          <w:b w:val="0"/>
          <w:bCs w:val="0"/>
          <w:color w:val="auto"/>
          <w:sz w:val="23"/>
          <w:szCs w:val="23"/>
        </w:rPr>
      </w:pPr>
    </w:p>
    <w:p w14:paraId="16557D57" w14:textId="77777777" w:rsidR="00EE0378" w:rsidRDefault="00EE0378" w:rsidP="00EE0378">
      <w:pPr>
        <w:ind w:left="0"/>
        <w:rPr>
          <w:rStyle w:val="Heading1Char"/>
        </w:rPr>
      </w:pPr>
      <w:r>
        <w:rPr>
          <w:rStyle w:val="Heading1Char"/>
          <w:lang w:bidi="es-ES"/>
        </w:rPr>
        <w:br w:type="page"/>
      </w:r>
    </w:p>
    <w:p w14:paraId="3002183D" w14:textId="7B0CF0D0" w:rsidR="00EE0378" w:rsidRDefault="00EE0378" w:rsidP="00EE0378">
      <w:pPr>
        <w:pStyle w:val="Heading1"/>
      </w:pPr>
      <w:r w:rsidRPr="00EE0378">
        <w:rPr>
          <w:lang w:bidi="es-ES"/>
        </w:rPr>
        <w:lastRenderedPageBreak/>
        <w:t>Defensa como una autoridad en su SPIL</w:t>
      </w:r>
    </w:p>
    <w:p w14:paraId="537F25DE" w14:textId="68B62DA6" w:rsidR="00EE0378" w:rsidRDefault="00EE0378" w:rsidP="00EE0378">
      <w:pPr>
        <w:ind w:left="0"/>
        <w:rPr>
          <w:sz w:val="24"/>
          <w:szCs w:val="24"/>
        </w:rPr>
      </w:pPr>
      <w:r w:rsidRPr="00EE0378">
        <w:rPr>
          <w:sz w:val="24"/>
          <w:szCs w:val="24"/>
          <w:lang w:bidi="es-ES"/>
        </w:rPr>
        <w:t xml:space="preserve">Se trata de la </w:t>
      </w:r>
      <w:r w:rsidRPr="00EE0378">
        <w:rPr>
          <w:b/>
          <w:sz w:val="24"/>
          <w:szCs w:val="24"/>
          <w:lang w:bidi="es-ES"/>
        </w:rPr>
        <w:t>autoridad más frecuente</w:t>
      </w:r>
      <w:r w:rsidRPr="00EE0378">
        <w:rPr>
          <w:sz w:val="24"/>
          <w:szCs w:val="24"/>
          <w:lang w:bidi="es-ES"/>
        </w:rPr>
        <w:t>, ya que la defensa es una parte muy importante de la Vida Independiente.</w:t>
      </w:r>
    </w:p>
    <w:p w14:paraId="185E65AC" w14:textId="77777777" w:rsidR="00EE0378" w:rsidRPr="00EE0378" w:rsidRDefault="00EE0378" w:rsidP="00EE0378">
      <w:pPr>
        <w:spacing w:before="240"/>
        <w:ind w:left="0"/>
        <w:rPr>
          <w:sz w:val="24"/>
          <w:szCs w:val="24"/>
        </w:rPr>
      </w:pPr>
      <w:r w:rsidRPr="00EE0378">
        <w:rPr>
          <w:b/>
          <w:sz w:val="24"/>
          <w:szCs w:val="24"/>
          <w:lang w:bidi="es-ES"/>
        </w:rPr>
        <w:t>¿Sabe en qué se diferencia la abogacía del cabildeo</w:t>
      </w:r>
      <w:r w:rsidRPr="00EE0378">
        <w:rPr>
          <w:sz w:val="24"/>
          <w:szCs w:val="24"/>
          <w:lang w:bidi="es-ES"/>
        </w:rPr>
        <w:t>, que no está permitido con fondos federales o que usted lo realice en su función oficial como miembro del consejo?</w:t>
      </w:r>
    </w:p>
    <w:p w14:paraId="010B53EE" w14:textId="786F2BEE" w:rsidR="00EE0378" w:rsidRDefault="00EE0378">
      <w:pPr>
        <w:ind w:left="0"/>
        <w:rPr>
          <w:rStyle w:val="Heading1Char"/>
        </w:rPr>
      </w:pPr>
      <w:r>
        <w:rPr>
          <w:rStyle w:val="Heading1Char"/>
          <w:lang w:bidi="es-ES"/>
        </w:rPr>
        <w:br w:type="page"/>
      </w:r>
    </w:p>
    <w:p w14:paraId="274C8102" w14:textId="77777777" w:rsidR="00EE0378" w:rsidRDefault="00EE0378">
      <w:pPr>
        <w:ind w:left="0"/>
        <w:rPr>
          <w:rFonts w:cstheme="majorBidi"/>
          <w:b/>
          <w:bCs/>
          <w:color w:val="70003E"/>
          <w:sz w:val="31"/>
          <w:szCs w:val="31"/>
        </w:rPr>
      </w:pPr>
      <w:r w:rsidRPr="00EE0378">
        <w:rPr>
          <w:rFonts w:cstheme="majorBidi"/>
          <w:b/>
          <w:color w:val="70003E"/>
          <w:sz w:val="31"/>
          <w:szCs w:val="31"/>
          <w:lang w:bidi="es-ES"/>
        </w:rPr>
        <w:lastRenderedPageBreak/>
        <w:t>Proceso del SILC para el SPIL</w:t>
      </w:r>
    </w:p>
    <w:p w14:paraId="36727F23" w14:textId="77777777" w:rsidR="00EE0378" w:rsidRPr="00EE0378" w:rsidRDefault="00EE0378" w:rsidP="00EE0378">
      <w:pPr>
        <w:ind w:left="0"/>
        <w:rPr>
          <w:sz w:val="24"/>
          <w:szCs w:val="24"/>
        </w:rPr>
      </w:pPr>
      <w:r w:rsidRPr="00EE0378">
        <w:rPr>
          <w:sz w:val="24"/>
          <w:szCs w:val="24"/>
          <w:lang w:bidi="es-ES"/>
        </w:rPr>
        <w:t xml:space="preserve">En las reglamentaciones, se establecen los requisitos que el SILC debe seguir para obtener opiniones públicas sobre la elaboración del SPIL. ** En los indicadores se brindan más detalles. </w:t>
      </w:r>
    </w:p>
    <w:p w14:paraId="61842EAA" w14:textId="77777777" w:rsidR="00EE0378" w:rsidRPr="00EE0378" w:rsidRDefault="00EE0378" w:rsidP="00EE0378">
      <w:pPr>
        <w:spacing w:after="0"/>
        <w:ind w:left="0"/>
        <w:rPr>
          <w:b/>
          <w:bCs/>
          <w:sz w:val="24"/>
          <w:szCs w:val="24"/>
        </w:rPr>
      </w:pPr>
      <w:r w:rsidRPr="00EE0378">
        <w:rPr>
          <w:b/>
          <w:sz w:val="24"/>
          <w:szCs w:val="24"/>
          <w:lang w:bidi="es-ES"/>
        </w:rPr>
        <w:t>Como mínimo, el SILC debe contar con documentación que demuestre que cumplió con el proceso escrito para:</w:t>
      </w:r>
    </w:p>
    <w:p w14:paraId="26FF1E81" w14:textId="77777777" w:rsidR="00EE0378" w:rsidRPr="00EE0378" w:rsidRDefault="00EE0378" w:rsidP="00EE0378">
      <w:pPr>
        <w:pStyle w:val="BulletedList"/>
        <w:rPr>
          <w:sz w:val="24"/>
          <w:szCs w:val="24"/>
        </w:rPr>
      </w:pPr>
      <w:r w:rsidRPr="00EE0378">
        <w:rPr>
          <w:sz w:val="24"/>
          <w:szCs w:val="24"/>
          <w:lang w:bidi="es-ES"/>
        </w:rPr>
        <w:t>El proceso de elaboración del SPIL</w:t>
      </w:r>
    </w:p>
    <w:p w14:paraId="2442002D" w14:textId="77777777" w:rsidR="00EE0378" w:rsidRPr="00EE0378" w:rsidRDefault="00EE0378" w:rsidP="00EE0378">
      <w:pPr>
        <w:pStyle w:val="BulletedList"/>
        <w:rPr>
          <w:sz w:val="24"/>
          <w:szCs w:val="24"/>
        </w:rPr>
      </w:pPr>
      <w:r w:rsidRPr="00EE0378">
        <w:rPr>
          <w:sz w:val="24"/>
          <w:szCs w:val="24"/>
          <w:lang w:bidi="es-ES"/>
        </w:rPr>
        <w:t>Cómo se recopila y utiliza la información en la elaboración del SPIL</w:t>
      </w:r>
    </w:p>
    <w:p w14:paraId="130D7280" w14:textId="77777777" w:rsidR="00EE0378" w:rsidRPr="00EE0378" w:rsidRDefault="00EE0378" w:rsidP="00EE0378">
      <w:pPr>
        <w:pStyle w:val="BulletedList"/>
        <w:rPr>
          <w:sz w:val="24"/>
          <w:szCs w:val="24"/>
        </w:rPr>
      </w:pPr>
      <w:r w:rsidRPr="00EE0378">
        <w:rPr>
          <w:sz w:val="24"/>
          <w:szCs w:val="24"/>
          <w:lang w:bidi="es-ES"/>
        </w:rPr>
        <w:t>Cómo se recopila la información de los CIL</w:t>
      </w:r>
    </w:p>
    <w:p w14:paraId="05EE5C2A" w14:textId="77777777" w:rsidR="00EE0378" w:rsidRPr="00EE0378" w:rsidRDefault="00EE0378" w:rsidP="00EE0378">
      <w:pPr>
        <w:pStyle w:val="BulletedList"/>
        <w:spacing w:after="240"/>
        <w:rPr>
          <w:sz w:val="24"/>
          <w:szCs w:val="24"/>
        </w:rPr>
      </w:pPr>
      <w:r w:rsidRPr="00EE0378">
        <w:rPr>
          <w:sz w:val="24"/>
          <w:szCs w:val="24"/>
          <w:lang w:bidi="es-ES"/>
        </w:rPr>
        <w:t xml:space="preserve">Cómo se recopila la información de las personas con discapacidades </w:t>
      </w:r>
    </w:p>
    <w:p w14:paraId="5573CA3B" w14:textId="77777777" w:rsidR="007D1A90" w:rsidRDefault="00EE0378" w:rsidP="007D1A90">
      <w:pPr>
        <w:spacing w:line="240" w:lineRule="auto"/>
        <w:ind w:left="0"/>
        <w:rPr>
          <w:rStyle w:val="IntenseReference"/>
          <w:sz w:val="22"/>
          <w:szCs w:val="22"/>
          <w:lang w:bidi="es-ES"/>
        </w:rPr>
      </w:pPr>
      <w:r w:rsidRPr="0084033E">
        <w:rPr>
          <w:rStyle w:val="IntenseReference"/>
          <w:sz w:val="22"/>
          <w:szCs w:val="22"/>
          <w:lang w:bidi="es-ES"/>
        </w:rPr>
        <w:t>Debe tener un SPIL aprobado y actualizado. Si siente que su proceso debe mejorarse, ¡decídase ahora! ¡Solo quedan dos años antes del próximo!</w:t>
      </w:r>
    </w:p>
    <w:p w14:paraId="59BBF781" w14:textId="77777777" w:rsidR="00440BC0" w:rsidRDefault="00440BC0">
      <w:pPr>
        <w:ind w:left="0"/>
        <w:rPr>
          <w:rStyle w:val="Heading1Char"/>
          <w:lang w:bidi="es-ES"/>
        </w:rPr>
      </w:pPr>
      <w:r>
        <w:rPr>
          <w:rStyle w:val="Heading1Char"/>
          <w:lang w:bidi="es-ES"/>
        </w:rPr>
        <w:br w:type="page"/>
      </w:r>
    </w:p>
    <w:p w14:paraId="50DF2BE8" w14:textId="62EDD973" w:rsidR="003E40B3" w:rsidRPr="002F32B9" w:rsidRDefault="003E40B3" w:rsidP="007D1A90">
      <w:pPr>
        <w:spacing w:line="240" w:lineRule="auto"/>
        <w:ind w:left="0"/>
        <w:rPr>
          <w:rStyle w:val="Heading1Char"/>
          <w:rFonts w:cstheme="minorBidi"/>
          <w:smallCaps/>
          <w:color w:val="0F4761" w:themeColor="accent1" w:themeShade="BF"/>
          <w:spacing w:val="5"/>
          <w:sz w:val="26"/>
          <w:szCs w:val="26"/>
        </w:rPr>
      </w:pPr>
      <w:r w:rsidRPr="007C1A41">
        <w:rPr>
          <w:rStyle w:val="Heading1Char"/>
          <w:lang w:bidi="es-ES"/>
        </w:rPr>
        <w:lastRenderedPageBreak/>
        <w:t xml:space="preserve">Recursos para orientación adicional </w:t>
      </w:r>
    </w:p>
    <w:p w14:paraId="152D6CC0" w14:textId="055CF1B6" w:rsidR="00C71438" w:rsidRDefault="00C71438" w:rsidP="007D1A90">
      <w:pPr>
        <w:pStyle w:val="BulletedList"/>
        <w:spacing w:line="240" w:lineRule="auto"/>
      </w:pPr>
      <w:hyperlink r:id="rId18" w:history="1">
        <w:r w:rsidRPr="00C71438">
          <w:rPr>
            <w:rStyle w:val="Hyperlink"/>
            <w:lang w:bidi="es-ES"/>
          </w:rPr>
          <w:t>La Ley de Rehabilitación</w:t>
        </w:r>
      </w:hyperlink>
    </w:p>
    <w:p w14:paraId="1A7788B9" w14:textId="0C5CB1AF" w:rsidR="00C71438" w:rsidRDefault="00C71438" w:rsidP="007D1A90">
      <w:pPr>
        <w:pStyle w:val="BulletedList"/>
        <w:spacing w:line="240" w:lineRule="auto"/>
      </w:pPr>
      <w:hyperlink r:id="rId19" w:history="1">
        <w:r w:rsidRPr="00C71438">
          <w:rPr>
            <w:rStyle w:val="Hyperlink"/>
            <w:lang w:bidi="es-ES"/>
          </w:rPr>
          <w:t>Indicadores del SILC y garantías del SILC y la DSE:</w:t>
        </w:r>
      </w:hyperlink>
    </w:p>
    <w:p w14:paraId="0F5AA349" w14:textId="73F6FDD2" w:rsidR="009918A5" w:rsidRPr="00231964" w:rsidRDefault="00C71438" w:rsidP="007D1A90">
      <w:pPr>
        <w:pStyle w:val="BulletedList"/>
        <w:spacing w:after="240" w:line="240" w:lineRule="auto"/>
        <w:rPr>
          <w:rStyle w:val="Heading1Char"/>
          <w:rFonts w:cstheme="minorBidi"/>
          <w:b w:val="0"/>
          <w:bCs w:val="0"/>
          <w:color w:val="auto"/>
          <w:sz w:val="25"/>
          <w:szCs w:val="25"/>
        </w:rPr>
      </w:pPr>
      <w:hyperlink r:id="rId20" w:history="1">
        <w:r w:rsidRPr="00C71438">
          <w:rPr>
            <w:rStyle w:val="Hyperlink"/>
            <w:lang w:bidi="es-ES"/>
          </w:rPr>
          <w:t>Reglamentaciones para la Vida Independiente:</w:t>
        </w:r>
      </w:hyperlink>
    </w:p>
    <w:p w14:paraId="77102991" w14:textId="77777777" w:rsidR="00231964" w:rsidRPr="00440BC0" w:rsidRDefault="00231964">
      <w:pPr>
        <w:ind w:left="0"/>
        <w:rPr>
          <w:sz w:val="24"/>
          <w:szCs w:val="24"/>
        </w:rPr>
      </w:pPr>
      <w:r w:rsidRPr="00440BC0">
        <w:rPr>
          <w:rStyle w:val="Strong"/>
          <w:sz w:val="24"/>
          <w:szCs w:val="24"/>
          <w:lang w:bidi="es-ES"/>
        </w:rPr>
        <w:t xml:space="preserve">El Centro IL T&amp;TA ofrece una colección cada vez mayor de grabaciones de capacitación, herramientas, plantillas y publicaciones para apoyar a los Consejos para la Vida Independiente a Nivel Estatal (SILC). Descubra estos recursos para encontrar orientación y herramientas que respalden mejor el trabajo de su Consejo. </w:t>
      </w:r>
    </w:p>
    <w:p w14:paraId="2B752945" w14:textId="3A600C75" w:rsidR="00231964" w:rsidRPr="00440BC0" w:rsidRDefault="00231964" w:rsidP="00231964">
      <w:pPr>
        <w:pStyle w:val="BulletedList"/>
        <w:rPr>
          <w:sz w:val="24"/>
          <w:szCs w:val="24"/>
        </w:rPr>
      </w:pPr>
      <w:hyperlink r:id="rId21" w:anchor="silcresources" w:history="1">
        <w:r w:rsidRPr="00440BC0">
          <w:rPr>
            <w:rStyle w:val="Hyperlink"/>
            <w:sz w:val="24"/>
            <w:szCs w:val="24"/>
            <w:lang w:bidi="es-ES"/>
          </w:rPr>
          <w:t>Biblioteca de recursos del Centro IL T&amp;TA para los SILC</w:t>
        </w:r>
      </w:hyperlink>
    </w:p>
    <w:p w14:paraId="247E0C2A" w14:textId="265A5128" w:rsidR="00407C30" w:rsidRPr="007C1A41" w:rsidRDefault="00231964" w:rsidP="00231964">
      <w:pPr>
        <w:pStyle w:val="BulletedList"/>
        <w:rPr>
          <w:rStyle w:val="Heading1Char"/>
        </w:rPr>
      </w:pPr>
      <w:r w:rsidRPr="00440BC0">
        <w:rPr>
          <w:sz w:val="24"/>
          <w:szCs w:val="24"/>
          <w:lang w:bidi="es-ES"/>
        </w:rPr>
        <w:t xml:space="preserve"> </w:t>
      </w:r>
      <w:hyperlink r:id="rId22" w:history="1">
        <w:r w:rsidRPr="00440BC0">
          <w:rPr>
            <w:rStyle w:val="Hyperlink"/>
            <w:sz w:val="24"/>
            <w:szCs w:val="24"/>
            <w:lang w:bidi="es-ES"/>
          </w:rPr>
          <w:t>Conexiones con los SILC del Centro IL T&amp;TA</w:t>
        </w:r>
      </w:hyperlink>
      <w:r w:rsidR="00407C30" w:rsidRPr="007C1A41">
        <w:rPr>
          <w:rStyle w:val="Heading1Char"/>
          <w:lang w:bidi="es-ES"/>
        </w:rPr>
        <w:br w:type="page"/>
      </w:r>
    </w:p>
    <w:p w14:paraId="70601392" w14:textId="238E4872" w:rsidR="0020685A" w:rsidRPr="007C1A41" w:rsidRDefault="7E5D7A56" w:rsidP="001F7DED">
      <w:r w:rsidRPr="007C1A41">
        <w:rPr>
          <w:rStyle w:val="Heading1Char"/>
          <w:lang w:bidi="es-ES"/>
        </w:rPr>
        <w:lastRenderedPageBreak/>
        <w:t>Evaluación</w:t>
      </w:r>
    </w:p>
    <w:p w14:paraId="586BE4FA" w14:textId="46B848F8" w:rsidR="7BF69556" w:rsidRPr="007C1A41" w:rsidRDefault="7E5D7A56" w:rsidP="0095063E">
      <w:pPr>
        <w:rPr>
          <w:rFonts w:eastAsia="Aptos" w:cs="Aptos"/>
          <w:color w:val="000000" w:themeColor="text1"/>
        </w:rPr>
      </w:pPr>
      <w:r w:rsidRPr="007C1A41">
        <w:rPr>
          <w:lang w:bidi="es-ES"/>
        </w:rPr>
        <w:t>Gracias por participar en esta sesión.</w:t>
      </w:r>
    </w:p>
    <w:p w14:paraId="171FB9B1" w14:textId="3D6467CA" w:rsidR="0020685A" w:rsidRPr="007C1A41" w:rsidRDefault="7E5D7A56" w:rsidP="0095063E">
      <w:pPr>
        <w:rPr>
          <w:rFonts w:eastAsia="Aptos" w:cs="Aptos"/>
          <w:color w:val="000000" w:themeColor="text1"/>
        </w:rPr>
      </w:pPr>
      <w:r w:rsidRPr="007C1A41">
        <w:rPr>
          <w:lang w:bidi="es-ES"/>
        </w:rPr>
        <w:t>Sus comentarios son importantes y nos ayudan a planificar futuras capacitaciones.</w:t>
      </w:r>
    </w:p>
    <w:p w14:paraId="313C8562" w14:textId="050B7C81" w:rsidR="0020685A" w:rsidRPr="007C1A41" w:rsidRDefault="7E5D7A56" w:rsidP="0095063E">
      <w:pPr>
        <w:rPr>
          <w:rFonts w:eastAsia="Aptos" w:cs="Aptos"/>
          <w:color w:val="000000" w:themeColor="text1"/>
        </w:rPr>
      </w:pPr>
      <w:r w:rsidRPr="007C1A41">
        <w:rPr>
          <w:lang w:bidi="es-ES"/>
        </w:rPr>
        <w:t>Utilice el enlace en el chat para compartir sus comentarios.</w:t>
      </w:r>
    </w:p>
    <w:p w14:paraId="159E3951" w14:textId="0F84C6FC" w:rsidR="002032EA" w:rsidRPr="009B4710" w:rsidRDefault="009B4710" w:rsidP="00C82CC6">
      <w:pPr>
        <w:rPr>
          <w:color w:val="000000" w:themeColor="text1"/>
        </w:rPr>
      </w:pPr>
      <w:hyperlink r:id="rId23" w:history="1">
        <w:r w:rsidR="5F272759" w:rsidRPr="009B4710">
          <w:rPr>
            <w:rStyle w:val="Hyperlink"/>
            <w:lang w:bidi="es-ES"/>
          </w:rPr>
          <w:t>Enlace de evaluación</w:t>
        </w:r>
      </w:hyperlink>
      <w:r w:rsidR="5F272759" w:rsidRPr="009B4710">
        <w:rPr>
          <w:lang w:bidi="es-ES"/>
        </w:rPr>
        <w:t xml:space="preserve">: </w:t>
      </w:r>
    </w:p>
    <w:p w14:paraId="29DB8B70" w14:textId="3C7219A5" w:rsidR="00C82CC6" w:rsidRPr="007C1A41" w:rsidRDefault="009B4710" w:rsidP="006868D1">
      <w:r>
        <w:rPr>
          <w:noProof/>
        </w:rPr>
        <w:drawing>
          <wp:inline distT="0" distB="0" distL="0" distR="0" wp14:anchorId="408867EE" wp14:editId="60F19352">
            <wp:extent cx="1248123" cy="1248123"/>
            <wp:effectExtent l="0" t="0" r="0" b="0"/>
            <wp:docPr id="3263811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5526" cy="1255526"/>
                    </a:xfrm>
                    <a:prstGeom prst="rect">
                      <a:avLst/>
                    </a:prstGeom>
                    <a:noFill/>
                    <a:ln>
                      <a:noFill/>
                    </a:ln>
                  </pic:spPr>
                </pic:pic>
              </a:graphicData>
            </a:graphic>
          </wp:inline>
        </w:drawing>
      </w:r>
    </w:p>
    <w:p w14:paraId="659605C6" w14:textId="5D6C96A1" w:rsidR="084D63BB" w:rsidRPr="007C1A41" w:rsidRDefault="084D63BB" w:rsidP="0095063E">
      <w:r w:rsidRPr="007C1A41">
        <w:rPr>
          <w:lang w:bidi="es-ES"/>
        </w:rPr>
        <w:br w:type="page"/>
      </w:r>
    </w:p>
    <w:p w14:paraId="711FEA26" w14:textId="140D88AA" w:rsidR="0020685A" w:rsidRPr="007C1A41" w:rsidRDefault="1D2F7608" w:rsidP="0097567D">
      <w:pPr>
        <w:pStyle w:val="Heading1"/>
        <w:rPr>
          <w:rFonts w:eastAsia="Aptos"/>
        </w:rPr>
      </w:pPr>
      <w:r w:rsidRPr="007C1A41">
        <w:rPr>
          <w:lang w:bidi="es-ES"/>
        </w:rPr>
        <w:lastRenderedPageBreak/>
        <w:t>¡Cómo contactarnos!</w:t>
      </w:r>
    </w:p>
    <w:p w14:paraId="71D0FF49" w14:textId="73AF223A" w:rsidR="0020685A" w:rsidRPr="007C1A41" w:rsidRDefault="4AC69094" w:rsidP="0097567D">
      <w:pPr>
        <w:pStyle w:val="Heading2"/>
        <w:rPr>
          <w:rFonts w:eastAsia="Aptos"/>
        </w:rPr>
      </w:pPr>
      <w:r w:rsidRPr="007C1A41">
        <w:rPr>
          <w:i/>
          <w:lang w:bidi="es-ES"/>
        </w:rPr>
        <w:t>Sitio web:</w:t>
      </w:r>
      <w:r w:rsidRPr="007C1A41">
        <w:rPr>
          <w:lang w:bidi="es-ES"/>
        </w:rPr>
        <w:t xml:space="preserve"> </w:t>
      </w:r>
      <w:hyperlink r:id="rId25" w:history="1">
        <w:r w:rsidR="003E40B3" w:rsidRPr="007C1A41">
          <w:rPr>
            <w:rStyle w:val="Hyperlink"/>
            <w:lang w:bidi="es-ES"/>
          </w:rPr>
          <w:t>www.ILTTACenter.org</w:t>
        </w:r>
      </w:hyperlink>
      <w:r w:rsidRPr="007C1A41">
        <w:rPr>
          <w:lang w:bidi="es-ES"/>
        </w:rPr>
        <w:t xml:space="preserve"> </w:t>
      </w:r>
    </w:p>
    <w:p w14:paraId="66D3CB96" w14:textId="66A6F4A0" w:rsidR="0020685A" w:rsidRPr="007C1A41" w:rsidRDefault="0020685A" w:rsidP="002032EA">
      <w:pPr>
        <w:spacing w:before="240"/>
        <w:ind w:left="0"/>
      </w:pPr>
      <w:r w:rsidRPr="007C1A41">
        <w:rPr>
          <w:b/>
          <w:i/>
          <w:lang w:bidi="es-ES"/>
        </w:rPr>
        <w:t>Solicite capacitación y/o asistencia técnica (ayuda experta para su organización):</w:t>
      </w:r>
      <w:r w:rsidRPr="007C1A41">
        <w:rPr>
          <w:lang w:bidi="es-ES"/>
        </w:rPr>
        <w:t xml:space="preserve"> complete un formulario en nuestro sitio web para hacernos saber cómo podemos ayudarlo.</w:t>
      </w:r>
    </w:p>
    <w:p w14:paraId="455C60DC" w14:textId="39935AB8" w:rsidR="0020685A" w:rsidRPr="007C1A41" w:rsidRDefault="4AC69094" w:rsidP="007C6DDD">
      <w:pPr>
        <w:ind w:left="0"/>
      </w:pPr>
      <w:r w:rsidRPr="007C1A41">
        <w:rPr>
          <w:rStyle w:val="Heading2Char"/>
          <w:i/>
          <w:lang w:bidi="es-ES"/>
        </w:rPr>
        <w:t>Llame al</w:t>
      </w:r>
      <w:r w:rsidRPr="007C1A41">
        <w:rPr>
          <w:b/>
          <w:i/>
          <w:lang w:bidi="es-ES"/>
        </w:rPr>
        <w:t>:</w:t>
      </w:r>
      <w:r w:rsidRPr="007C1A41">
        <w:rPr>
          <w:lang w:bidi="es-ES"/>
        </w:rPr>
        <w:t> 406-243-5300 y alguien se comunicará con usted lo antes posible.</w:t>
      </w:r>
    </w:p>
    <w:p w14:paraId="296D9D27" w14:textId="441F3698" w:rsidR="000D1689" w:rsidRPr="007C1A41" w:rsidRDefault="00094F51" w:rsidP="007C6DDD">
      <w:pPr>
        <w:ind w:left="0"/>
        <w:rPr>
          <w:b/>
          <w:bCs/>
          <w:i/>
          <w:iCs/>
        </w:rPr>
      </w:pPr>
      <w:r w:rsidRPr="007C1A41">
        <w:rPr>
          <w:b/>
          <w:i/>
          <w:noProof/>
          <w:lang w:bidi="es-ES"/>
        </w:rPr>
        <w:drawing>
          <wp:anchor distT="0" distB="0" distL="114300" distR="114300" simplePos="0" relativeHeight="251658240" behindDoc="0" locked="0" layoutInCell="1" allowOverlap="1" wp14:anchorId="77EC5C07" wp14:editId="55853788">
            <wp:simplePos x="0" y="0"/>
            <wp:positionH relativeFrom="margin">
              <wp:posOffset>-46878</wp:posOffset>
            </wp:positionH>
            <wp:positionV relativeFrom="margin">
              <wp:posOffset>2830918</wp:posOffset>
            </wp:positionV>
            <wp:extent cx="1052830" cy="1052830"/>
            <wp:effectExtent l="0" t="0" r="1270" b="1270"/>
            <wp:wrapSquare wrapText="bothSides"/>
            <wp:docPr id="1458564048" name="Picture 6" descr="QR Code: https://tinyurl.com/ILTTA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64048" name="Picture 6" descr="QR Code: https://tinyurl.com/ILTTACenter "/>
                    <pic:cNvPicPr>
                      <a:picLocks noChangeAspect="1"/>
                    </pic:cNvPicPr>
                  </pic:nvPicPr>
                  <pic:blipFill>
                    <a:blip r:embed="rId26">
                      <a:extLst>
                        <a:ext uri="{28A0092B-C50C-407E-A947-70E740481C1C}">
                          <a14:useLocalDpi xmlns:a14="http://schemas.microsoft.com/office/drawing/2010/main" val="0"/>
                        </a:ext>
                        <a:ext uri="{FF2B5EF4-FFF2-40B4-BE49-F238E27FC236}">
                          <a16:creationId xmlns:lc="http://schemas.openxmlformats.org/drawingml/2006/lockedCanvas"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dgm="http://schemas.openxmlformats.org/drawingml/2006/diagram" xmlns:a16="http://schemas.microsoft.com/office/drawing/2014/main" id="{D9C82E31-1366-33EA-53DE-47C4BF629C2C}"/>
                        </a:ext>
                      </a:extLst>
                    </a:blip>
                    <a:stretch>
                      <a:fillRect/>
                    </a:stretch>
                  </pic:blipFill>
                  <pic:spPr>
                    <a:xfrm>
                      <a:off x="0" y="0"/>
                      <a:ext cx="1052830" cy="1052830"/>
                    </a:xfrm>
                    <a:prstGeom prst="rect">
                      <a:avLst/>
                    </a:prstGeom>
                  </pic:spPr>
                </pic:pic>
              </a:graphicData>
            </a:graphic>
            <wp14:sizeRelH relativeFrom="margin">
              <wp14:pctWidth>0</wp14:pctWidth>
            </wp14:sizeRelH>
            <wp14:sizeRelV relativeFrom="margin">
              <wp14:pctHeight>0</wp14:pctHeight>
            </wp14:sizeRelV>
          </wp:anchor>
        </w:drawing>
      </w:r>
      <w:r w:rsidR="00525C40" w:rsidRPr="007C1A41">
        <w:rPr>
          <w:b/>
          <w:i/>
          <w:lang w:bidi="es-ES"/>
        </w:rPr>
        <w:t>Inscríbase a eventos y para recibir anuncios: </w:t>
      </w:r>
    </w:p>
    <w:p w14:paraId="0DD82C6F" w14:textId="4DEE2571" w:rsidR="00ED65E4" w:rsidRPr="007D1A90" w:rsidRDefault="00525C40" w:rsidP="007D1A90">
      <w:pPr>
        <w:ind w:left="0"/>
        <w:jc w:val="both"/>
        <w:rPr>
          <w:sz w:val="22"/>
          <w:szCs w:val="22"/>
        </w:rPr>
      </w:pPr>
      <w:r w:rsidRPr="007D1A90">
        <w:rPr>
          <w:sz w:val="22"/>
          <w:szCs w:val="22"/>
          <w:lang w:bidi="es-ES"/>
        </w:rPr>
        <w:t xml:space="preserve">Visite nuestro sitio web para inscribirse a las actualizaciones sobre capacitaciones en vivo, asistencia técnica grupal, publicaciones nuevas y otros eventos en el Centro. </w:t>
      </w:r>
      <w:r w:rsidR="00ED65E4" w:rsidRPr="007D1A90">
        <w:rPr>
          <w:sz w:val="22"/>
          <w:szCs w:val="22"/>
          <w:lang w:bidi="es-ES"/>
        </w:rPr>
        <w:br w:type="page"/>
      </w:r>
    </w:p>
    <w:p w14:paraId="07F3ACCB" w14:textId="6478EAE5" w:rsidR="00E60A05" w:rsidRPr="007C1A41" w:rsidRDefault="5A342086" w:rsidP="0097567D">
      <w:pPr>
        <w:pStyle w:val="Heading1"/>
      </w:pPr>
      <w:r w:rsidRPr="007C1A41">
        <w:rPr>
          <w:lang w:bidi="es-ES"/>
        </w:rPr>
        <w:lastRenderedPageBreak/>
        <w:t>Atribución del Centro IL T&amp;TA</w:t>
      </w:r>
    </w:p>
    <w:p w14:paraId="43BA3300" w14:textId="77777777" w:rsidR="002F3ACD" w:rsidRPr="007C1A41" w:rsidRDefault="002F3ACD" w:rsidP="0095063E"/>
    <w:p w14:paraId="08EF8965" w14:textId="67CF803D" w:rsidR="002F3ACD" w:rsidRPr="007C1A41" w:rsidRDefault="000D1689" w:rsidP="0095063E">
      <w:r w:rsidRPr="007C1A41">
        <w:rPr>
          <w:noProof/>
          <w:lang w:bidi="es-ES"/>
        </w:rPr>
        <w:drawing>
          <wp:inline distT="0" distB="0" distL="0" distR="0" wp14:anchorId="3AAF0404" wp14:editId="78E844C3">
            <wp:extent cx="3448050" cy="1529520"/>
            <wp:effectExtent l="0" t="0" r="0" b="0"/>
            <wp:docPr id="372368201" name="Picture 372368201" descr="IL T&amp;TA  Logo: Independent Living Training and Technical Assistance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68201" name="Picture 372368201" descr="IL T&amp;TA  Logo: Independent Living Training and Technical Assistance Center. "/>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48050" cy="1529520"/>
                    </a:xfrm>
                    <a:prstGeom prst="rect">
                      <a:avLst/>
                    </a:prstGeom>
                  </pic:spPr>
                </pic:pic>
              </a:graphicData>
            </a:graphic>
          </wp:inline>
        </w:drawing>
      </w:r>
    </w:p>
    <w:p w14:paraId="7DCB84F1" w14:textId="77777777" w:rsidR="00C82CC6" w:rsidRPr="007C1A41" w:rsidRDefault="00E60A05" w:rsidP="007C6DDD">
      <w:pPr>
        <w:ind w:left="0"/>
      </w:pPr>
      <w:r w:rsidRPr="007C1A41">
        <w:rPr>
          <w:lang w:bidi="es-ES"/>
        </w:rPr>
        <w:t>Este proyecto se realiza mediante un contrato con la Administración de Discapacidades, Administración para la Vida Comunitaria, del Departamento de Salud y Servicios Humanos.</w:t>
      </w:r>
    </w:p>
    <w:p w14:paraId="7E9A173D" w14:textId="6680FF35" w:rsidR="00207BE9" w:rsidRPr="007C1A41" w:rsidRDefault="00207BE9" w:rsidP="0095063E">
      <w:r w:rsidRPr="007C1A41">
        <w:rPr>
          <w:lang w:bidi="es-ES"/>
        </w:rPr>
        <w:br w:type="page"/>
      </w:r>
    </w:p>
    <w:p w14:paraId="31352A8D" w14:textId="3E8BF9D5" w:rsidR="2BEEAFE4" w:rsidRPr="006C6870" w:rsidRDefault="2BEEAFE4" w:rsidP="0097567D">
      <w:pPr>
        <w:pStyle w:val="Heading1"/>
        <w:rPr>
          <w:lang w:val="it-IT"/>
        </w:rPr>
      </w:pPr>
      <w:proofErr w:type="spellStart"/>
      <w:r w:rsidRPr="006C6870">
        <w:rPr>
          <w:lang w:val="it-IT" w:bidi="es-ES"/>
        </w:rPr>
        <w:lastRenderedPageBreak/>
        <w:t>Acerca</w:t>
      </w:r>
      <w:proofErr w:type="spellEnd"/>
      <w:r w:rsidRPr="006C6870">
        <w:rPr>
          <w:lang w:val="it-IT" w:bidi="es-ES"/>
        </w:rPr>
        <w:t xml:space="preserve"> del Centro IL T&amp; TA</w:t>
      </w:r>
    </w:p>
    <w:p w14:paraId="158DFC0B" w14:textId="77777777" w:rsidR="2BEEAFE4" w:rsidRPr="00094F51" w:rsidRDefault="2BEEAFE4" w:rsidP="007D1A90">
      <w:pPr>
        <w:spacing w:line="240" w:lineRule="auto"/>
        <w:ind w:left="0"/>
        <w:rPr>
          <w:sz w:val="25"/>
          <w:szCs w:val="25"/>
        </w:rPr>
      </w:pPr>
      <w:r w:rsidRPr="00094F51">
        <w:rPr>
          <w:sz w:val="25"/>
          <w:szCs w:val="25"/>
          <w:lang w:bidi="es-ES"/>
        </w:rPr>
        <w:t xml:space="preserve">El Centro de Capacitación y Asistencia Técnica para la Vida Independiente (Centro IL T&amp;TA) está disponible para usted a través de un contrato con el Departamento de Salud y Servicios Humanos de los EE. UU. </w:t>
      </w:r>
    </w:p>
    <w:p w14:paraId="7274A7D2" w14:textId="399A5936" w:rsidR="2BEEAFE4" w:rsidRPr="00094F51" w:rsidRDefault="2BEEAFE4" w:rsidP="007D1A90">
      <w:pPr>
        <w:spacing w:line="240" w:lineRule="auto"/>
        <w:ind w:left="0"/>
        <w:rPr>
          <w:sz w:val="25"/>
          <w:szCs w:val="25"/>
        </w:rPr>
      </w:pPr>
      <w:r w:rsidRPr="00094F51">
        <w:rPr>
          <w:sz w:val="25"/>
          <w:szCs w:val="25"/>
          <w:lang w:bidi="es-ES"/>
        </w:rPr>
        <w:t xml:space="preserve">El Centro IL T&amp;TA ofrece capacitación experta y asistencia técnica a Centros para la Vida Independiente (CIL), Consejos para la Vida Independiente a Nivel Estatal (SILC) y Entidades Estatales Designadas (DSE). </w:t>
      </w:r>
    </w:p>
    <w:p w14:paraId="4B45C2C7" w14:textId="25FDE27A" w:rsidR="009746A1" w:rsidRPr="007C1A41" w:rsidRDefault="2BEEAFE4" w:rsidP="007D1A90">
      <w:pPr>
        <w:spacing w:line="240" w:lineRule="auto"/>
        <w:ind w:left="0"/>
      </w:pPr>
      <w:r w:rsidRPr="00094F51">
        <w:rPr>
          <w:sz w:val="25"/>
          <w:szCs w:val="25"/>
          <w:lang w:bidi="es-ES"/>
        </w:rPr>
        <w:t>El Centro es administrado por el Instituto Rural para Comunidades Inclusivas de la Universidad de Montana.</w:t>
      </w:r>
      <w:r w:rsidRPr="007C1A41">
        <w:rPr>
          <w:lang w:bidi="es-ES"/>
        </w:rPr>
        <w:br/>
      </w:r>
    </w:p>
    <w:p w14:paraId="0C5C38C8" w14:textId="70572B8A" w:rsidR="63AF824F" w:rsidRPr="009746A1" w:rsidRDefault="000D1689" w:rsidP="0095063E">
      <w:pPr>
        <w:rPr>
          <w:rFonts w:eastAsia="Aptos" w:cs="Aptos"/>
        </w:rPr>
      </w:pPr>
      <w:r w:rsidRPr="007C1A41">
        <w:rPr>
          <w:noProof/>
          <w:lang w:bidi="es-ES"/>
        </w:rPr>
        <w:drawing>
          <wp:inline distT="0" distB="0" distL="0" distR="0" wp14:anchorId="11E1A432" wp14:editId="1864D06F">
            <wp:extent cx="2401556" cy="474980"/>
            <wp:effectExtent l="0" t="0" r="0" b="0"/>
            <wp:docPr id="1924688773" name="Picture 2" descr="University of Mont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88773" name="Picture 2" descr="University of Montana Logo"/>
                    <pic:cNvPicPr/>
                  </pic:nvPicPr>
                  <pic:blipFill rotWithShape="1">
                    <a:blip r:embed="rId28">
                      <a:extLst>
                        <a:ext uri="{28A0092B-C50C-407E-A947-70E740481C1C}">
                          <a14:useLocalDpi xmlns:a14="http://schemas.microsoft.com/office/drawing/2010/main" val="0"/>
                        </a:ext>
                      </a:extLst>
                    </a:blip>
                    <a:srcRect r="33835"/>
                    <a:stretch>
                      <a:fillRect/>
                    </a:stretch>
                  </pic:blipFill>
                  <pic:spPr bwMode="auto">
                    <a:xfrm>
                      <a:off x="0" y="0"/>
                      <a:ext cx="2401556" cy="474980"/>
                    </a:xfrm>
                    <a:prstGeom prst="rect">
                      <a:avLst/>
                    </a:prstGeom>
                    <a:ln>
                      <a:noFill/>
                    </a:ln>
                    <a:extLst>
                      <a:ext uri="{53640926-AAD7-44D8-BBD7-CCE9431645EC}">
                        <a14:shadowObscured xmlns:a14="http://schemas.microsoft.com/office/drawing/2010/main"/>
                      </a:ext>
                    </a:extLst>
                  </pic:spPr>
                </pic:pic>
              </a:graphicData>
            </a:graphic>
          </wp:inline>
        </w:drawing>
      </w:r>
      <w:r w:rsidRPr="007C1A41">
        <w:rPr>
          <w:noProof/>
          <w:lang w:bidi="es-ES"/>
        </w:rPr>
        <w:drawing>
          <wp:inline distT="0" distB="0" distL="0" distR="0" wp14:anchorId="0503D87A" wp14:editId="7F947DFC">
            <wp:extent cx="996704" cy="442128"/>
            <wp:effectExtent l="0" t="0" r="0" b="2540"/>
            <wp:docPr id="423571512" name="Picture 423571512" descr="IL T&amp;TA  Logo: Independent Living Training and Technical Assistance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71512" name="Picture 423571512" descr="IL T&amp;TA  Logo: Independent Living Training and Technical Assistance Center. "/>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2181" cy="475609"/>
                    </a:xfrm>
                    <a:prstGeom prst="rect">
                      <a:avLst/>
                    </a:prstGeom>
                  </pic:spPr>
                </pic:pic>
              </a:graphicData>
            </a:graphic>
          </wp:inline>
        </w:drawing>
      </w:r>
    </w:p>
    <w:sectPr w:rsidR="63AF824F" w:rsidRPr="009746A1" w:rsidSect="00C05172">
      <w:headerReference w:type="default" r:id="rId30"/>
      <w:footerReference w:type="default" r:id="rId31"/>
      <w:pgSz w:w="7200" w:h="8640"/>
      <w:pgMar w:top="630" w:right="630" w:bottom="360" w:left="720" w:header="432" w:footer="43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46180C" w14:textId="77777777" w:rsidR="00E968A6" w:rsidRDefault="00E968A6" w:rsidP="0095063E">
      <w:r>
        <w:separator/>
      </w:r>
    </w:p>
  </w:endnote>
  <w:endnote w:type="continuationSeparator" w:id="0">
    <w:p w14:paraId="28E8DD70" w14:textId="77777777" w:rsidR="00E968A6" w:rsidRDefault="00E968A6" w:rsidP="0095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4D"/>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Thin">
    <w:panose1 w:val="00000000000000000000"/>
    <w:charset w:val="4D"/>
    <w:family w:val="auto"/>
    <w:pitch w:val="variable"/>
    <w:sig w:usb0="A00002FF" w:usb1="4000247B"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A5D4D" w14:textId="2CB0A664" w:rsidR="0017238E" w:rsidRPr="008A78E8" w:rsidRDefault="007E67B2" w:rsidP="006C6870">
    <w:pPr>
      <w:pStyle w:val="Footer"/>
      <w:ind w:left="142" w:right="463" w:firstLine="232"/>
      <w:jc w:val="center"/>
      <w:rPr>
        <w:sz w:val="13"/>
        <w:szCs w:val="13"/>
      </w:rPr>
    </w:pPr>
    <w:r w:rsidRPr="008A78E8">
      <w:rPr>
        <w:sz w:val="13"/>
        <w:szCs w:val="13"/>
        <w:lang w:bidi="es-ES"/>
      </w:rPr>
      <w:t>Centro de Capacitación y Asistencia Técnica para la Vida Independiente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06F9D8" w14:textId="77777777" w:rsidR="00E968A6" w:rsidRDefault="00E968A6" w:rsidP="0095063E">
      <w:r>
        <w:separator/>
      </w:r>
    </w:p>
  </w:footnote>
  <w:footnote w:type="continuationSeparator" w:id="0">
    <w:p w14:paraId="757118D1" w14:textId="77777777" w:rsidR="00E968A6" w:rsidRDefault="00E968A6" w:rsidP="00950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835498273"/>
      <w:docPartObj>
        <w:docPartGallery w:val="Page Numbers (Top of Page)"/>
        <w:docPartUnique/>
      </w:docPartObj>
    </w:sdtPr>
    <w:sdtEndPr>
      <w:rPr>
        <w:noProof/>
      </w:rPr>
    </w:sdtEndPr>
    <w:sdtContent>
      <w:p w14:paraId="5F3AE50A" w14:textId="52B2E373" w:rsidR="00DC6D72" w:rsidRPr="008A78E8" w:rsidRDefault="00DC6D72" w:rsidP="00E05BAF">
        <w:pPr>
          <w:jc w:val="right"/>
          <w:rPr>
            <w:sz w:val="20"/>
            <w:szCs w:val="20"/>
          </w:rPr>
        </w:pPr>
        <w:r w:rsidRPr="008A78E8">
          <w:rPr>
            <w:sz w:val="20"/>
            <w:szCs w:val="20"/>
            <w:lang w:bidi="es-ES"/>
          </w:rPr>
          <w:t xml:space="preserve">&gt;&gt; DIAPOSITIVA </w:t>
        </w:r>
        <w:r w:rsidRPr="008A78E8">
          <w:rPr>
            <w:sz w:val="20"/>
            <w:szCs w:val="20"/>
            <w:lang w:bidi="es-ES"/>
          </w:rPr>
          <w:fldChar w:fldCharType="begin"/>
        </w:r>
        <w:r w:rsidRPr="008A78E8">
          <w:rPr>
            <w:sz w:val="20"/>
            <w:szCs w:val="20"/>
            <w:lang w:bidi="es-ES"/>
          </w:rPr>
          <w:instrText xml:space="preserve"> PAGE   \* MERGEFORMAT </w:instrText>
        </w:r>
        <w:r w:rsidRPr="008A78E8">
          <w:rPr>
            <w:sz w:val="20"/>
            <w:szCs w:val="20"/>
            <w:lang w:bidi="es-ES"/>
          </w:rPr>
          <w:fldChar w:fldCharType="separate"/>
        </w:r>
        <w:r w:rsidRPr="008A78E8">
          <w:rPr>
            <w:noProof/>
            <w:sz w:val="20"/>
            <w:szCs w:val="20"/>
            <w:lang w:bidi="es-ES"/>
          </w:rPr>
          <w:t>2</w:t>
        </w:r>
        <w:r w:rsidRPr="008A78E8">
          <w:rPr>
            <w:noProof/>
            <w:sz w:val="20"/>
            <w:szCs w:val="20"/>
            <w:lang w:bidi="es-ES"/>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VX+09cH41l5JPg" int2:id="IXEPAdC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C5EBC"/>
    <w:multiLevelType w:val="hybridMultilevel"/>
    <w:tmpl w:val="1876CFDE"/>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6185648"/>
    <w:multiLevelType w:val="hybridMultilevel"/>
    <w:tmpl w:val="5AB8AF4E"/>
    <w:lvl w:ilvl="0" w:tplc="1B96C28C">
      <w:start w:val="1"/>
      <w:numFmt w:val="bullet"/>
      <w:pStyle w:val="BulletedList"/>
      <w:lvlText w:val=""/>
      <w:lvlJc w:val="left"/>
      <w:pPr>
        <w:ind w:left="540" w:hanging="360"/>
      </w:pPr>
      <w:rPr>
        <w:rFonts w:ascii="Symbol" w:hAnsi="Symbol" w:hint="default"/>
        <w:color w:val="000000" w:themeColor="text1"/>
        <w:sz w:val="28"/>
        <w:szCs w:val="28"/>
      </w:rPr>
    </w:lvl>
    <w:lvl w:ilvl="1" w:tplc="DC728560">
      <w:start w:val="1"/>
      <w:numFmt w:val="bullet"/>
      <w:pStyle w:val="2ndLevelBullet"/>
      <w:lvlText w:val="o"/>
      <w:lvlJc w:val="left"/>
      <w:pPr>
        <w:ind w:left="1440" w:hanging="360"/>
      </w:pPr>
      <w:rPr>
        <w:rFonts w:ascii="Courier New" w:hAnsi="Courier New" w:hint="default"/>
      </w:rPr>
    </w:lvl>
    <w:lvl w:ilvl="2" w:tplc="F7007046">
      <w:start w:val="1"/>
      <w:numFmt w:val="bullet"/>
      <w:pStyle w:val="3rdLevelBullet"/>
      <w:lvlText w:val=""/>
      <w:lvlJc w:val="left"/>
      <w:pPr>
        <w:ind w:left="2160" w:hanging="360"/>
      </w:pPr>
      <w:rPr>
        <w:rFonts w:ascii="Wingdings" w:hAnsi="Wingdings" w:hint="default"/>
      </w:rPr>
    </w:lvl>
    <w:lvl w:ilvl="3" w:tplc="B47C8890">
      <w:start w:val="1"/>
      <w:numFmt w:val="bullet"/>
      <w:lvlText w:val=""/>
      <w:lvlJc w:val="left"/>
      <w:pPr>
        <w:ind w:left="2880" w:hanging="360"/>
      </w:pPr>
      <w:rPr>
        <w:rFonts w:ascii="Symbol" w:hAnsi="Symbol" w:hint="default"/>
      </w:rPr>
    </w:lvl>
    <w:lvl w:ilvl="4" w:tplc="72B28840">
      <w:start w:val="1"/>
      <w:numFmt w:val="bullet"/>
      <w:lvlText w:val="o"/>
      <w:lvlJc w:val="left"/>
      <w:pPr>
        <w:ind w:left="3600" w:hanging="360"/>
      </w:pPr>
      <w:rPr>
        <w:rFonts w:ascii="Courier New" w:hAnsi="Courier New" w:hint="default"/>
      </w:rPr>
    </w:lvl>
    <w:lvl w:ilvl="5" w:tplc="5E68585E">
      <w:start w:val="1"/>
      <w:numFmt w:val="bullet"/>
      <w:lvlText w:val=""/>
      <w:lvlJc w:val="left"/>
      <w:pPr>
        <w:ind w:left="4320" w:hanging="360"/>
      </w:pPr>
      <w:rPr>
        <w:rFonts w:ascii="Wingdings" w:hAnsi="Wingdings" w:hint="default"/>
      </w:rPr>
    </w:lvl>
    <w:lvl w:ilvl="6" w:tplc="7A1AB41C">
      <w:start w:val="1"/>
      <w:numFmt w:val="bullet"/>
      <w:lvlText w:val=""/>
      <w:lvlJc w:val="left"/>
      <w:pPr>
        <w:ind w:left="5040" w:hanging="360"/>
      </w:pPr>
      <w:rPr>
        <w:rFonts w:ascii="Symbol" w:hAnsi="Symbol" w:hint="default"/>
      </w:rPr>
    </w:lvl>
    <w:lvl w:ilvl="7" w:tplc="1834E640">
      <w:start w:val="1"/>
      <w:numFmt w:val="bullet"/>
      <w:lvlText w:val="o"/>
      <w:lvlJc w:val="left"/>
      <w:pPr>
        <w:ind w:left="5760" w:hanging="360"/>
      </w:pPr>
      <w:rPr>
        <w:rFonts w:ascii="Courier New" w:hAnsi="Courier New" w:hint="default"/>
      </w:rPr>
    </w:lvl>
    <w:lvl w:ilvl="8" w:tplc="D9A2D4D6">
      <w:start w:val="1"/>
      <w:numFmt w:val="bullet"/>
      <w:lvlText w:val=""/>
      <w:lvlJc w:val="left"/>
      <w:pPr>
        <w:ind w:left="6480" w:hanging="360"/>
      </w:pPr>
      <w:rPr>
        <w:rFonts w:ascii="Wingdings" w:hAnsi="Wingdings" w:hint="default"/>
      </w:rPr>
    </w:lvl>
  </w:abstractNum>
  <w:abstractNum w:abstractNumId="2" w15:restartNumberingAfterBreak="0">
    <w:nsid w:val="0AD40C83"/>
    <w:multiLevelType w:val="hybridMultilevel"/>
    <w:tmpl w:val="BCBCFA60"/>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57D0958"/>
    <w:multiLevelType w:val="hybridMultilevel"/>
    <w:tmpl w:val="C44643DE"/>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B350235"/>
    <w:multiLevelType w:val="hybridMultilevel"/>
    <w:tmpl w:val="D6CA92C6"/>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EFA20A2"/>
    <w:multiLevelType w:val="hybridMultilevel"/>
    <w:tmpl w:val="0ECE3B86"/>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0465458"/>
    <w:multiLevelType w:val="hybridMultilevel"/>
    <w:tmpl w:val="4A6A3EA8"/>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2844F65"/>
    <w:multiLevelType w:val="hybridMultilevel"/>
    <w:tmpl w:val="71C2B6C8"/>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0F15B48"/>
    <w:multiLevelType w:val="hybridMultilevel"/>
    <w:tmpl w:val="A7FC14AA"/>
    <w:lvl w:ilvl="0" w:tplc="04090011">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A61646F"/>
    <w:multiLevelType w:val="multilevel"/>
    <w:tmpl w:val="7FB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8448E"/>
    <w:multiLevelType w:val="hybridMultilevel"/>
    <w:tmpl w:val="24C86A10"/>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DD70EB8"/>
    <w:multiLevelType w:val="hybridMultilevel"/>
    <w:tmpl w:val="C7E899C4"/>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4071249"/>
    <w:multiLevelType w:val="hybridMultilevel"/>
    <w:tmpl w:val="77FC923A"/>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EFD7F82"/>
    <w:multiLevelType w:val="hybridMultilevel"/>
    <w:tmpl w:val="E370BC50"/>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4A07E8B"/>
    <w:multiLevelType w:val="multilevel"/>
    <w:tmpl w:val="CEDA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974DD9"/>
    <w:multiLevelType w:val="hybridMultilevel"/>
    <w:tmpl w:val="5C36FF08"/>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365716398">
    <w:abstractNumId w:val="1"/>
  </w:num>
  <w:num w:numId="2" w16cid:durableId="746001697">
    <w:abstractNumId w:val="7"/>
  </w:num>
  <w:num w:numId="3" w16cid:durableId="1451052026">
    <w:abstractNumId w:val="4"/>
  </w:num>
  <w:num w:numId="4" w16cid:durableId="404961469">
    <w:abstractNumId w:val="3"/>
  </w:num>
  <w:num w:numId="5" w16cid:durableId="1384059258">
    <w:abstractNumId w:val="15"/>
  </w:num>
  <w:num w:numId="6" w16cid:durableId="578948034">
    <w:abstractNumId w:val="8"/>
  </w:num>
  <w:num w:numId="7" w16cid:durableId="616376533">
    <w:abstractNumId w:val="12"/>
  </w:num>
  <w:num w:numId="8" w16cid:durableId="2129931713">
    <w:abstractNumId w:val="13"/>
  </w:num>
  <w:num w:numId="9" w16cid:durableId="101413726">
    <w:abstractNumId w:val="6"/>
  </w:num>
  <w:num w:numId="10" w16cid:durableId="1267079305">
    <w:abstractNumId w:val="11"/>
  </w:num>
  <w:num w:numId="11" w16cid:durableId="361639091">
    <w:abstractNumId w:val="0"/>
  </w:num>
  <w:num w:numId="12" w16cid:durableId="1106080647">
    <w:abstractNumId w:val="2"/>
  </w:num>
  <w:num w:numId="13" w16cid:durableId="739253426">
    <w:abstractNumId w:val="5"/>
  </w:num>
  <w:num w:numId="14" w16cid:durableId="1326669867">
    <w:abstractNumId w:val="10"/>
  </w:num>
  <w:num w:numId="15" w16cid:durableId="815029550">
    <w:abstractNumId w:val="14"/>
  </w:num>
  <w:num w:numId="16" w16cid:durableId="1517573698">
    <w:abstractNumId w:val="9"/>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I2sjS2MDE0MDc0trBQ0lEKTi0uzszPAykwrQUA5R0/JywAAAA="/>
  </w:docVars>
  <w:rsids>
    <w:rsidRoot w:val="74CFD75A"/>
    <w:rsid w:val="00001736"/>
    <w:rsid w:val="00026124"/>
    <w:rsid w:val="00026B92"/>
    <w:rsid w:val="00030794"/>
    <w:rsid w:val="00034983"/>
    <w:rsid w:val="00035667"/>
    <w:rsid w:val="00040884"/>
    <w:rsid w:val="000440E9"/>
    <w:rsid w:val="000470F7"/>
    <w:rsid w:val="00051A34"/>
    <w:rsid w:val="00053670"/>
    <w:rsid w:val="000561F0"/>
    <w:rsid w:val="0005651B"/>
    <w:rsid w:val="00060936"/>
    <w:rsid w:val="000622D7"/>
    <w:rsid w:val="0006520E"/>
    <w:rsid w:val="00070557"/>
    <w:rsid w:val="00073D87"/>
    <w:rsid w:val="00080F44"/>
    <w:rsid w:val="0008692B"/>
    <w:rsid w:val="00090C8C"/>
    <w:rsid w:val="00094F51"/>
    <w:rsid w:val="000B663D"/>
    <w:rsid w:val="000B77D4"/>
    <w:rsid w:val="000B7C7A"/>
    <w:rsid w:val="000C023B"/>
    <w:rsid w:val="000C7ADC"/>
    <w:rsid w:val="000C7EDE"/>
    <w:rsid w:val="000D1689"/>
    <w:rsid w:val="000D2CD5"/>
    <w:rsid w:val="000D6FA4"/>
    <w:rsid w:val="000E05A5"/>
    <w:rsid w:val="000E0874"/>
    <w:rsid w:val="000E0DDB"/>
    <w:rsid w:val="000E453E"/>
    <w:rsid w:val="00100646"/>
    <w:rsid w:val="00103E6E"/>
    <w:rsid w:val="00106EB9"/>
    <w:rsid w:val="001138B5"/>
    <w:rsid w:val="00115267"/>
    <w:rsid w:val="00116552"/>
    <w:rsid w:val="00121847"/>
    <w:rsid w:val="00122AF8"/>
    <w:rsid w:val="00122D26"/>
    <w:rsid w:val="00125399"/>
    <w:rsid w:val="001279F4"/>
    <w:rsid w:val="00130CAB"/>
    <w:rsid w:val="00131B18"/>
    <w:rsid w:val="00145E33"/>
    <w:rsid w:val="0014702B"/>
    <w:rsid w:val="00151ABD"/>
    <w:rsid w:val="00151E0A"/>
    <w:rsid w:val="001569CD"/>
    <w:rsid w:val="00160A28"/>
    <w:rsid w:val="00161F67"/>
    <w:rsid w:val="0016216D"/>
    <w:rsid w:val="00171744"/>
    <w:rsid w:val="0017238E"/>
    <w:rsid w:val="00176441"/>
    <w:rsid w:val="0018399D"/>
    <w:rsid w:val="00185D98"/>
    <w:rsid w:val="0019346E"/>
    <w:rsid w:val="0019553D"/>
    <w:rsid w:val="00196CFE"/>
    <w:rsid w:val="001A0CCF"/>
    <w:rsid w:val="001A3B2D"/>
    <w:rsid w:val="001B1E9F"/>
    <w:rsid w:val="001B6228"/>
    <w:rsid w:val="001C2FC2"/>
    <w:rsid w:val="001C65E8"/>
    <w:rsid w:val="001D2798"/>
    <w:rsid w:val="001D2C00"/>
    <w:rsid w:val="001E3852"/>
    <w:rsid w:val="001E5D53"/>
    <w:rsid w:val="001E7E92"/>
    <w:rsid w:val="001F4C2C"/>
    <w:rsid w:val="001F7DED"/>
    <w:rsid w:val="002032EA"/>
    <w:rsid w:val="0020685A"/>
    <w:rsid w:val="0020774B"/>
    <w:rsid w:val="00207BE9"/>
    <w:rsid w:val="00221CBF"/>
    <w:rsid w:val="00221D0A"/>
    <w:rsid w:val="00221F12"/>
    <w:rsid w:val="00222ED4"/>
    <w:rsid w:val="00224DCD"/>
    <w:rsid w:val="0022512C"/>
    <w:rsid w:val="00230587"/>
    <w:rsid w:val="002314B9"/>
    <w:rsid w:val="00231964"/>
    <w:rsid w:val="00233175"/>
    <w:rsid w:val="0023732D"/>
    <w:rsid w:val="00242F71"/>
    <w:rsid w:val="0024626A"/>
    <w:rsid w:val="00251FD5"/>
    <w:rsid w:val="0025324D"/>
    <w:rsid w:val="00254A09"/>
    <w:rsid w:val="00256068"/>
    <w:rsid w:val="002607E8"/>
    <w:rsid w:val="00266BD4"/>
    <w:rsid w:val="00272FF3"/>
    <w:rsid w:val="00273DE0"/>
    <w:rsid w:val="00274B61"/>
    <w:rsid w:val="00277D2C"/>
    <w:rsid w:val="0028778B"/>
    <w:rsid w:val="0029331A"/>
    <w:rsid w:val="00295408"/>
    <w:rsid w:val="002A1380"/>
    <w:rsid w:val="002A172A"/>
    <w:rsid w:val="002A2995"/>
    <w:rsid w:val="002A45F2"/>
    <w:rsid w:val="002A4F7D"/>
    <w:rsid w:val="002A5D61"/>
    <w:rsid w:val="002A62BC"/>
    <w:rsid w:val="002B1871"/>
    <w:rsid w:val="002C569A"/>
    <w:rsid w:val="002D06B7"/>
    <w:rsid w:val="002D159C"/>
    <w:rsid w:val="002D362D"/>
    <w:rsid w:val="002E107F"/>
    <w:rsid w:val="002E4DAB"/>
    <w:rsid w:val="002E65AB"/>
    <w:rsid w:val="002F06D3"/>
    <w:rsid w:val="002F32B9"/>
    <w:rsid w:val="002F3ACD"/>
    <w:rsid w:val="002F592A"/>
    <w:rsid w:val="003031C5"/>
    <w:rsid w:val="00306A85"/>
    <w:rsid w:val="003106B8"/>
    <w:rsid w:val="00320C04"/>
    <w:rsid w:val="00322881"/>
    <w:rsid w:val="00325D93"/>
    <w:rsid w:val="00326B70"/>
    <w:rsid w:val="00330B69"/>
    <w:rsid w:val="00330CB7"/>
    <w:rsid w:val="00331DC5"/>
    <w:rsid w:val="003326B3"/>
    <w:rsid w:val="003327B6"/>
    <w:rsid w:val="0033453F"/>
    <w:rsid w:val="00346739"/>
    <w:rsid w:val="003547F3"/>
    <w:rsid w:val="00361E72"/>
    <w:rsid w:val="00362B28"/>
    <w:rsid w:val="003679CA"/>
    <w:rsid w:val="003709A1"/>
    <w:rsid w:val="003810C9"/>
    <w:rsid w:val="0038452E"/>
    <w:rsid w:val="003867C1"/>
    <w:rsid w:val="00386EDF"/>
    <w:rsid w:val="0039123A"/>
    <w:rsid w:val="003945D3"/>
    <w:rsid w:val="00396019"/>
    <w:rsid w:val="00396C04"/>
    <w:rsid w:val="00396D72"/>
    <w:rsid w:val="003B4918"/>
    <w:rsid w:val="003C0494"/>
    <w:rsid w:val="003C3DE7"/>
    <w:rsid w:val="003C4277"/>
    <w:rsid w:val="003C52DC"/>
    <w:rsid w:val="003D0EBC"/>
    <w:rsid w:val="003E0AF1"/>
    <w:rsid w:val="003E3919"/>
    <w:rsid w:val="003E40B3"/>
    <w:rsid w:val="003E5052"/>
    <w:rsid w:val="003F12BD"/>
    <w:rsid w:val="003F16D9"/>
    <w:rsid w:val="003F2347"/>
    <w:rsid w:val="003F4C3D"/>
    <w:rsid w:val="00407C30"/>
    <w:rsid w:val="00407D5B"/>
    <w:rsid w:val="00415D16"/>
    <w:rsid w:val="00423282"/>
    <w:rsid w:val="004266E1"/>
    <w:rsid w:val="00426F00"/>
    <w:rsid w:val="00427E12"/>
    <w:rsid w:val="00430C84"/>
    <w:rsid w:val="00432D97"/>
    <w:rsid w:val="00433A34"/>
    <w:rsid w:val="00435F79"/>
    <w:rsid w:val="004365F0"/>
    <w:rsid w:val="00436B62"/>
    <w:rsid w:val="004408E8"/>
    <w:rsid w:val="00440BC0"/>
    <w:rsid w:val="00445F82"/>
    <w:rsid w:val="004462C7"/>
    <w:rsid w:val="00447A88"/>
    <w:rsid w:val="00447B81"/>
    <w:rsid w:val="00447DB8"/>
    <w:rsid w:val="00450F7E"/>
    <w:rsid w:val="00453981"/>
    <w:rsid w:val="004541C5"/>
    <w:rsid w:val="00455498"/>
    <w:rsid w:val="00456EA5"/>
    <w:rsid w:val="0046075D"/>
    <w:rsid w:val="00463ECE"/>
    <w:rsid w:val="00464AED"/>
    <w:rsid w:val="00464EC1"/>
    <w:rsid w:val="00465598"/>
    <w:rsid w:val="004701DD"/>
    <w:rsid w:val="00470453"/>
    <w:rsid w:val="004707DC"/>
    <w:rsid w:val="00471E53"/>
    <w:rsid w:val="0047550F"/>
    <w:rsid w:val="004760A7"/>
    <w:rsid w:val="00480D3A"/>
    <w:rsid w:val="0048149A"/>
    <w:rsid w:val="004836FE"/>
    <w:rsid w:val="0048717C"/>
    <w:rsid w:val="00487C4D"/>
    <w:rsid w:val="00492E1F"/>
    <w:rsid w:val="00497D84"/>
    <w:rsid w:val="004A1EC8"/>
    <w:rsid w:val="004A4EE0"/>
    <w:rsid w:val="004B16CC"/>
    <w:rsid w:val="004B6747"/>
    <w:rsid w:val="004B7614"/>
    <w:rsid w:val="004C3850"/>
    <w:rsid w:val="004C47E5"/>
    <w:rsid w:val="004C515D"/>
    <w:rsid w:val="004C739A"/>
    <w:rsid w:val="004D2687"/>
    <w:rsid w:val="004E1BDC"/>
    <w:rsid w:val="004F127E"/>
    <w:rsid w:val="004F3A71"/>
    <w:rsid w:val="00503C41"/>
    <w:rsid w:val="00506A3E"/>
    <w:rsid w:val="00510270"/>
    <w:rsid w:val="00512C60"/>
    <w:rsid w:val="00513E68"/>
    <w:rsid w:val="00520206"/>
    <w:rsid w:val="005202A8"/>
    <w:rsid w:val="00524F6B"/>
    <w:rsid w:val="0052511F"/>
    <w:rsid w:val="00525C40"/>
    <w:rsid w:val="00532AAF"/>
    <w:rsid w:val="00533192"/>
    <w:rsid w:val="00536C21"/>
    <w:rsid w:val="005410FF"/>
    <w:rsid w:val="00544DF4"/>
    <w:rsid w:val="0054555D"/>
    <w:rsid w:val="005460C0"/>
    <w:rsid w:val="0055285A"/>
    <w:rsid w:val="00552C80"/>
    <w:rsid w:val="00567AC0"/>
    <w:rsid w:val="0057191E"/>
    <w:rsid w:val="0057200F"/>
    <w:rsid w:val="0057B660"/>
    <w:rsid w:val="005868D7"/>
    <w:rsid w:val="00590813"/>
    <w:rsid w:val="005964CB"/>
    <w:rsid w:val="00597608"/>
    <w:rsid w:val="005A3C52"/>
    <w:rsid w:val="005A60BC"/>
    <w:rsid w:val="005A6F6D"/>
    <w:rsid w:val="005B3D7E"/>
    <w:rsid w:val="005B3FE6"/>
    <w:rsid w:val="005D00A6"/>
    <w:rsid w:val="005D326F"/>
    <w:rsid w:val="005D3F6F"/>
    <w:rsid w:val="005D7CB3"/>
    <w:rsid w:val="005E1411"/>
    <w:rsid w:val="005E5A4B"/>
    <w:rsid w:val="005F093A"/>
    <w:rsid w:val="005F1121"/>
    <w:rsid w:val="005F17B0"/>
    <w:rsid w:val="005F221B"/>
    <w:rsid w:val="005F543A"/>
    <w:rsid w:val="005F7FFE"/>
    <w:rsid w:val="006052CA"/>
    <w:rsid w:val="00607463"/>
    <w:rsid w:val="006107F2"/>
    <w:rsid w:val="006110F4"/>
    <w:rsid w:val="006114A7"/>
    <w:rsid w:val="00615A20"/>
    <w:rsid w:val="00622716"/>
    <w:rsid w:val="0062464F"/>
    <w:rsid w:val="00627540"/>
    <w:rsid w:val="00634B53"/>
    <w:rsid w:val="00636BAE"/>
    <w:rsid w:val="006404E2"/>
    <w:rsid w:val="006466EA"/>
    <w:rsid w:val="006531C2"/>
    <w:rsid w:val="0065588E"/>
    <w:rsid w:val="0065608C"/>
    <w:rsid w:val="006646B9"/>
    <w:rsid w:val="00671D90"/>
    <w:rsid w:val="006754CF"/>
    <w:rsid w:val="00680735"/>
    <w:rsid w:val="00680E85"/>
    <w:rsid w:val="0068523B"/>
    <w:rsid w:val="006868D1"/>
    <w:rsid w:val="00690091"/>
    <w:rsid w:val="006905A4"/>
    <w:rsid w:val="00693D7F"/>
    <w:rsid w:val="00696515"/>
    <w:rsid w:val="006A4F12"/>
    <w:rsid w:val="006A55C4"/>
    <w:rsid w:val="006A65B9"/>
    <w:rsid w:val="006B7122"/>
    <w:rsid w:val="006C64F8"/>
    <w:rsid w:val="006C6870"/>
    <w:rsid w:val="006C6BFD"/>
    <w:rsid w:val="006D13CD"/>
    <w:rsid w:val="006D2BBA"/>
    <w:rsid w:val="006D2C55"/>
    <w:rsid w:val="006D78A8"/>
    <w:rsid w:val="006F06D2"/>
    <w:rsid w:val="006F1D85"/>
    <w:rsid w:val="006F4908"/>
    <w:rsid w:val="006F55F1"/>
    <w:rsid w:val="0070118A"/>
    <w:rsid w:val="0070458B"/>
    <w:rsid w:val="00705B92"/>
    <w:rsid w:val="00710C94"/>
    <w:rsid w:val="00713829"/>
    <w:rsid w:val="007150D2"/>
    <w:rsid w:val="007166DA"/>
    <w:rsid w:val="00717838"/>
    <w:rsid w:val="00723AE2"/>
    <w:rsid w:val="00730767"/>
    <w:rsid w:val="0073078F"/>
    <w:rsid w:val="0073155C"/>
    <w:rsid w:val="00737007"/>
    <w:rsid w:val="007446B3"/>
    <w:rsid w:val="007576A5"/>
    <w:rsid w:val="00757F7E"/>
    <w:rsid w:val="00762A6A"/>
    <w:rsid w:val="00764B04"/>
    <w:rsid w:val="00771F64"/>
    <w:rsid w:val="00774680"/>
    <w:rsid w:val="00780C66"/>
    <w:rsid w:val="00781525"/>
    <w:rsid w:val="007847E0"/>
    <w:rsid w:val="00784B50"/>
    <w:rsid w:val="007876FB"/>
    <w:rsid w:val="00790E01"/>
    <w:rsid w:val="00792050"/>
    <w:rsid w:val="00796980"/>
    <w:rsid w:val="007A08A6"/>
    <w:rsid w:val="007B164E"/>
    <w:rsid w:val="007C1A41"/>
    <w:rsid w:val="007C1BAC"/>
    <w:rsid w:val="007C21F7"/>
    <w:rsid w:val="007C3D63"/>
    <w:rsid w:val="007C5CE2"/>
    <w:rsid w:val="007C6B5B"/>
    <w:rsid w:val="007C6DDD"/>
    <w:rsid w:val="007D1A90"/>
    <w:rsid w:val="007D7892"/>
    <w:rsid w:val="007E2A0F"/>
    <w:rsid w:val="007E67B2"/>
    <w:rsid w:val="007F641C"/>
    <w:rsid w:val="008022A8"/>
    <w:rsid w:val="0080490A"/>
    <w:rsid w:val="00804E20"/>
    <w:rsid w:val="00807FAD"/>
    <w:rsid w:val="00814868"/>
    <w:rsid w:val="00815EF9"/>
    <w:rsid w:val="00820BB1"/>
    <w:rsid w:val="00821437"/>
    <w:rsid w:val="00823CEC"/>
    <w:rsid w:val="0082504A"/>
    <w:rsid w:val="00831F1F"/>
    <w:rsid w:val="00831F4A"/>
    <w:rsid w:val="00836E1F"/>
    <w:rsid w:val="0084033E"/>
    <w:rsid w:val="008426A2"/>
    <w:rsid w:val="00843089"/>
    <w:rsid w:val="00843B6A"/>
    <w:rsid w:val="008508FB"/>
    <w:rsid w:val="00852079"/>
    <w:rsid w:val="008743C7"/>
    <w:rsid w:val="00877557"/>
    <w:rsid w:val="0088089E"/>
    <w:rsid w:val="00887AB1"/>
    <w:rsid w:val="00895117"/>
    <w:rsid w:val="008971E6"/>
    <w:rsid w:val="008A24ED"/>
    <w:rsid w:val="008A6202"/>
    <w:rsid w:val="008A78E8"/>
    <w:rsid w:val="008A8E0E"/>
    <w:rsid w:val="008B2A0D"/>
    <w:rsid w:val="008B4E63"/>
    <w:rsid w:val="008C3696"/>
    <w:rsid w:val="008C6994"/>
    <w:rsid w:val="008D0CF2"/>
    <w:rsid w:val="008D150C"/>
    <w:rsid w:val="008D3EA7"/>
    <w:rsid w:val="008D44BC"/>
    <w:rsid w:val="008D4D9D"/>
    <w:rsid w:val="008D5E16"/>
    <w:rsid w:val="008D5F2F"/>
    <w:rsid w:val="008D6569"/>
    <w:rsid w:val="008F03C2"/>
    <w:rsid w:val="008F1120"/>
    <w:rsid w:val="008F143F"/>
    <w:rsid w:val="008F1D84"/>
    <w:rsid w:val="008F3245"/>
    <w:rsid w:val="008F5E8D"/>
    <w:rsid w:val="008F5F95"/>
    <w:rsid w:val="00900A7C"/>
    <w:rsid w:val="00901ABF"/>
    <w:rsid w:val="00903132"/>
    <w:rsid w:val="009100DF"/>
    <w:rsid w:val="00914DB9"/>
    <w:rsid w:val="0091547C"/>
    <w:rsid w:val="00917CEA"/>
    <w:rsid w:val="00919FC1"/>
    <w:rsid w:val="009208D1"/>
    <w:rsid w:val="00923B19"/>
    <w:rsid w:val="00924005"/>
    <w:rsid w:val="00926598"/>
    <w:rsid w:val="0092721E"/>
    <w:rsid w:val="00931977"/>
    <w:rsid w:val="00935399"/>
    <w:rsid w:val="00936B73"/>
    <w:rsid w:val="009404E0"/>
    <w:rsid w:val="00941A47"/>
    <w:rsid w:val="00942FBE"/>
    <w:rsid w:val="009504C4"/>
    <w:rsid w:val="0095063E"/>
    <w:rsid w:val="00960C0C"/>
    <w:rsid w:val="0096135F"/>
    <w:rsid w:val="009675F3"/>
    <w:rsid w:val="009723EA"/>
    <w:rsid w:val="009746A1"/>
    <w:rsid w:val="0097567D"/>
    <w:rsid w:val="00980297"/>
    <w:rsid w:val="0098069A"/>
    <w:rsid w:val="00983C94"/>
    <w:rsid w:val="009918A5"/>
    <w:rsid w:val="009920E5"/>
    <w:rsid w:val="00997A65"/>
    <w:rsid w:val="009A2176"/>
    <w:rsid w:val="009A3F37"/>
    <w:rsid w:val="009A75DD"/>
    <w:rsid w:val="009B0E6B"/>
    <w:rsid w:val="009B25F4"/>
    <w:rsid w:val="009B2B06"/>
    <w:rsid w:val="009B4710"/>
    <w:rsid w:val="009B4CA9"/>
    <w:rsid w:val="009C02D7"/>
    <w:rsid w:val="009C4994"/>
    <w:rsid w:val="009C5486"/>
    <w:rsid w:val="009C626F"/>
    <w:rsid w:val="009D0C48"/>
    <w:rsid w:val="009D2735"/>
    <w:rsid w:val="009E2E78"/>
    <w:rsid w:val="009E36CA"/>
    <w:rsid w:val="009E4FFF"/>
    <w:rsid w:val="009E7458"/>
    <w:rsid w:val="009F0DE3"/>
    <w:rsid w:val="00A073AC"/>
    <w:rsid w:val="00A14C6C"/>
    <w:rsid w:val="00A22448"/>
    <w:rsid w:val="00A24987"/>
    <w:rsid w:val="00A26AC1"/>
    <w:rsid w:val="00A31A4E"/>
    <w:rsid w:val="00A320CB"/>
    <w:rsid w:val="00A54BE7"/>
    <w:rsid w:val="00A5548B"/>
    <w:rsid w:val="00A61E3B"/>
    <w:rsid w:val="00A6690B"/>
    <w:rsid w:val="00A7044C"/>
    <w:rsid w:val="00A75F50"/>
    <w:rsid w:val="00A81DA5"/>
    <w:rsid w:val="00A8634D"/>
    <w:rsid w:val="00A91DC1"/>
    <w:rsid w:val="00A9770B"/>
    <w:rsid w:val="00AA3AEB"/>
    <w:rsid w:val="00AB4544"/>
    <w:rsid w:val="00AD10C6"/>
    <w:rsid w:val="00AD50E4"/>
    <w:rsid w:val="00AE0744"/>
    <w:rsid w:val="00AE4A2C"/>
    <w:rsid w:val="00AEC903"/>
    <w:rsid w:val="00AF1FCE"/>
    <w:rsid w:val="00AF2CF3"/>
    <w:rsid w:val="00AF3F9A"/>
    <w:rsid w:val="00B0328A"/>
    <w:rsid w:val="00B209EA"/>
    <w:rsid w:val="00B20F4C"/>
    <w:rsid w:val="00B2BED8"/>
    <w:rsid w:val="00B3657D"/>
    <w:rsid w:val="00B3776C"/>
    <w:rsid w:val="00B53EBE"/>
    <w:rsid w:val="00B554B7"/>
    <w:rsid w:val="00B56E19"/>
    <w:rsid w:val="00B60579"/>
    <w:rsid w:val="00B63A6F"/>
    <w:rsid w:val="00B65593"/>
    <w:rsid w:val="00B72526"/>
    <w:rsid w:val="00B7437E"/>
    <w:rsid w:val="00B75D53"/>
    <w:rsid w:val="00B84882"/>
    <w:rsid w:val="00B85DBC"/>
    <w:rsid w:val="00B87C92"/>
    <w:rsid w:val="00B91CCF"/>
    <w:rsid w:val="00B92523"/>
    <w:rsid w:val="00BA343E"/>
    <w:rsid w:val="00BB703D"/>
    <w:rsid w:val="00BC15C2"/>
    <w:rsid w:val="00BC2228"/>
    <w:rsid w:val="00BC3BE2"/>
    <w:rsid w:val="00BC5A25"/>
    <w:rsid w:val="00BC5A91"/>
    <w:rsid w:val="00BD22F8"/>
    <w:rsid w:val="00BD42C6"/>
    <w:rsid w:val="00BE45C0"/>
    <w:rsid w:val="00BE67A1"/>
    <w:rsid w:val="00BF2A9C"/>
    <w:rsid w:val="00BF3B05"/>
    <w:rsid w:val="00BF73FF"/>
    <w:rsid w:val="00C04C9E"/>
    <w:rsid w:val="00C05172"/>
    <w:rsid w:val="00C17D9C"/>
    <w:rsid w:val="00C220D0"/>
    <w:rsid w:val="00C356F7"/>
    <w:rsid w:val="00C3AA51"/>
    <w:rsid w:val="00C445FD"/>
    <w:rsid w:val="00C544F7"/>
    <w:rsid w:val="00C5474D"/>
    <w:rsid w:val="00C64F3B"/>
    <w:rsid w:val="00C65083"/>
    <w:rsid w:val="00C71438"/>
    <w:rsid w:val="00C73DB5"/>
    <w:rsid w:val="00C77DC8"/>
    <w:rsid w:val="00C82CC6"/>
    <w:rsid w:val="00C84E16"/>
    <w:rsid w:val="00C94F2B"/>
    <w:rsid w:val="00C9725A"/>
    <w:rsid w:val="00C974F8"/>
    <w:rsid w:val="00CC3516"/>
    <w:rsid w:val="00CC3E15"/>
    <w:rsid w:val="00CC51DE"/>
    <w:rsid w:val="00CD690C"/>
    <w:rsid w:val="00CE023E"/>
    <w:rsid w:val="00CE495D"/>
    <w:rsid w:val="00CE65E3"/>
    <w:rsid w:val="00CF0623"/>
    <w:rsid w:val="00CF13D7"/>
    <w:rsid w:val="00CF5A1A"/>
    <w:rsid w:val="00D01A5E"/>
    <w:rsid w:val="00D03B06"/>
    <w:rsid w:val="00D1286D"/>
    <w:rsid w:val="00D22272"/>
    <w:rsid w:val="00D3066A"/>
    <w:rsid w:val="00D36E4C"/>
    <w:rsid w:val="00D40901"/>
    <w:rsid w:val="00D455BE"/>
    <w:rsid w:val="00D5370B"/>
    <w:rsid w:val="00D57D10"/>
    <w:rsid w:val="00D64D3C"/>
    <w:rsid w:val="00D65081"/>
    <w:rsid w:val="00D70038"/>
    <w:rsid w:val="00D70366"/>
    <w:rsid w:val="00D70870"/>
    <w:rsid w:val="00D72723"/>
    <w:rsid w:val="00D74026"/>
    <w:rsid w:val="00D7455E"/>
    <w:rsid w:val="00D81F95"/>
    <w:rsid w:val="00D8651F"/>
    <w:rsid w:val="00D9600F"/>
    <w:rsid w:val="00DA52AA"/>
    <w:rsid w:val="00DA5C92"/>
    <w:rsid w:val="00DB25D9"/>
    <w:rsid w:val="00DB3CAD"/>
    <w:rsid w:val="00DB5AFE"/>
    <w:rsid w:val="00DB66EA"/>
    <w:rsid w:val="00DC3C68"/>
    <w:rsid w:val="00DC5637"/>
    <w:rsid w:val="00DC6D72"/>
    <w:rsid w:val="00DD6DAC"/>
    <w:rsid w:val="00DE0C66"/>
    <w:rsid w:val="00DE160C"/>
    <w:rsid w:val="00DE1EF5"/>
    <w:rsid w:val="00DE4249"/>
    <w:rsid w:val="00DE48D1"/>
    <w:rsid w:val="00DF356C"/>
    <w:rsid w:val="00E02DD3"/>
    <w:rsid w:val="00E05BAF"/>
    <w:rsid w:val="00E0E547"/>
    <w:rsid w:val="00E15AAA"/>
    <w:rsid w:val="00E16251"/>
    <w:rsid w:val="00E22AFF"/>
    <w:rsid w:val="00E25771"/>
    <w:rsid w:val="00E33281"/>
    <w:rsid w:val="00E3458E"/>
    <w:rsid w:val="00E35BC3"/>
    <w:rsid w:val="00E36D6B"/>
    <w:rsid w:val="00E40D66"/>
    <w:rsid w:val="00E42512"/>
    <w:rsid w:val="00E43B7F"/>
    <w:rsid w:val="00E45EEC"/>
    <w:rsid w:val="00E47993"/>
    <w:rsid w:val="00E50E87"/>
    <w:rsid w:val="00E56AB3"/>
    <w:rsid w:val="00E60A05"/>
    <w:rsid w:val="00E61825"/>
    <w:rsid w:val="00E82DDA"/>
    <w:rsid w:val="00E8345F"/>
    <w:rsid w:val="00E852BA"/>
    <w:rsid w:val="00E968A6"/>
    <w:rsid w:val="00EA0C7A"/>
    <w:rsid w:val="00EA4B90"/>
    <w:rsid w:val="00EB0705"/>
    <w:rsid w:val="00EB1AA0"/>
    <w:rsid w:val="00EB4F1E"/>
    <w:rsid w:val="00EB5986"/>
    <w:rsid w:val="00EC41CE"/>
    <w:rsid w:val="00ED3FEF"/>
    <w:rsid w:val="00ED4B12"/>
    <w:rsid w:val="00ED65E4"/>
    <w:rsid w:val="00EDB39F"/>
    <w:rsid w:val="00EE0058"/>
    <w:rsid w:val="00EE0378"/>
    <w:rsid w:val="00EE05CB"/>
    <w:rsid w:val="00EE3E6E"/>
    <w:rsid w:val="00EE472F"/>
    <w:rsid w:val="00EF04CD"/>
    <w:rsid w:val="00EF2AF9"/>
    <w:rsid w:val="00EF46E7"/>
    <w:rsid w:val="00F03B5F"/>
    <w:rsid w:val="00F04671"/>
    <w:rsid w:val="00F0736E"/>
    <w:rsid w:val="00F0786C"/>
    <w:rsid w:val="00F12866"/>
    <w:rsid w:val="00F14A0B"/>
    <w:rsid w:val="00F23B0A"/>
    <w:rsid w:val="00F2632E"/>
    <w:rsid w:val="00F27149"/>
    <w:rsid w:val="00F45A77"/>
    <w:rsid w:val="00F53652"/>
    <w:rsid w:val="00F558D7"/>
    <w:rsid w:val="00F56C05"/>
    <w:rsid w:val="00F714FE"/>
    <w:rsid w:val="00F73857"/>
    <w:rsid w:val="00F8073F"/>
    <w:rsid w:val="00F80FE6"/>
    <w:rsid w:val="00F90455"/>
    <w:rsid w:val="00F953C2"/>
    <w:rsid w:val="00FA1A86"/>
    <w:rsid w:val="00FC17DD"/>
    <w:rsid w:val="00FC3AD2"/>
    <w:rsid w:val="00FC4AF1"/>
    <w:rsid w:val="00FC4BCF"/>
    <w:rsid w:val="00FD0FE2"/>
    <w:rsid w:val="00FD18C1"/>
    <w:rsid w:val="00FF1D31"/>
    <w:rsid w:val="00FF2C30"/>
    <w:rsid w:val="00FF458A"/>
    <w:rsid w:val="01017D9A"/>
    <w:rsid w:val="010566A9"/>
    <w:rsid w:val="01075072"/>
    <w:rsid w:val="011D2FFC"/>
    <w:rsid w:val="013264E2"/>
    <w:rsid w:val="01337F93"/>
    <w:rsid w:val="0133C057"/>
    <w:rsid w:val="014DF496"/>
    <w:rsid w:val="014FF7E0"/>
    <w:rsid w:val="0153805D"/>
    <w:rsid w:val="017B4B13"/>
    <w:rsid w:val="0182B06A"/>
    <w:rsid w:val="0187CC58"/>
    <w:rsid w:val="0193398D"/>
    <w:rsid w:val="01A24ED6"/>
    <w:rsid w:val="01B3B9DB"/>
    <w:rsid w:val="01B57262"/>
    <w:rsid w:val="01C6B127"/>
    <w:rsid w:val="01C841B4"/>
    <w:rsid w:val="01D450AA"/>
    <w:rsid w:val="01D6A530"/>
    <w:rsid w:val="01EB7867"/>
    <w:rsid w:val="01EEE24D"/>
    <w:rsid w:val="01F2AC80"/>
    <w:rsid w:val="0201F23D"/>
    <w:rsid w:val="0223A0C9"/>
    <w:rsid w:val="02326F15"/>
    <w:rsid w:val="02381E96"/>
    <w:rsid w:val="024196F1"/>
    <w:rsid w:val="02435623"/>
    <w:rsid w:val="024A522F"/>
    <w:rsid w:val="024E9106"/>
    <w:rsid w:val="0252C886"/>
    <w:rsid w:val="0275FC44"/>
    <w:rsid w:val="027A23F1"/>
    <w:rsid w:val="027F2260"/>
    <w:rsid w:val="02891100"/>
    <w:rsid w:val="028F5D8E"/>
    <w:rsid w:val="029C84C1"/>
    <w:rsid w:val="029FDDA6"/>
    <w:rsid w:val="02AE64CB"/>
    <w:rsid w:val="02B2AD96"/>
    <w:rsid w:val="02B74281"/>
    <w:rsid w:val="02BB0213"/>
    <w:rsid w:val="02CE4946"/>
    <w:rsid w:val="02D3EDD9"/>
    <w:rsid w:val="02D8E017"/>
    <w:rsid w:val="02E4B57B"/>
    <w:rsid w:val="0319859C"/>
    <w:rsid w:val="03238113"/>
    <w:rsid w:val="0325A872"/>
    <w:rsid w:val="03319999"/>
    <w:rsid w:val="033EA2A4"/>
    <w:rsid w:val="0340C323"/>
    <w:rsid w:val="034B20C5"/>
    <w:rsid w:val="03546545"/>
    <w:rsid w:val="0360328B"/>
    <w:rsid w:val="036F82F9"/>
    <w:rsid w:val="03779E99"/>
    <w:rsid w:val="03977031"/>
    <w:rsid w:val="03AE8082"/>
    <w:rsid w:val="03D2229F"/>
    <w:rsid w:val="03DF0D51"/>
    <w:rsid w:val="03F2ABFD"/>
    <w:rsid w:val="0400F366"/>
    <w:rsid w:val="040466A6"/>
    <w:rsid w:val="0405A15E"/>
    <w:rsid w:val="0411B373"/>
    <w:rsid w:val="041400C8"/>
    <w:rsid w:val="042523D2"/>
    <w:rsid w:val="042A5491"/>
    <w:rsid w:val="0450F799"/>
    <w:rsid w:val="045321D2"/>
    <w:rsid w:val="04535484"/>
    <w:rsid w:val="04580910"/>
    <w:rsid w:val="0463BEF0"/>
    <w:rsid w:val="046A39F0"/>
    <w:rsid w:val="0470524E"/>
    <w:rsid w:val="047184E0"/>
    <w:rsid w:val="04932FCD"/>
    <w:rsid w:val="049F830A"/>
    <w:rsid w:val="04A23E6F"/>
    <w:rsid w:val="04B16C8F"/>
    <w:rsid w:val="04B4F9E3"/>
    <w:rsid w:val="04B5AC60"/>
    <w:rsid w:val="04BDEEBA"/>
    <w:rsid w:val="04C037D8"/>
    <w:rsid w:val="04CA0848"/>
    <w:rsid w:val="04CABA18"/>
    <w:rsid w:val="04D08DEF"/>
    <w:rsid w:val="04DBF382"/>
    <w:rsid w:val="04E58BDE"/>
    <w:rsid w:val="04F476F4"/>
    <w:rsid w:val="04F5FCA5"/>
    <w:rsid w:val="04F6890F"/>
    <w:rsid w:val="05009611"/>
    <w:rsid w:val="0501CBF5"/>
    <w:rsid w:val="0503C58F"/>
    <w:rsid w:val="05156368"/>
    <w:rsid w:val="052829B6"/>
    <w:rsid w:val="052B1CEC"/>
    <w:rsid w:val="05356088"/>
    <w:rsid w:val="053A0DE4"/>
    <w:rsid w:val="053A13AC"/>
    <w:rsid w:val="0551FED8"/>
    <w:rsid w:val="0553A55F"/>
    <w:rsid w:val="05581FFE"/>
    <w:rsid w:val="057DCE9B"/>
    <w:rsid w:val="058B0CDB"/>
    <w:rsid w:val="0594ABE8"/>
    <w:rsid w:val="05A895F9"/>
    <w:rsid w:val="05AC2960"/>
    <w:rsid w:val="05BB7120"/>
    <w:rsid w:val="05E1CBA0"/>
    <w:rsid w:val="05E98C86"/>
    <w:rsid w:val="05EE298E"/>
    <w:rsid w:val="05EE6A29"/>
    <w:rsid w:val="05F6613A"/>
    <w:rsid w:val="0601B1CB"/>
    <w:rsid w:val="0621F89B"/>
    <w:rsid w:val="06356AD9"/>
    <w:rsid w:val="0638466F"/>
    <w:rsid w:val="063BA805"/>
    <w:rsid w:val="0649751D"/>
    <w:rsid w:val="06526104"/>
    <w:rsid w:val="0654867D"/>
    <w:rsid w:val="0657F5EB"/>
    <w:rsid w:val="065BE08A"/>
    <w:rsid w:val="065CCB90"/>
    <w:rsid w:val="0660F4DD"/>
    <w:rsid w:val="06640C11"/>
    <w:rsid w:val="066E685F"/>
    <w:rsid w:val="0693C074"/>
    <w:rsid w:val="0694EB14"/>
    <w:rsid w:val="06A53F0B"/>
    <w:rsid w:val="06B72F94"/>
    <w:rsid w:val="06BF0FAA"/>
    <w:rsid w:val="06D13ECC"/>
    <w:rsid w:val="06DE1AF0"/>
    <w:rsid w:val="06E015C8"/>
    <w:rsid w:val="06E1E059"/>
    <w:rsid w:val="06E22883"/>
    <w:rsid w:val="070201BB"/>
    <w:rsid w:val="070AC263"/>
    <w:rsid w:val="070CA5A1"/>
    <w:rsid w:val="0710A999"/>
    <w:rsid w:val="0714DF57"/>
    <w:rsid w:val="0715F0E9"/>
    <w:rsid w:val="071A09AB"/>
    <w:rsid w:val="0738A9AB"/>
    <w:rsid w:val="074F52AD"/>
    <w:rsid w:val="07547824"/>
    <w:rsid w:val="0765769C"/>
    <w:rsid w:val="0782BC82"/>
    <w:rsid w:val="0783CE43"/>
    <w:rsid w:val="079FB188"/>
    <w:rsid w:val="07ACF2F3"/>
    <w:rsid w:val="07BE234B"/>
    <w:rsid w:val="07EC0957"/>
    <w:rsid w:val="07F8496C"/>
    <w:rsid w:val="080671AA"/>
    <w:rsid w:val="080DB7B2"/>
    <w:rsid w:val="080F887B"/>
    <w:rsid w:val="081C013C"/>
    <w:rsid w:val="081E20C1"/>
    <w:rsid w:val="0823E57F"/>
    <w:rsid w:val="0824D4F6"/>
    <w:rsid w:val="083FB9CA"/>
    <w:rsid w:val="0845F974"/>
    <w:rsid w:val="08465742"/>
    <w:rsid w:val="084D63BB"/>
    <w:rsid w:val="0854C694"/>
    <w:rsid w:val="08644A3F"/>
    <w:rsid w:val="0866A911"/>
    <w:rsid w:val="08674965"/>
    <w:rsid w:val="087336EB"/>
    <w:rsid w:val="087E1FB8"/>
    <w:rsid w:val="088E236F"/>
    <w:rsid w:val="08A948CA"/>
    <w:rsid w:val="08B90C3F"/>
    <w:rsid w:val="08C8E21C"/>
    <w:rsid w:val="08CA45BB"/>
    <w:rsid w:val="08D4416B"/>
    <w:rsid w:val="08D634D6"/>
    <w:rsid w:val="08E516FD"/>
    <w:rsid w:val="08EC5EE0"/>
    <w:rsid w:val="08EDBFFE"/>
    <w:rsid w:val="08F1FF6B"/>
    <w:rsid w:val="08FEA41F"/>
    <w:rsid w:val="0902BD2D"/>
    <w:rsid w:val="0902CFE3"/>
    <w:rsid w:val="090EC717"/>
    <w:rsid w:val="092AF325"/>
    <w:rsid w:val="092D8D95"/>
    <w:rsid w:val="0931FF58"/>
    <w:rsid w:val="094351E0"/>
    <w:rsid w:val="095E4AA2"/>
    <w:rsid w:val="09694B67"/>
    <w:rsid w:val="0969A8EE"/>
    <w:rsid w:val="097145C2"/>
    <w:rsid w:val="0971A2A7"/>
    <w:rsid w:val="0976350E"/>
    <w:rsid w:val="097C00A1"/>
    <w:rsid w:val="09A05B37"/>
    <w:rsid w:val="09AF303D"/>
    <w:rsid w:val="09B06FC3"/>
    <w:rsid w:val="09B48AE9"/>
    <w:rsid w:val="09BBD0D8"/>
    <w:rsid w:val="09CA747D"/>
    <w:rsid w:val="09CAB28E"/>
    <w:rsid w:val="09CD8E40"/>
    <w:rsid w:val="09D91B21"/>
    <w:rsid w:val="09D92BFF"/>
    <w:rsid w:val="09E601DA"/>
    <w:rsid w:val="0A082705"/>
    <w:rsid w:val="0A131C76"/>
    <w:rsid w:val="0A21DD32"/>
    <w:rsid w:val="0A259CE4"/>
    <w:rsid w:val="0A38B327"/>
    <w:rsid w:val="0A48E8EF"/>
    <w:rsid w:val="0A506B4D"/>
    <w:rsid w:val="0A5F8391"/>
    <w:rsid w:val="0A83C5D0"/>
    <w:rsid w:val="0A901B51"/>
    <w:rsid w:val="0A9D7211"/>
    <w:rsid w:val="0A9FCE84"/>
    <w:rsid w:val="0ABF8629"/>
    <w:rsid w:val="0AC6598E"/>
    <w:rsid w:val="0AC67BA6"/>
    <w:rsid w:val="0ACC016E"/>
    <w:rsid w:val="0AE77394"/>
    <w:rsid w:val="0AEC0204"/>
    <w:rsid w:val="0AF106F7"/>
    <w:rsid w:val="0AFB8CB3"/>
    <w:rsid w:val="0B14863E"/>
    <w:rsid w:val="0B193418"/>
    <w:rsid w:val="0B228D9B"/>
    <w:rsid w:val="0B283ABE"/>
    <w:rsid w:val="0B2B8F54"/>
    <w:rsid w:val="0B32C5CB"/>
    <w:rsid w:val="0B686983"/>
    <w:rsid w:val="0B68AA80"/>
    <w:rsid w:val="0B6C11E9"/>
    <w:rsid w:val="0B72F290"/>
    <w:rsid w:val="0B76E21B"/>
    <w:rsid w:val="0B791CA5"/>
    <w:rsid w:val="0B7AF4DA"/>
    <w:rsid w:val="0B921DE9"/>
    <w:rsid w:val="0BA816D0"/>
    <w:rsid w:val="0BC501B9"/>
    <w:rsid w:val="0BD5A7DB"/>
    <w:rsid w:val="0BD65955"/>
    <w:rsid w:val="0BEA798B"/>
    <w:rsid w:val="0BF53948"/>
    <w:rsid w:val="0BF54F3E"/>
    <w:rsid w:val="0C03EBD9"/>
    <w:rsid w:val="0C144E8A"/>
    <w:rsid w:val="0C1A0509"/>
    <w:rsid w:val="0C20AA5C"/>
    <w:rsid w:val="0C46CA60"/>
    <w:rsid w:val="0C4D5202"/>
    <w:rsid w:val="0C514D48"/>
    <w:rsid w:val="0C530D11"/>
    <w:rsid w:val="0C577808"/>
    <w:rsid w:val="0C5805D9"/>
    <w:rsid w:val="0C5D0E6A"/>
    <w:rsid w:val="0C74FBA0"/>
    <w:rsid w:val="0C86B19A"/>
    <w:rsid w:val="0CA3B7E1"/>
    <w:rsid w:val="0CA8316F"/>
    <w:rsid w:val="0CBDEA47"/>
    <w:rsid w:val="0CDCB446"/>
    <w:rsid w:val="0CE0CB26"/>
    <w:rsid w:val="0CEA9B94"/>
    <w:rsid w:val="0CF5F7EE"/>
    <w:rsid w:val="0D120905"/>
    <w:rsid w:val="0D1E80B2"/>
    <w:rsid w:val="0D2C7551"/>
    <w:rsid w:val="0D2C7968"/>
    <w:rsid w:val="0D345986"/>
    <w:rsid w:val="0D50EC15"/>
    <w:rsid w:val="0D54F3A6"/>
    <w:rsid w:val="0D57E7C1"/>
    <w:rsid w:val="0D673D83"/>
    <w:rsid w:val="0D7FE4D5"/>
    <w:rsid w:val="0D87FD32"/>
    <w:rsid w:val="0D88C7C8"/>
    <w:rsid w:val="0D8F5AB8"/>
    <w:rsid w:val="0D9A2E35"/>
    <w:rsid w:val="0DA2CC24"/>
    <w:rsid w:val="0DAB8011"/>
    <w:rsid w:val="0DAFBE49"/>
    <w:rsid w:val="0DCC3431"/>
    <w:rsid w:val="0DD1AC77"/>
    <w:rsid w:val="0DE1260D"/>
    <w:rsid w:val="0DFAAA4C"/>
    <w:rsid w:val="0E033A5E"/>
    <w:rsid w:val="0E1AEE6F"/>
    <w:rsid w:val="0E1C1382"/>
    <w:rsid w:val="0E2A75C2"/>
    <w:rsid w:val="0E2C8E10"/>
    <w:rsid w:val="0E4BEAF4"/>
    <w:rsid w:val="0E7214FD"/>
    <w:rsid w:val="0E73E810"/>
    <w:rsid w:val="0E7AD212"/>
    <w:rsid w:val="0E90A02C"/>
    <w:rsid w:val="0E93C8AA"/>
    <w:rsid w:val="0EA0B6C7"/>
    <w:rsid w:val="0EAC1A6E"/>
    <w:rsid w:val="0EB6195B"/>
    <w:rsid w:val="0EBC1702"/>
    <w:rsid w:val="0EC26BC9"/>
    <w:rsid w:val="0EC54E7B"/>
    <w:rsid w:val="0EE13889"/>
    <w:rsid w:val="0EE1EF5A"/>
    <w:rsid w:val="0EEA2241"/>
    <w:rsid w:val="0EF34FA6"/>
    <w:rsid w:val="0EFBC17C"/>
    <w:rsid w:val="0F03B714"/>
    <w:rsid w:val="0F0DC5AA"/>
    <w:rsid w:val="0F12963F"/>
    <w:rsid w:val="0F209347"/>
    <w:rsid w:val="0F24571F"/>
    <w:rsid w:val="0F2507AF"/>
    <w:rsid w:val="0F327465"/>
    <w:rsid w:val="0F3AB032"/>
    <w:rsid w:val="0F3AD5A8"/>
    <w:rsid w:val="0F3BAB8D"/>
    <w:rsid w:val="0F3DBB91"/>
    <w:rsid w:val="0F46F4F4"/>
    <w:rsid w:val="0F48CD2D"/>
    <w:rsid w:val="0F5047EE"/>
    <w:rsid w:val="0F53B62A"/>
    <w:rsid w:val="0F5AE6DC"/>
    <w:rsid w:val="0F7A44DF"/>
    <w:rsid w:val="0F8432F1"/>
    <w:rsid w:val="0F891FAA"/>
    <w:rsid w:val="0F892429"/>
    <w:rsid w:val="0F8BE02B"/>
    <w:rsid w:val="0F9328B8"/>
    <w:rsid w:val="0FA38C74"/>
    <w:rsid w:val="0FA64A74"/>
    <w:rsid w:val="0FAEA5DE"/>
    <w:rsid w:val="0FB7411F"/>
    <w:rsid w:val="0FC01430"/>
    <w:rsid w:val="0FC45484"/>
    <w:rsid w:val="0FCA81CC"/>
    <w:rsid w:val="0FE3EC29"/>
    <w:rsid w:val="0FEECD4C"/>
    <w:rsid w:val="0FF2C96B"/>
    <w:rsid w:val="10040F8E"/>
    <w:rsid w:val="10157811"/>
    <w:rsid w:val="1019A566"/>
    <w:rsid w:val="10226B1D"/>
    <w:rsid w:val="1047AC5A"/>
    <w:rsid w:val="104CDD37"/>
    <w:rsid w:val="10547121"/>
    <w:rsid w:val="10621963"/>
    <w:rsid w:val="106AAD8C"/>
    <w:rsid w:val="1077FCAB"/>
    <w:rsid w:val="107AD966"/>
    <w:rsid w:val="10841126"/>
    <w:rsid w:val="1089E87E"/>
    <w:rsid w:val="108BD813"/>
    <w:rsid w:val="1091C548"/>
    <w:rsid w:val="109DB231"/>
    <w:rsid w:val="10AD66B9"/>
    <w:rsid w:val="10B95FE8"/>
    <w:rsid w:val="10EE21B9"/>
    <w:rsid w:val="10FDBFBC"/>
    <w:rsid w:val="110D594E"/>
    <w:rsid w:val="111A516D"/>
    <w:rsid w:val="1129B835"/>
    <w:rsid w:val="112F0CDD"/>
    <w:rsid w:val="1130F565"/>
    <w:rsid w:val="1141B5B2"/>
    <w:rsid w:val="11424808"/>
    <w:rsid w:val="114929CA"/>
    <w:rsid w:val="115B0B91"/>
    <w:rsid w:val="11621AC6"/>
    <w:rsid w:val="11661E52"/>
    <w:rsid w:val="1168C13C"/>
    <w:rsid w:val="116D0710"/>
    <w:rsid w:val="117A3A42"/>
    <w:rsid w:val="118346BF"/>
    <w:rsid w:val="118ACA2B"/>
    <w:rsid w:val="119917BB"/>
    <w:rsid w:val="119A175E"/>
    <w:rsid w:val="11A8955A"/>
    <w:rsid w:val="11AF2E3D"/>
    <w:rsid w:val="11AF9897"/>
    <w:rsid w:val="11B41A1F"/>
    <w:rsid w:val="11ED53C1"/>
    <w:rsid w:val="11EF352E"/>
    <w:rsid w:val="11F99083"/>
    <w:rsid w:val="12091B41"/>
    <w:rsid w:val="1219197E"/>
    <w:rsid w:val="1219B773"/>
    <w:rsid w:val="121A0860"/>
    <w:rsid w:val="122A6BB1"/>
    <w:rsid w:val="12333EC4"/>
    <w:rsid w:val="12353653"/>
    <w:rsid w:val="126C357C"/>
    <w:rsid w:val="1283B0EA"/>
    <w:rsid w:val="128DC127"/>
    <w:rsid w:val="12964509"/>
    <w:rsid w:val="1296BC0C"/>
    <w:rsid w:val="12AB8D22"/>
    <w:rsid w:val="12C0DA65"/>
    <w:rsid w:val="12C145B0"/>
    <w:rsid w:val="12FB642C"/>
    <w:rsid w:val="130BCCA5"/>
    <w:rsid w:val="1315CD06"/>
    <w:rsid w:val="1318096D"/>
    <w:rsid w:val="1319BB84"/>
    <w:rsid w:val="131C1FDE"/>
    <w:rsid w:val="132C09D7"/>
    <w:rsid w:val="1338483D"/>
    <w:rsid w:val="133E89E0"/>
    <w:rsid w:val="13418504"/>
    <w:rsid w:val="134682B6"/>
    <w:rsid w:val="13535DC8"/>
    <w:rsid w:val="1354A6EA"/>
    <w:rsid w:val="1367FC6E"/>
    <w:rsid w:val="136A678F"/>
    <w:rsid w:val="1378810C"/>
    <w:rsid w:val="1379CF0C"/>
    <w:rsid w:val="137A28EA"/>
    <w:rsid w:val="1395DEDF"/>
    <w:rsid w:val="139CD6C4"/>
    <w:rsid w:val="139D4C40"/>
    <w:rsid w:val="13A92B63"/>
    <w:rsid w:val="13B51534"/>
    <w:rsid w:val="13C0516F"/>
    <w:rsid w:val="13C25042"/>
    <w:rsid w:val="13CB6A09"/>
    <w:rsid w:val="13E517E0"/>
    <w:rsid w:val="13E73AA0"/>
    <w:rsid w:val="14054573"/>
    <w:rsid w:val="1412FD20"/>
    <w:rsid w:val="141C1A4B"/>
    <w:rsid w:val="14331F36"/>
    <w:rsid w:val="144AB3CC"/>
    <w:rsid w:val="145C91E6"/>
    <w:rsid w:val="14669365"/>
    <w:rsid w:val="14758B1A"/>
    <w:rsid w:val="147B96DA"/>
    <w:rsid w:val="148240A2"/>
    <w:rsid w:val="1484CFC8"/>
    <w:rsid w:val="149EDEA0"/>
    <w:rsid w:val="14A0047E"/>
    <w:rsid w:val="14AD7969"/>
    <w:rsid w:val="14ADB524"/>
    <w:rsid w:val="14B8F162"/>
    <w:rsid w:val="14B9F94B"/>
    <w:rsid w:val="14C25F2C"/>
    <w:rsid w:val="14D6E994"/>
    <w:rsid w:val="14DED0A6"/>
    <w:rsid w:val="14DF4838"/>
    <w:rsid w:val="14F36F8F"/>
    <w:rsid w:val="14F47428"/>
    <w:rsid w:val="14F6B4A0"/>
    <w:rsid w:val="14F76B1D"/>
    <w:rsid w:val="14FEEB6B"/>
    <w:rsid w:val="1514158A"/>
    <w:rsid w:val="1527895E"/>
    <w:rsid w:val="15303DAC"/>
    <w:rsid w:val="1538A82E"/>
    <w:rsid w:val="1543EEB4"/>
    <w:rsid w:val="154837A3"/>
    <w:rsid w:val="154DA716"/>
    <w:rsid w:val="154FCAD9"/>
    <w:rsid w:val="1552B20A"/>
    <w:rsid w:val="1560B4BD"/>
    <w:rsid w:val="157DA7E4"/>
    <w:rsid w:val="158729CE"/>
    <w:rsid w:val="15893D17"/>
    <w:rsid w:val="158942D4"/>
    <w:rsid w:val="15952018"/>
    <w:rsid w:val="159AE2D8"/>
    <w:rsid w:val="159CBABB"/>
    <w:rsid w:val="15C0AAB2"/>
    <w:rsid w:val="15CA3A71"/>
    <w:rsid w:val="15DBB6B1"/>
    <w:rsid w:val="15DF7C74"/>
    <w:rsid w:val="15F3567A"/>
    <w:rsid w:val="15FB6686"/>
    <w:rsid w:val="160697FD"/>
    <w:rsid w:val="1608CB65"/>
    <w:rsid w:val="16186425"/>
    <w:rsid w:val="1632726B"/>
    <w:rsid w:val="1633E8E6"/>
    <w:rsid w:val="1636675F"/>
    <w:rsid w:val="16378D92"/>
    <w:rsid w:val="1638B6C9"/>
    <w:rsid w:val="16443871"/>
    <w:rsid w:val="1650FBE3"/>
    <w:rsid w:val="165B318C"/>
    <w:rsid w:val="166A4469"/>
    <w:rsid w:val="166BE2DF"/>
    <w:rsid w:val="167027B4"/>
    <w:rsid w:val="1690CDDB"/>
    <w:rsid w:val="1693E1CE"/>
    <w:rsid w:val="1699CF2A"/>
    <w:rsid w:val="169C3AAD"/>
    <w:rsid w:val="169D52E8"/>
    <w:rsid w:val="16AE417A"/>
    <w:rsid w:val="16B478B8"/>
    <w:rsid w:val="16B70019"/>
    <w:rsid w:val="16B81F63"/>
    <w:rsid w:val="16B90239"/>
    <w:rsid w:val="16C9AEC7"/>
    <w:rsid w:val="16CB43BB"/>
    <w:rsid w:val="16D2F608"/>
    <w:rsid w:val="16DA272D"/>
    <w:rsid w:val="16DFE783"/>
    <w:rsid w:val="16E096F5"/>
    <w:rsid w:val="16E0FDE2"/>
    <w:rsid w:val="16E6F306"/>
    <w:rsid w:val="16EC3F62"/>
    <w:rsid w:val="16F04F03"/>
    <w:rsid w:val="17008E1C"/>
    <w:rsid w:val="170E506A"/>
    <w:rsid w:val="170FA817"/>
    <w:rsid w:val="171C722D"/>
    <w:rsid w:val="171D91B4"/>
    <w:rsid w:val="171EC1D5"/>
    <w:rsid w:val="1722E09C"/>
    <w:rsid w:val="1725D602"/>
    <w:rsid w:val="172B5CB3"/>
    <w:rsid w:val="172F583D"/>
    <w:rsid w:val="1739B3AF"/>
    <w:rsid w:val="173F36E2"/>
    <w:rsid w:val="175FEF34"/>
    <w:rsid w:val="17666DF8"/>
    <w:rsid w:val="1766DEB6"/>
    <w:rsid w:val="17672C0F"/>
    <w:rsid w:val="17854668"/>
    <w:rsid w:val="17A5E673"/>
    <w:rsid w:val="17B5BD9A"/>
    <w:rsid w:val="17C1BA27"/>
    <w:rsid w:val="17CDEF4F"/>
    <w:rsid w:val="17E534EA"/>
    <w:rsid w:val="17E69FB3"/>
    <w:rsid w:val="17FA9B50"/>
    <w:rsid w:val="180579B5"/>
    <w:rsid w:val="18118730"/>
    <w:rsid w:val="18429D83"/>
    <w:rsid w:val="18512219"/>
    <w:rsid w:val="1857BF49"/>
    <w:rsid w:val="1860944A"/>
    <w:rsid w:val="1861E3F2"/>
    <w:rsid w:val="1862F20F"/>
    <w:rsid w:val="1881EAC8"/>
    <w:rsid w:val="1881FD6F"/>
    <w:rsid w:val="1883CFF5"/>
    <w:rsid w:val="18A3FEEB"/>
    <w:rsid w:val="18A4BCEC"/>
    <w:rsid w:val="18AC438E"/>
    <w:rsid w:val="18AFC64B"/>
    <w:rsid w:val="18B7D7DA"/>
    <w:rsid w:val="18E21F53"/>
    <w:rsid w:val="18F05E34"/>
    <w:rsid w:val="18F3703B"/>
    <w:rsid w:val="19070820"/>
    <w:rsid w:val="190B1CB9"/>
    <w:rsid w:val="190EB0F8"/>
    <w:rsid w:val="192093F8"/>
    <w:rsid w:val="19269AAC"/>
    <w:rsid w:val="1944C440"/>
    <w:rsid w:val="197A81EF"/>
    <w:rsid w:val="198BCBBF"/>
    <w:rsid w:val="199CD7E4"/>
    <w:rsid w:val="19A613C4"/>
    <w:rsid w:val="19AD03E2"/>
    <w:rsid w:val="19B1E91F"/>
    <w:rsid w:val="19CA2CDC"/>
    <w:rsid w:val="19EA3AC4"/>
    <w:rsid w:val="19EA7831"/>
    <w:rsid w:val="19F3B268"/>
    <w:rsid w:val="1A0F87A1"/>
    <w:rsid w:val="1A1879D8"/>
    <w:rsid w:val="1A1FF67E"/>
    <w:rsid w:val="1A36E809"/>
    <w:rsid w:val="1A3F53FD"/>
    <w:rsid w:val="1A454109"/>
    <w:rsid w:val="1A5F1DB4"/>
    <w:rsid w:val="1A61A114"/>
    <w:rsid w:val="1A62F8CF"/>
    <w:rsid w:val="1A6446B8"/>
    <w:rsid w:val="1A671E46"/>
    <w:rsid w:val="1A6CD29C"/>
    <w:rsid w:val="1A70F1E9"/>
    <w:rsid w:val="1A72A70E"/>
    <w:rsid w:val="1A76F4BF"/>
    <w:rsid w:val="1A838506"/>
    <w:rsid w:val="1A85788B"/>
    <w:rsid w:val="1A9073B1"/>
    <w:rsid w:val="1AAEE13E"/>
    <w:rsid w:val="1AAF06DD"/>
    <w:rsid w:val="1AC219EA"/>
    <w:rsid w:val="1AC81D47"/>
    <w:rsid w:val="1AC97A29"/>
    <w:rsid w:val="1ACC0A56"/>
    <w:rsid w:val="1ADB0606"/>
    <w:rsid w:val="1AEE4C3C"/>
    <w:rsid w:val="1AF89AD1"/>
    <w:rsid w:val="1AFA135F"/>
    <w:rsid w:val="1AFBCBD7"/>
    <w:rsid w:val="1B0C498D"/>
    <w:rsid w:val="1B0DA0ED"/>
    <w:rsid w:val="1B12BE80"/>
    <w:rsid w:val="1B1ECC9F"/>
    <w:rsid w:val="1B2B2A52"/>
    <w:rsid w:val="1B342EAF"/>
    <w:rsid w:val="1B379EC9"/>
    <w:rsid w:val="1B4B2B22"/>
    <w:rsid w:val="1B4FC97D"/>
    <w:rsid w:val="1B59DDC3"/>
    <w:rsid w:val="1B68BC17"/>
    <w:rsid w:val="1B6BA2F6"/>
    <w:rsid w:val="1B79B117"/>
    <w:rsid w:val="1B80A0A3"/>
    <w:rsid w:val="1B8A82B6"/>
    <w:rsid w:val="1B9B9782"/>
    <w:rsid w:val="1B9D2B01"/>
    <w:rsid w:val="1BB88D55"/>
    <w:rsid w:val="1BBAF083"/>
    <w:rsid w:val="1BDB162B"/>
    <w:rsid w:val="1BE2AAB0"/>
    <w:rsid w:val="1BE90060"/>
    <w:rsid w:val="1BEA534E"/>
    <w:rsid w:val="1BEA6751"/>
    <w:rsid w:val="1BF08CC2"/>
    <w:rsid w:val="1C0E7DB1"/>
    <w:rsid w:val="1C19711F"/>
    <w:rsid w:val="1C2208EB"/>
    <w:rsid w:val="1C22A02F"/>
    <w:rsid w:val="1C291C6F"/>
    <w:rsid w:val="1C2ACA8F"/>
    <w:rsid w:val="1C2AEB0D"/>
    <w:rsid w:val="1C2D9F96"/>
    <w:rsid w:val="1C2ED2CC"/>
    <w:rsid w:val="1C33CA3A"/>
    <w:rsid w:val="1C3E870D"/>
    <w:rsid w:val="1C448845"/>
    <w:rsid w:val="1C498066"/>
    <w:rsid w:val="1C54E962"/>
    <w:rsid w:val="1C5ECBAF"/>
    <w:rsid w:val="1C78DFE2"/>
    <w:rsid w:val="1C7AE116"/>
    <w:rsid w:val="1C8CADAB"/>
    <w:rsid w:val="1C8D4BA5"/>
    <w:rsid w:val="1C8FC66D"/>
    <w:rsid w:val="1C9024CD"/>
    <w:rsid w:val="1C9D544D"/>
    <w:rsid w:val="1CA054BD"/>
    <w:rsid w:val="1CAAB7DD"/>
    <w:rsid w:val="1CB15F4A"/>
    <w:rsid w:val="1CB26D36"/>
    <w:rsid w:val="1CBBA4F2"/>
    <w:rsid w:val="1CC76220"/>
    <w:rsid w:val="1CC83E0F"/>
    <w:rsid w:val="1CCD1013"/>
    <w:rsid w:val="1CE2E683"/>
    <w:rsid w:val="1CE591D7"/>
    <w:rsid w:val="1CEF0061"/>
    <w:rsid w:val="1CFB4B50"/>
    <w:rsid w:val="1D07E428"/>
    <w:rsid w:val="1D1D8EAA"/>
    <w:rsid w:val="1D23F3E6"/>
    <w:rsid w:val="1D249B1B"/>
    <w:rsid w:val="1D2F7608"/>
    <w:rsid w:val="1D33411C"/>
    <w:rsid w:val="1D341F6D"/>
    <w:rsid w:val="1D37C66B"/>
    <w:rsid w:val="1D3DD282"/>
    <w:rsid w:val="1D3F04E7"/>
    <w:rsid w:val="1D43B89B"/>
    <w:rsid w:val="1D501383"/>
    <w:rsid w:val="1D52CB88"/>
    <w:rsid w:val="1D5AF05C"/>
    <w:rsid w:val="1D613B06"/>
    <w:rsid w:val="1D74927E"/>
    <w:rsid w:val="1D79A9BE"/>
    <w:rsid w:val="1D7F96F8"/>
    <w:rsid w:val="1D844C79"/>
    <w:rsid w:val="1D85F631"/>
    <w:rsid w:val="1D8FB65F"/>
    <w:rsid w:val="1D979864"/>
    <w:rsid w:val="1DA11765"/>
    <w:rsid w:val="1DAAA280"/>
    <w:rsid w:val="1DAB46A4"/>
    <w:rsid w:val="1DCC0F85"/>
    <w:rsid w:val="1DF3019C"/>
    <w:rsid w:val="1E089071"/>
    <w:rsid w:val="1E3272F4"/>
    <w:rsid w:val="1E5F182D"/>
    <w:rsid w:val="1E6CAA24"/>
    <w:rsid w:val="1E6F8541"/>
    <w:rsid w:val="1E7180DC"/>
    <w:rsid w:val="1E78688E"/>
    <w:rsid w:val="1E83BDEE"/>
    <w:rsid w:val="1E8A3176"/>
    <w:rsid w:val="1E8B5E57"/>
    <w:rsid w:val="1E99014C"/>
    <w:rsid w:val="1EB652A8"/>
    <w:rsid w:val="1EBCE24F"/>
    <w:rsid w:val="1EBE144B"/>
    <w:rsid w:val="1EEC3DF9"/>
    <w:rsid w:val="1EF1F654"/>
    <w:rsid w:val="1EF89A20"/>
    <w:rsid w:val="1EFBEDD8"/>
    <w:rsid w:val="1EFF6E56"/>
    <w:rsid w:val="1F17FF9C"/>
    <w:rsid w:val="1F3A0137"/>
    <w:rsid w:val="1F3E749C"/>
    <w:rsid w:val="1F415998"/>
    <w:rsid w:val="1F4C52C5"/>
    <w:rsid w:val="1F5DE78F"/>
    <w:rsid w:val="1F5FD78A"/>
    <w:rsid w:val="1F8A9BB7"/>
    <w:rsid w:val="1F956E59"/>
    <w:rsid w:val="1F9B9161"/>
    <w:rsid w:val="1FA0B159"/>
    <w:rsid w:val="1FA9AA43"/>
    <w:rsid w:val="1FC4E7B3"/>
    <w:rsid w:val="1FCA4003"/>
    <w:rsid w:val="1FCD39CB"/>
    <w:rsid w:val="1FD89590"/>
    <w:rsid w:val="1FE4CE03"/>
    <w:rsid w:val="1FEB6D6D"/>
    <w:rsid w:val="1FF1A1F4"/>
    <w:rsid w:val="1FF37F18"/>
    <w:rsid w:val="20006C78"/>
    <w:rsid w:val="2015D4C0"/>
    <w:rsid w:val="201FB3CB"/>
    <w:rsid w:val="2022C15D"/>
    <w:rsid w:val="2022D261"/>
    <w:rsid w:val="2026EA80"/>
    <w:rsid w:val="20357585"/>
    <w:rsid w:val="2044D582"/>
    <w:rsid w:val="2050EAB4"/>
    <w:rsid w:val="205147C9"/>
    <w:rsid w:val="2056B554"/>
    <w:rsid w:val="20574707"/>
    <w:rsid w:val="2063E676"/>
    <w:rsid w:val="20683ED6"/>
    <w:rsid w:val="2070A842"/>
    <w:rsid w:val="207729D9"/>
    <w:rsid w:val="207B3143"/>
    <w:rsid w:val="20846A2C"/>
    <w:rsid w:val="20978D94"/>
    <w:rsid w:val="209A74E0"/>
    <w:rsid w:val="20AB375D"/>
    <w:rsid w:val="20AE223C"/>
    <w:rsid w:val="20AEFDEB"/>
    <w:rsid w:val="20B6CD37"/>
    <w:rsid w:val="20B75405"/>
    <w:rsid w:val="20B81201"/>
    <w:rsid w:val="20D1E5E3"/>
    <w:rsid w:val="20D62873"/>
    <w:rsid w:val="20D8BBD7"/>
    <w:rsid w:val="20EA71A4"/>
    <w:rsid w:val="20F82E24"/>
    <w:rsid w:val="20FCD6AB"/>
    <w:rsid w:val="2100E2EF"/>
    <w:rsid w:val="210AA199"/>
    <w:rsid w:val="210C92FD"/>
    <w:rsid w:val="2110228C"/>
    <w:rsid w:val="21146CBA"/>
    <w:rsid w:val="211690D4"/>
    <w:rsid w:val="211F36DA"/>
    <w:rsid w:val="21264B92"/>
    <w:rsid w:val="2127CD61"/>
    <w:rsid w:val="212C24D4"/>
    <w:rsid w:val="213161CC"/>
    <w:rsid w:val="213EDFF5"/>
    <w:rsid w:val="2141B399"/>
    <w:rsid w:val="2153CB90"/>
    <w:rsid w:val="217BA952"/>
    <w:rsid w:val="21A6FD18"/>
    <w:rsid w:val="21B02ACD"/>
    <w:rsid w:val="21B4091E"/>
    <w:rsid w:val="21B6C7E8"/>
    <w:rsid w:val="21C6E2CD"/>
    <w:rsid w:val="21DB9FC1"/>
    <w:rsid w:val="21DCBD55"/>
    <w:rsid w:val="21E1EC3F"/>
    <w:rsid w:val="21E38337"/>
    <w:rsid w:val="21E3BDFE"/>
    <w:rsid w:val="21E5C309"/>
    <w:rsid w:val="21ED9D41"/>
    <w:rsid w:val="21F6812A"/>
    <w:rsid w:val="21F872BB"/>
    <w:rsid w:val="21F9FC03"/>
    <w:rsid w:val="220ABF3C"/>
    <w:rsid w:val="220BBEA8"/>
    <w:rsid w:val="220FEAC8"/>
    <w:rsid w:val="22115DD1"/>
    <w:rsid w:val="2224BCA0"/>
    <w:rsid w:val="222ED233"/>
    <w:rsid w:val="224105A1"/>
    <w:rsid w:val="22412442"/>
    <w:rsid w:val="224B8C1D"/>
    <w:rsid w:val="224C5B22"/>
    <w:rsid w:val="2252994F"/>
    <w:rsid w:val="2259A422"/>
    <w:rsid w:val="225B52FB"/>
    <w:rsid w:val="227925A7"/>
    <w:rsid w:val="2280DCB1"/>
    <w:rsid w:val="22870544"/>
    <w:rsid w:val="2288EFD3"/>
    <w:rsid w:val="228F4B22"/>
    <w:rsid w:val="22A077BD"/>
    <w:rsid w:val="22A72B5E"/>
    <w:rsid w:val="22A84713"/>
    <w:rsid w:val="22B2F037"/>
    <w:rsid w:val="22B43186"/>
    <w:rsid w:val="22C29C2F"/>
    <w:rsid w:val="22E2527A"/>
    <w:rsid w:val="22E66005"/>
    <w:rsid w:val="22EF2262"/>
    <w:rsid w:val="2304129A"/>
    <w:rsid w:val="2305848F"/>
    <w:rsid w:val="230F440B"/>
    <w:rsid w:val="2321678B"/>
    <w:rsid w:val="23243092"/>
    <w:rsid w:val="2340A6B9"/>
    <w:rsid w:val="23484832"/>
    <w:rsid w:val="234D2D99"/>
    <w:rsid w:val="23515C5A"/>
    <w:rsid w:val="2354E57B"/>
    <w:rsid w:val="238272DB"/>
    <w:rsid w:val="2385B990"/>
    <w:rsid w:val="238E801E"/>
    <w:rsid w:val="239FCC1C"/>
    <w:rsid w:val="23A32991"/>
    <w:rsid w:val="23AFB6F1"/>
    <w:rsid w:val="23B86980"/>
    <w:rsid w:val="23C4EB69"/>
    <w:rsid w:val="23CE3C53"/>
    <w:rsid w:val="23D2C191"/>
    <w:rsid w:val="240842EE"/>
    <w:rsid w:val="24102CE1"/>
    <w:rsid w:val="241C19E8"/>
    <w:rsid w:val="2431CBDF"/>
    <w:rsid w:val="24421D5F"/>
    <w:rsid w:val="245553A4"/>
    <w:rsid w:val="24557A35"/>
    <w:rsid w:val="246064A3"/>
    <w:rsid w:val="24714E28"/>
    <w:rsid w:val="248AEBA7"/>
    <w:rsid w:val="24912DAA"/>
    <w:rsid w:val="249EF31D"/>
    <w:rsid w:val="24A1B348"/>
    <w:rsid w:val="24A4983C"/>
    <w:rsid w:val="24AAB92B"/>
    <w:rsid w:val="24C618D2"/>
    <w:rsid w:val="24D64EF5"/>
    <w:rsid w:val="24DB44B2"/>
    <w:rsid w:val="24F33A10"/>
    <w:rsid w:val="24FC8E9D"/>
    <w:rsid w:val="2503152C"/>
    <w:rsid w:val="2503C77E"/>
    <w:rsid w:val="251052DA"/>
    <w:rsid w:val="25211DC2"/>
    <w:rsid w:val="253D258D"/>
    <w:rsid w:val="25480362"/>
    <w:rsid w:val="25522E12"/>
    <w:rsid w:val="25AB3EF9"/>
    <w:rsid w:val="25AE1756"/>
    <w:rsid w:val="25B71793"/>
    <w:rsid w:val="25B759A6"/>
    <w:rsid w:val="25B798A9"/>
    <w:rsid w:val="25BE87BC"/>
    <w:rsid w:val="25D70EDA"/>
    <w:rsid w:val="25E1C2FC"/>
    <w:rsid w:val="25E381EB"/>
    <w:rsid w:val="2602C01F"/>
    <w:rsid w:val="2607F392"/>
    <w:rsid w:val="2609180E"/>
    <w:rsid w:val="261699B1"/>
    <w:rsid w:val="261DEA43"/>
    <w:rsid w:val="261ECE79"/>
    <w:rsid w:val="26335796"/>
    <w:rsid w:val="264237EC"/>
    <w:rsid w:val="26471A83"/>
    <w:rsid w:val="2658B26D"/>
    <w:rsid w:val="266460E6"/>
    <w:rsid w:val="267F2CA4"/>
    <w:rsid w:val="268323AD"/>
    <w:rsid w:val="2684D40A"/>
    <w:rsid w:val="2685EC9F"/>
    <w:rsid w:val="26A5401A"/>
    <w:rsid w:val="26AD745E"/>
    <w:rsid w:val="26B8B994"/>
    <w:rsid w:val="26BE289B"/>
    <w:rsid w:val="26D9F78E"/>
    <w:rsid w:val="26DD832E"/>
    <w:rsid w:val="26F950C1"/>
    <w:rsid w:val="270722E6"/>
    <w:rsid w:val="270B809D"/>
    <w:rsid w:val="270CEA43"/>
    <w:rsid w:val="271C6AC5"/>
    <w:rsid w:val="271F15C5"/>
    <w:rsid w:val="272FBE75"/>
    <w:rsid w:val="2732B362"/>
    <w:rsid w:val="273C0122"/>
    <w:rsid w:val="273D2CE1"/>
    <w:rsid w:val="274C1B0D"/>
    <w:rsid w:val="274E6054"/>
    <w:rsid w:val="27573ED1"/>
    <w:rsid w:val="275C2441"/>
    <w:rsid w:val="27644067"/>
    <w:rsid w:val="27ADEBF8"/>
    <w:rsid w:val="27B2E1BE"/>
    <w:rsid w:val="27B76A05"/>
    <w:rsid w:val="27C1910D"/>
    <w:rsid w:val="27C57BA1"/>
    <w:rsid w:val="27C95948"/>
    <w:rsid w:val="27D05594"/>
    <w:rsid w:val="27DA5B49"/>
    <w:rsid w:val="27E335FE"/>
    <w:rsid w:val="27E7F0BD"/>
    <w:rsid w:val="27E967F1"/>
    <w:rsid w:val="27F3A2A3"/>
    <w:rsid w:val="27F546EF"/>
    <w:rsid w:val="27FBB2AB"/>
    <w:rsid w:val="281AC683"/>
    <w:rsid w:val="281AD7A9"/>
    <w:rsid w:val="28216B72"/>
    <w:rsid w:val="282B7E62"/>
    <w:rsid w:val="2855F2B6"/>
    <w:rsid w:val="28573715"/>
    <w:rsid w:val="28621113"/>
    <w:rsid w:val="2869B484"/>
    <w:rsid w:val="287D84FD"/>
    <w:rsid w:val="2882F827"/>
    <w:rsid w:val="28990ACD"/>
    <w:rsid w:val="289B5E0B"/>
    <w:rsid w:val="28A45C26"/>
    <w:rsid w:val="28A9DF57"/>
    <w:rsid w:val="28C72B1B"/>
    <w:rsid w:val="28C83DC4"/>
    <w:rsid w:val="28CA52B6"/>
    <w:rsid w:val="28D226ED"/>
    <w:rsid w:val="28E1AEAD"/>
    <w:rsid w:val="28EC4554"/>
    <w:rsid w:val="28EEA1A4"/>
    <w:rsid w:val="28F5F756"/>
    <w:rsid w:val="2918CB33"/>
    <w:rsid w:val="291B7FD7"/>
    <w:rsid w:val="291E5D33"/>
    <w:rsid w:val="292566B3"/>
    <w:rsid w:val="29300F73"/>
    <w:rsid w:val="293A5AA4"/>
    <w:rsid w:val="293CBFAB"/>
    <w:rsid w:val="2942FBA5"/>
    <w:rsid w:val="294D576B"/>
    <w:rsid w:val="2957CBFB"/>
    <w:rsid w:val="2981FF02"/>
    <w:rsid w:val="29827AE5"/>
    <w:rsid w:val="299D5691"/>
    <w:rsid w:val="29A01E35"/>
    <w:rsid w:val="29B858F1"/>
    <w:rsid w:val="29D093DC"/>
    <w:rsid w:val="29DB7C2B"/>
    <w:rsid w:val="29DC610E"/>
    <w:rsid w:val="29E81276"/>
    <w:rsid w:val="29F6072B"/>
    <w:rsid w:val="29FBB1D3"/>
    <w:rsid w:val="2A0D90B1"/>
    <w:rsid w:val="2A130859"/>
    <w:rsid w:val="2A1338B7"/>
    <w:rsid w:val="2A1802D4"/>
    <w:rsid w:val="2A1A8A6D"/>
    <w:rsid w:val="2A205D44"/>
    <w:rsid w:val="2A2C3C13"/>
    <w:rsid w:val="2A4D27EB"/>
    <w:rsid w:val="2A4DBD15"/>
    <w:rsid w:val="2A4EBFFB"/>
    <w:rsid w:val="2A56720B"/>
    <w:rsid w:val="2A56D777"/>
    <w:rsid w:val="2A571EB7"/>
    <w:rsid w:val="2A6854EB"/>
    <w:rsid w:val="2A71AD44"/>
    <w:rsid w:val="2A72F3CE"/>
    <w:rsid w:val="2A74755F"/>
    <w:rsid w:val="2AA4F7E8"/>
    <w:rsid w:val="2AAE7458"/>
    <w:rsid w:val="2ABC30E0"/>
    <w:rsid w:val="2ACACB82"/>
    <w:rsid w:val="2ACE7456"/>
    <w:rsid w:val="2AD1158A"/>
    <w:rsid w:val="2AE980DF"/>
    <w:rsid w:val="2AFE0D79"/>
    <w:rsid w:val="2B0A4BEF"/>
    <w:rsid w:val="2B0CCE90"/>
    <w:rsid w:val="2B1E53DB"/>
    <w:rsid w:val="2B2AFDBC"/>
    <w:rsid w:val="2B2E4F07"/>
    <w:rsid w:val="2B69FB39"/>
    <w:rsid w:val="2B7D23E6"/>
    <w:rsid w:val="2B8419E5"/>
    <w:rsid w:val="2B8F3F00"/>
    <w:rsid w:val="2B96FC64"/>
    <w:rsid w:val="2B9B1B33"/>
    <w:rsid w:val="2BC7B380"/>
    <w:rsid w:val="2BD59045"/>
    <w:rsid w:val="2BDAFAB6"/>
    <w:rsid w:val="2BDF045B"/>
    <w:rsid w:val="2BEEAFE4"/>
    <w:rsid w:val="2BF273FA"/>
    <w:rsid w:val="2BF4705B"/>
    <w:rsid w:val="2BF6C6E5"/>
    <w:rsid w:val="2BFE890F"/>
    <w:rsid w:val="2C0D49D7"/>
    <w:rsid w:val="2C1947FC"/>
    <w:rsid w:val="2C1DE2C4"/>
    <w:rsid w:val="2C24CA4B"/>
    <w:rsid w:val="2C2BB413"/>
    <w:rsid w:val="2C3BCBCE"/>
    <w:rsid w:val="2C59CDEC"/>
    <w:rsid w:val="2C636EDF"/>
    <w:rsid w:val="2C6BDA77"/>
    <w:rsid w:val="2C7357C9"/>
    <w:rsid w:val="2C79DC80"/>
    <w:rsid w:val="2C94E0ED"/>
    <w:rsid w:val="2CB797AF"/>
    <w:rsid w:val="2CC6C3B7"/>
    <w:rsid w:val="2CC8D628"/>
    <w:rsid w:val="2CE00A58"/>
    <w:rsid w:val="2CF403C1"/>
    <w:rsid w:val="2CF64C73"/>
    <w:rsid w:val="2CFAE284"/>
    <w:rsid w:val="2D0C6BCC"/>
    <w:rsid w:val="2D0EAA9E"/>
    <w:rsid w:val="2D17D055"/>
    <w:rsid w:val="2D2AB50D"/>
    <w:rsid w:val="2D2EFF74"/>
    <w:rsid w:val="2D2F899E"/>
    <w:rsid w:val="2D2FA418"/>
    <w:rsid w:val="2D319D3A"/>
    <w:rsid w:val="2D3CCF83"/>
    <w:rsid w:val="2D43D20C"/>
    <w:rsid w:val="2D50A4EA"/>
    <w:rsid w:val="2D56C127"/>
    <w:rsid w:val="2D5A4083"/>
    <w:rsid w:val="2D604726"/>
    <w:rsid w:val="2D7C474F"/>
    <w:rsid w:val="2D7C4FCA"/>
    <w:rsid w:val="2D802FDA"/>
    <w:rsid w:val="2D807256"/>
    <w:rsid w:val="2DA3639F"/>
    <w:rsid w:val="2DAA1A64"/>
    <w:rsid w:val="2DB0E477"/>
    <w:rsid w:val="2DB25CD8"/>
    <w:rsid w:val="2DB65468"/>
    <w:rsid w:val="2DCFCEB0"/>
    <w:rsid w:val="2DD705CA"/>
    <w:rsid w:val="2DDD1CA9"/>
    <w:rsid w:val="2DDF883D"/>
    <w:rsid w:val="2DE8143F"/>
    <w:rsid w:val="2DE92D48"/>
    <w:rsid w:val="2DF76A1D"/>
    <w:rsid w:val="2E006FAF"/>
    <w:rsid w:val="2E035AC0"/>
    <w:rsid w:val="2E13E462"/>
    <w:rsid w:val="2E18431B"/>
    <w:rsid w:val="2E3BB141"/>
    <w:rsid w:val="2E5F1634"/>
    <w:rsid w:val="2E652FD5"/>
    <w:rsid w:val="2E73B344"/>
    <w:rsid w:val="2E8E3F53"/>
    <w:rsid w:val="2EAEC598"/>
    <w:rsid w:val="2EB54C0B"/>
    <w:rsid w:val="2EB6D769"/>
    <w:rsid w:val="2ED513AD"/>
    <w:rsid w:val="2ED5B4BB"/>
    <w:rsid w:val="2EEB806F"/>
    <w:rsid w:val="2F01170D"/>
    <w:rsid w:val="2F06ED3D"/>
    <w:rsid w:val="2F086E3A"/>
    <w:rsid w:val="2F0914EC"/>
    <w:rsid w:val="2F110E74"/>
    <w:rsid w:val="2F17BCFF"/>
    <w:rsid w:val="2F1F555F"/>
    <w:rsid w:val="2F263473"/>
    <w:rsid w:val="2F27C3F5"/>
    <w:rsid w:val="2F3ADA56"/>
    <w:rsid w:val="2F3E6EA1"/>
    <w:rsid w:val="2F440093"/>
    <w:rsid w:val="2F48E03C"/>
    <w:rsid w:val="2F49DBFD"/>
    <w:rsid w:val="2F4FBB66"/>
    <w:rsid w:val="2F854DCF"/>
    <w:rsid w:val="2FA70B93"/>
    <w:rsid w:val="2FAB5CD5"/>
    <w:rsid w:val="2FBCEA49"/>
    <w:rsid w:val="2FC70DAA"/>
    <w:rsid w:val="2FC8F675"/>
    <w:rsid w:val="2FCABF2F"/>
    <w:rsid w:val="2FCB2CFA"/>
    <w:rsid w:val="2FE3C1B4"/>
    <w:rsid w:val="3014589C"/>
    <w:rsid w:val="3015654A"/>
    <w:rsid w:val="301B0FB2"/>
    <w:rsid w:val="301CB125"/>
    <w:rsid w:val="3029B176"/>
    <w:rsid w:val="303ECFA0"/>
    <w:rsid w:val="30446E46"/>
    <w:rsid w:val="304F6BE7"/>
    <w:rsid w:val="30504565"/>
    <w:rsid w:val="305907DC"/>
    <w:rsid w:val="306BF277"/>
    <w:rsid w:val="306DF758"/>
    <w:rsid w:val="3078F9A7"/>
    <w:rsid w:val="307DA17C"/>
    <w:rsid w:val="307E835A"/>
    <w:rsid w:val="30808EF5"/>
    <w:rsid w:val="30832C3D"/>
    <w:rsid w:val="308C3DC7"/>
    <w:rsid w:val="308D158E"/>
    <w:rsid w:val="30B29F7A"/>
    <w:rsid w:val="30BBC252"/>
    <w:rsid w:val="30E1B274"/>
    <w:rsid w:val="30F959F6"/>
    <w:rsid w:val="3108A30F"/>
    <w:rsid w:val="310C7819"/>
    <w:rsid w:val="3141FEDC"/>
    <w:rsid w:val="3145D25A"/>
    <w:rsid w:val="31648A96"/>
    <w:rsid w:val="31784D08"/>
    <w:rsid w:val="318A1B1E"/>
    <w:rsid w:val="31913FA4"/>
    <w:rsid w:val="31A40425"/>
    <w:rsid w:val="31A53B34"/>
    <w:rsid w:val="31AABB32"/>
    <w:rsid w:val="31AF26CA"/>
    <w:rsid w:val="31B45745"/>
    <w:rsid w:val="31CB2AD3"/>
    <w:rsid w:val="31CB2ED9"/>
    <w:rsid w:val="31CC06A5"/>
    <w:rsid w:val="31D1A179"/>
    <w:rsid w:val="31D6C434"/>
    <w:rsid w:val="31E3968D"/>
    <w:rsid w:val="31F655E8"/>
    <w:rsid w:val="31F7D80E"/>
    <w:rsid w:val="3200533A"/>
    <w:rsid w:val="3216B10B"/>
    <w:rsid w:val="321F6D65"/>
    <w:rsid w:val="32319520"/>
    <w:rsid w:val="3233CBA9"/>
    <w:rsid w:val="327E2E2A"/>
    <w:rsid w:val="3297CD24"/>
    <w:rsid w:val="329CC8C1"/>
    <w:rsid w:val="32A0552A"/>
    <w:rsid w:val="32A2DF0D"/>
    <w:rsid w:val="32A366FD"/>
    <w:rsid w:val="32B52930"/>
    <w:rsid w:val="32BA7AAB"/>
    <w:rsid w:val="32CAB362"/>
    <w:rsid w:val="32CC411F"/>
    <w:rsid w:val="32DBDAFC"/>
    <w:rsid w:val="32FB5A36"/>
    <w:rsid w:val="32FEAD97"/>
    <w:rsid w:val="330B65BD"/>
    <w:rsid w:val="330F5DA2"/>
    <w:rsid w:val="33148E8A"/>
    <w:rsid w:val="3318F903"/>
    <w:rsid w:val="33435B1D"/>
    <w:rsid w:val="334BE1F2"/>
    <w:rsid w:val="33608561"/>
    <w:rsid w:val="336F8BA3"/>
    <w:rsid w:val="3373DD28"/>
    <w:rsid w:val="338505D5"/>
    <w:rsid w:val="338EAA4C"/>
    <w:rsid w:val="339727CC"/>
    <w:rsid w:val="33B12EEE"/>
    <w:rsid w:val="33B3A19A"/>
    <w:rsid w:val="33C10868"/>
    <w:rsid w:val="33CAE561"/>
    <w:rsid w:val="33CB26D5"/>
    <w:rsid w:val="33D795A5"/>
    <w:rsid w:val="33EEFBA2"/>
    <w:rsid w:val="340AF5DA"/>
    <w:rsid w:val="340D0B41"/>
    <w:rsid w:val="34193A5E"/>
    <w:rsid w:val="342248CE"/>
    <w:rsid w:val="34296645"/>
    <w:rsid w:val="3450F4BA"/>
    <w:rsid w:val="34619C38"/>
    <w:rsid w:val="3463EC02"/>
    <w:rsid w:val="346EE1F6"/>
    <w:rsid w:val="34744E0C"/>
    <w:rsid w:val="347C6D90"/>
    <w:rsid w:val="348009C4"/>
    <w:rsid w:val="3486A9B3"/>
    <w:rsid w:val="348A4573"/>
    <w:rsid w:val="34969445"/>
    <w:rsid w:val="34990B98"/>
    <w:rsid w:val="34A79769"/>
    <w:rsid w:val="34AD4D0F"/>
    <w:rsid w:val="34B6046A"/>
    <w:rsid w:val="34BF4799"/>
    <w:rsid w:val="34CB790B"/>
    <w:rsid w:val="34F7B1AE"/>
    <w:rsid w:val="34F9DFB2"/>
    <w:rsid w:val="34FE17C2"/>
    <w:rsid w:val="351003E0"/>
    <w:rsid w:val="351125C7"/>
    <w:rsid w:val="3515F1AD"/>
    <w:rsid w:val="35168214"/>
    <w:rsid w:val="352FB73B"/>
    <w:rsid w:val="3535A592"/>
    <w:rsid w:val="353AC56D"/>
    <w:rsid w:val="353AD182"/>
    <w:rsid w:val="355A1B6A"/>
    <w:rsid w:val="357BEE7A"/>
    <w:rsid w:val="357F3A29"/>
    <w:rsid w:val="357F7099"/>
    <w:rsid w:val="35847C58"/>
    <w:rsid w:val="35863664"/>
    <w:rsid w:val="3592A406"/>
    <w:rsid w:val="359313F6"/>
    <w:rsid w:val="359B4F3F"/>
    <w:rsid w:val="35A30FF8"/>
    <w:rsid w:val="35A84427"/>
    <w:rsid w:val="35B10321"/>
    <w:rsid w:val="35BEF727"/>
    <w:rsid w:val="35C34A0D"/>
    <w:rsid w:val="35E0B322"/>
    <w:rsid w:val="35E74745"/>
    <w:rsid w:val="35E77A6C"/>
    <w:rsid w:val="35EB099B"/>
    <w:rsid w:val="35F587CC"/>
    <w:rsid w:val="35F743BC"/>
    <w:rsid w:val="35FA7B47"/>
    <w:rsid w:val="360BFF0C"/>
    <w:rsid w:val="360DB171"/>
    <w:rsid w:val="361C9D75"/>
    <w:rsid w:val="362B04D8"/>
    <w:rsid w:val="3630215D"/>
    <w:rsid w:val="36405317"/>
    <w:rsid w:val="36460ED2"/>
    <w:rsid w:val="36478AF7"/>
    <w:rsid w:val="365625A7"/>
    <w:rsid w:val="366655D5"/>
    <w:rsid w:val="3669A23F"/>
    <w:rsid w:val="366FB3D8"/>
    <w:rsid w:val="36703AE7"/>
    <w:rsid w:val="3675C84C"/>
    <w:rsid w:val="3689F9F8"/>
    <w:rsid w:val="3695A0E8"/>
    <w:rsid w:val="36A5F3B7"/>
    <w:rsid w:val="36A678F3"/>
    <w:rsid w:val="36A84CF8"/>
    <w:rsid w:val="36AEE3FF"/>
    <w:rsid w:val="36B83BAA"/>
    <w:rsid w:val="36BDBE02"/>
    <w:rsid w:val="36C21867"/>
    <w:rsid w:val="36C68A3F"/>
    <w:rsid w:val="36D3F140"/>
    <w:rsid w:val="36DFA60E"/>
    <w:rsid w:val="36E2095B"/>
    <w:rsid w:val="36E290FA"/>
    <w:rsid w:val="36EA8576"/>
    <w:rsid w:val="36EB57A2"/>
    <w:rsid w:val="36EEDF15"/>
    <w:rsid w:val="3703F1C8"/>
    <w:rsid w:val="3706DEE8"/>
    <w:rsid w:val="3707786D"/>
    <w:rsid w:val="371C3B91"/>
    <w:rsid w:val="3732B194"/>
    <w:rsid w:val="37435C20"/>
    <w:rsid w:val="374EF997"/>
    <w:rsid w:val="375B08A0"/>
    <w:rsid w:val="37750982"/>
    <w:rsid w:val="377B8296"/>
    <w:rsid w:val="378038E5"/>
    <w:rsid w:val="378A131C"/>
    <w:rsid w:val="3792A3C1"/>
    <w:rsid w:val="3792B96D"/>
    <w:rsid w:val="37933ED7"/>
    <w:rsid w:val="379E393C"/>
    <w:rsid w:val="37AA1340"/>
    <w:rsid w:val="37AB2546"/>
    <w:rsid w:val="37ADBE91"/>
    <w:rsid w:val="37BB14E0"/>
    <w:rsid w:val="37BD2768"/>
    <w:rsid w:val="37C74D76"/>
    <w:rsid w:val="37D1D5C2"/>
    <w:rsid w:val="37DD0C82"/>
    <w:rsid w:val="37E0DD56"/>
    <w:rsid w:val="37E96512"/>
    <w:rsid w:val="37F1A142"/>
    <w:rsid w:val="3803175C"/>
    <w:rsid w:val="38060D86"/>
    <w:rsid w:val="380A17FD"/>
    <w:rsid w:val="380A9DBB"/>
    <w:rsid w:val="3818E728"/>
    <w:rsid w:val="381AA605"/>
    <w:rsid w:val="3824C818"/>
    <w:rsid w:val="3836100E"/>
    <w:rsid w:val="3836A23B"/>
    <w:rsid w:val="383B99A5"/>
    <w:rsid w:val="3840438D"/>
    <w:rsid w:val="3842AADF"/>
    <w:rsid w:val="384640CD"/>
    <w:rsid w:val="3851FD14"/>
    <w:rsid w:val="385258C1"/>
    <w:rsid w:val="385A763D"/>
    <w:rsid w:val="3867C8E1"/>
    <w:rsid w:val="386CD967"/>
    <w:rsid w:val="386E5B86"/>
    <w:rsid w:val="3871B1F6"/>
    <w:rsid w:val="3893D3EF"/>
    <w:rsid w:val="38BFE3CF"/>
    <w:rsid w:val="38D3C139"/>
    <w:rsid w:val="38E7E9B9"/>
    <w:rsid w:val="38F56819"/>
    <w:rsid w:val="38FCE6BF"/>
    <w:rsid w:val="38FD7273"/>
    <w:rsid w:val="39021BC3"/>
    <w:rsid w:val="39049B3D"/>
    <w:rsid w:val="390DA8CE"/>
    <w:rsid w:val="390DE60F"/>
    <w:rsid w:val="39158B2D"/>
    <w:rsid w:val="3920E299"/>
    <w:rsid w:val="3923BC88"/>
    <w:rsid w:val="392C66FC"/>
    <w:rsid w:val="393D8A27"/>
    <w:rsid w:val="3940AA4A"/>
    <w:rsid w:val="3940B63C"/>
    <w:rsid w:val="39555BFF"/>
    <w:rsid w:val="397A4DAA"/>
    <w:rsid w:val="398F8C11"/>
    <w:rsid w:val="39A7635D"/>
    <w:rsid w:val="39BC4A99"/>
    <w:rsid w:val="39BC6056"/>
    <w:rsid w:val="39D24D24"/>
    <w:rsid w:val="39E2A9C3"/>
    <w:rsid w:val="39EAC110"/>
    <w:rsid w:val="39F4CE92"/>
    <w:rsid w:val="3A00305C"/>
    <w:rsid w:val="3A0C2FBF"/>
    <w:rsid w:val="3A1A375E"/>
    <w:rsid w:val="3A33D15C"/>
    <w:rsid w:val="3A38CBED"/>
    <w:rsid w:val="3A395C44"/>
    <w:rsid w:val="3A44D4CC"/>
    <w:rsid w:val="3A52DAA2"/>
    <w:rsid w:val="3A531A1A"/>
    <w:rsid w:val="3A6D685F"/>
    <w:rsid w:val="3A6DECBB"/>
    <w:rsid w:val="3A7559D3"/>
    <w:rsid w:val="3A762D10"/>
    <w:rsid w:val="3A811DCD"/>
    <w:rsid w:val="3A8956E1"/>
    <w:rsid w:val="3A8D79EF"/>
    <w:rsid w:val="3A8EEADD"/>
    <w:rsid w:val="3AA7C613"/>
    <w:rsid w:val="3AA7C661"/>
    <w:rsid w:val="3AA84C4F"/>
    <w:rsid w:val="3AAD96B9"/>
    <w:rsid w:val="3AB08EB7"/>
    <w:rsid w:val="3ABCFD2E"/>
    <w:rsid w:val="3AC668BF"/>
    <w:rsid w:val="3ACCCA77"/>
    <w:rsid w:val="3AD508DD"/>
    <w:rsid w:val="3AD9368D"/>
    <w:rsid w:val="3AE44794"/>
    <w:rsid w:val="3AFA421E"/>
    <w:rsid w:val="3B00FCF2"/>
    <w:rsid w:val="3B07FBE2"/>
    <w:rsid w:val="3B166231"/>
    <w:rsid w:val="3B1B00E1"/>
    <w:rsid w:val="3B28A903"/>
    <w:rsid w:val="3B35B794"/>
    <w:rsid w:val="3B3FA74D"/>
    <w:rsid w:val="3B403AEC"/>
    <w:rsid w:val="3B4661FE"/>
    <w:rsid w:val="3B4B8D55"/>
    <w:rsid w:val="3B4CF4B1"/>
    <w:rsid w:val="3B584CE0"/>
    <w:rsid w:val="3B5B0D20"/>
    <w:rsid w:val="3B62AB9A"/>
    <w:rsid w:val="3B6B0DAC"/>
    <w:rsid w:val="3B708732"/>
    <w:rsid w:val="3B95AB71"/>
    <w:rsid w:val="3B9E30FF"/>
    <w:rsid w:val="3BA74207"/>
    <w:rsid w:val="3BAA7056"/>
    <w:rsid w:val="3BAE962E"/>
    <w:rsid w:val="3BB85A04"/>
    <w:rsid w:val="3BBB9214"/>
    <w:rsid w:val="3BC1A0C0"/>
    <w:rsid w:val="3BC6EBF2"/>
    <w:rsid w:val="3BCDE73D"/>
    <w:rsid w:val="3BD17266"/>
    <w:rsid w:val="3BDCE93A"/>
    <w:rsid w:val="3BF32402"/>
    <w:rsid w:val="3BFFBE46"/>
    <w:rsid w:val="3C038BC4"/>
    <w:rsid w:val="3C057222"/>
    <w:rsid w:val="3C0BB6E0"/>
    <w:rsid w:val="3C0EB4BC"/>
    <w:rsid w:val="3C155160"/>
    <w:rsid w:val="3C16A40F"/>
    <w:rsid w:val="3C2FF5A9"/>
    <w:rsid w:val="3C3355C2"/>
    <w:rsid w:val="3C53BFC4"/>
    <w:rsid w:val="3C5A5E69"/>
    <w:rsid w:val="3C5BAA59"/>
    <w:rsid w:val="3C5FC00A"/>
    <w:rsid w:val="3C60E907"/>
    <w:rsid w:val="3C84006D"/>
    <w:rsid w:val="3C88B282"/>
    <w:rsid w:val="3C8A5BFB"/>
    <w:rsid w:val="3C8BC398"/>
    <w:rsid w:val="3C97A82B"/>
    <w:rsid w:val="3CA0CA70"/>
    <w:rsid w:val="3CA189D1"/>
    <w:rsid w:val="3CCE0734"/>
    <w:rsid w:val="3CE0ED8D"/>
    <w:rsid w:val="3CEC7824"/>
    <w:rsid w:val="3CF06EA5"/>
    <w:rsid w:val="3CF65009"/>
    <w:rsid w:val="3D07C718"/>
    <w:rsid w:val="3D0DF692"/>
    <w:rsid w:val="3D0ED4DF"/>
    <w:rsid w:val="3D1E4815"/>
    <w:rsid w:val="3D304BCA"/>
    <w:rsid w:val="3D36C1A2"/>
    <w:rsid w:val="3D3776A4"/>
    <w:rsid w:val="3D381D99"/>
    <w:rsid w:val="3D3B2974"/>
    <w:rsid w:val="3D3CB40A"/>
    <w:rsid w:val="3D48CDDC"/>
    <w:rsid w:val="3D4F398A"/>
    <w:rsid w:val="3D4FACAE"/>
    <w:rsid w:val="3D62F068"/>
    <w:rsid w:val="3D63E62B"/>
    <w:rsid w:val="3D693FD3"/>
    <w:rsid w:val="3D755B9E"/>
    <w:rsid w:val="3D790521"/>
    <w:rsid w:val="3D7C06AB"/>
    <w:rsid w:val="3D85B86A"/>
    <w:rsid w:val="3D90EBE4"/>
    <w:rsid w:val="3DAB655B"/>
    <w:rsid w:val="3DB0DE08"/>
    <w:rsid w:val="3DC599C1"/>
    <w:rsid w:val="3DCD02EB"/>
    <w:rsid w:val="3DDAC9D5"/>
    <w:rsid w:val="3DE8F489"/>
    <w:rsid w:val="3DF4539F"/>
    <w:rsid w:val="3DF59EE7"/>
    <w:rsid w:val="3DFB070E"/>
    <w:rsid w:val="3DFC9DC5"/>
    <w:rsid w:val="3E0D7D58"/>
    <w:rsid w:val="3E19AFBC"/>
    <w:rsid w:val="3E2A1646"/>
    <w:rsid w:val="3E316938"/>
    <w:rsid w:val="3E496433"/>
    <w:rsid w:val="3E49A3D8"/>
    <w:rsid w:val="3E4A7B6D"/>
    <w:rsid w:val="3E5E0448"/>
    <w:rsid w:val="3E6404EC"/>
    <w:rsid w:val="3E6EECCD"/>
    <w:rsid w:val="3E7328FC"/>
    <w:rsid w:val="3E8722AD"/>
    <w:rsid w:val="3E8F5F6C"/>
    <w:rsid w:val="3E98B98C"/>
    <w:rsid w:val="3E9A7146"/>
    <w:rsid w:val="3EA81DE1"/>
    <w:rsid w:val="3EB46E25"/>
    <w:rsid w:val="3EBAF422"/>
    <w:rsid w:val="3EBCB0D5"/>
    <w:rsid w:val="3EBDD185"/>
    <w:rsid w:val="3EBF5864"/>
    <w:rsid w:val="3EC09AEE"/>
    <w:rsid w:val="3EDFC2C4"/>
    <w:rsid w:val="3EE90BA5"/>
    <w:rsid w:val="3EF217C1"/>
    <w:rsid w:val="3EF21819"/>
    <w:rsid w:val="3EFBFBFC"/>
    <w:rsid w:val="3F06E0F1"/>
    <w:rsid w:val="3F0E9142"/>
    <w:rsid w:val="3F108781"/>
    <w:rsid w:val="3F20740B"/>
    <w:rsid w:val="3F266E21"/>
    <w:rsid w:val="3F2E4CD3"/>
    <w:rsid w:val="3F3CF093"/>
    <w:rsid w:val="3F4CCC6C"/>
    <w:rsid w:val="3F529B14"/>
    <w:rsid w:val="3F530265"/>
    <w:rsid w:val="3F5446BB"/>
    <w:rsid w:val="3F7A110B"/>
    <w:rsid w:val="3F87A2F4"/>
    <w:rsid w:val="3FA2156A"/>
    <w:rsid w:val="3FA7CADA"/>
    <w:rsid w:val="3FAEA33B"/>
    <w:rsid w:val="3FB2C3D4"/>
    <w:rsid w:val="3FBF4839"/>
    <w:rsid w:val="3FC85BFF"/>
    <w:rsid w:val="3FDD9121"/>
    <w:rsid w:val="3FDDBF07"/>
    <w:rsid w:val="3FE11636"/>
    <w:rsid w:val="3FED0257"/>
    <w:rsid w:val="3FF1F5DB"/>
    <w:rsid w:val="40007B6E"/>
    <w:rsid w:val="4001AD6C"/>
    <w:rsid w:val="40046935"/>
    <w:rsid w:val="400907B7"/>
    <w:rsid w:val="40139A3B"/>
    <w:rsid w:val="4028BDCE"/>
    <w:rsid w:val="402A2693"/>
    <w:rsid w:val="40307312"/>
    <w:rsid w:val="403EBF1A"/>
    <w:rsid w:val="405A4727"/>
    <w:rsid w:val="405CF70F"/>
    <w:rsid w:val="405EDA50"/>
    <w:rsid w:val="40905381"/>
    <w:rsid w:val="4095C38C"/>
    <w:rsid w:val="409DA388"/>
    <w:rsid w:val="40CD1FFB"/>
    <w:rsid w:val="40D22E9D"/>
    <w:rsid w:val="40D5C7F1"/>
    <w:rsid w:val="40E30C00"/>
    <w:rsid w:val="40EA9E13"/>
    <w:rsid w:val="40FDBB4C"/>
    <w:rsid w:val="40FE3D34"/>
    <w:rsid w:val="41079072"/>
    <w:rsid w:val="413EBFFC"/>
    <w:rsid w:val="413EE899"/>
    <w:rsid w:val="4142BDC7"/>
    <w:rsid w:val="4148F1E1"/>
    <w:rsid w:val="41563E7C"/>
    <w:rsid w:val="415B7CF7"/>
    <w:rsid w:val="4165401F"/>
    <w:rsid w:val="4169BE01"/>
    <w:rsid w:val="416FC78F"/>
    <w:rsid w:val="41721386"/>
    <w:rsid w:val="4178D49F"/>
    <w:rsid w:val="4178F3C7"/>
    <w:rsid w:val="419D4F6D"/>
    <w:rsid w:val="41A302BB"/>
    <w:rsid w:val="41A7C003"/>
    <w:rsid w:val="41B55C4B"/>
    <w:rsid w:val="41B97A25"/>
    <w:rsid w:val="41C107E5"/>
    <w:rsid w:val="41C75036"/>
    <w:rsid w:val="41FC7AA0"/>
    <w:rsid w:val="41FE543D"/>
    <w:rsid w:val="42295D3F"/>
    <w:rsid w:val="424E13FE"/>
    <w:rsid w:val="4251251B"/>
    <w:rsid w:val="425185B9"/>
    <w:rsid w:val="42661DCF"/>
    <w:rsid w:val="426ED9DE"/>
    <w:rsid w:val="4270F817"/>
    <w:rsid w:val="4275A188"/>
    <w:rsid w:val="4287FDFB"/>
    <w:rsid w:val="42885E5F"/>
    <w:rsid w:val="42892C73"/>
    <w:rsid w:val="428ED3D6"/>
    <w:rsid w:val="42955673"/>
    <w:rsid w:val="42AA4C19"/>
    <w:rsid w:val="42AA5C34"/>
    <w:rsid w:val="42B16017"/>
    <w:rsid w:val="42B86954"/>
    <w:rsid w:val="42B9A192"/>
    <w:rsid w:val="42C8F861"/>
    <w:rsid w:val="42DF90C3"/>
    <w:rsid w:val="42E2BB23"/>
    <w:rsid w:val="42E5095D"/>
    <w:rsid w:val="42E963C3"/>
    <w:rsid w:val="42F64FE2"/>
    <w:rsid w:val="42FB545A"/>
    <w:rsid w:val="42FD3A75"/>
    <w:rsid w:val="42FFC8F8"/>
    <w:rsid w:val="430905EF"/>
    <w:rsid w:val="430925FD"/>
    <w:rsid w:val="4325D841"/>
    <w:rsid w:val="432D1A1D"/>
    <w:rsid w:val="43410A29"/>
    <w:rsid w:val="43456A86"/>
    <w:rsid w:val="43543574"/>
    <w:rsid w:val="43580E55"/>
    <w:rsid w:val="4359A4FB"/>
    <w:rsid w:val="43695608"/>
    <w:rsid w:val="438E1A1C"/>
    <w:rsid w:val="43979BAA"/>
    <w:rsid w:val="43B154F0"/>
    <w:rsid w:val="43B6E636"/>
    <w:rsid w:val="43C1DAB9"/>
    <w:rsid w:val="43C442BB"/>
    <w:rsid w:val="43CB9491"/>
    <w:rsid w:val="43CBECDD"/>
    <w:rsid w:val="43DB9968"/>
    <w:rsid w:val="43E4671D"/>
    <w:rsid w:val="43E78C37"/>
    <w:rsid w:val="43FD25D1"/>
    <w:rsid w:val="44243E56"/>
    <w:rsid w:val="4428904C"/>
    <w:rsid w:val="442E13A6"/>
    <w:rsid w:val="44553B63"/>
    <w:rsid w:val="445B728F"/>
    <w:rsid w:val="446B1F8E"/>
    <w:rsid w:val="446F24B4"/>
    <w:rsid w:val="44735E91"/>
    <w:rsid w:val="4476E73B"/>
    <w:rsid w:val="447B5C69"/>
    <w:rsid w:val="44856A5B"/>
    <w:rsid w:val="44A2146F"/>
    <w:rsid w:val="44AB6D95"/>
    <w:rsid w:val="44C05945"/>
    <w:rsid w:val="44CC7233"/>
    <w:rsid w:val="44D36163"/>
    <w:rsid w:val="44E20878"/>
    <w:rsid w:val="44E6A99C"/>
    <w:rsid w:val="44FCDCB7"/>
    <w:rsid w:val="44FF7F68"/>
    <w:rsid w:val="4507CB0D"/>
    <w:rsid w:val="450E721F"/>
    <w:rsid w:val="4515F20C"/>
    <w:rsid w:val="451C946D"/>
    <w:rsid w:val="452CD227"/>
    <w:rsid w:val="4552E56C"/>
    <w:rsid w:val="45548381"/>
    <w:rsid w:val="45580178"/>
    <w:rsid w:val="456F23CF"/>
    <w:rsid w:val="45779E8A"/>
    <w:rsid w:val="457E34AB"/>
    <w:rsid w:val="45881338"/>
    <w:rsid w:val="45909B20"/>
    <w:rsid w:val="4596E066"/>
    <w:rsid w:val="4597D94C"/>
    <w:rsid w:val="45A21EF4"/>
    <w:rsid w:val="45A65EB6"/>
    <w:rsid w:val="45A7ED08"/>
    <w:rsid w:val="45AAE80C"/>
    <w:rsid w:val="45B26AAC"/>
    <w:rsid w:val="45C39175"/>
    <w:rsid w:val="45E0E486"/>
    <w:rsid w:val="45E333CD"/>
    <w:rsid w:val="45F3828C"/>
    <w:rsid w:val="460D43E0"/>
    <w:rsid w:val="462A377A"/>
    <w:rsid w:val="462BBC8C"/>
    <w:rsid w:val="462DDA01"/>
    <w:rsid w:val="4630CA6D"/>
    <w:rsid w:val="463177EA"/>
    <w:rsid w:val="463B8B0B"/>
    <w:rsid w:val="46493975"/>
    <w:rsid w:val="465B7D63"/>
    <w:rsid w:val="466F7CBF"/>
    <w:rsid w:val="46731B6B"/>
    <w:rsid w:val="4675172B"/>
    <w:rsid w:val="46867480"/>
    <w:rsid w:val="468FE581"/>
    <w:rsid w:val="4693F8EE"/>
    <w:rsid w:val="469BDCD1"/>
    <w:rsid w:val="46A40853"/>
    <w:rsid w:val="46A6FAD3"/>
    <w:rsid w:val="46A8841A"/>
    <w:rsid w:val="46AD08E2"/>
    <w:rsid w:val="46B3677E"/>
    <w:rsid w:val="46B76B87"/>
    <w:rsid w:val="46BA10B2"/>
    <w:rsid w:val="46C963BA"/>
    <w:rsid w:val="46D5F047"/>
    <w:rsid w:val="46DAD954"/>
    <w:rsid w:val="46F65E8F"/>
    <w:rsid w:val="470926B1"/>
    <w:rsid w:val="47096677"/>
    <w:rsid w:val="47129F8F"/>
    <w:rsid w:val="47304A29"/>
    <w:rsid w:val="473109F8"/>
    <w:rsid w:val="47331E28"/>
    <w:rsid w:val="474B0125"/>
    <w:rsid w:val="4756BCE2"/>
    <w:rsid w:val="4761641F"/>
    <w:rsid w:val="4774643C"/>
    <w:rsid w:val="477E49DF"/>
    <w:rsid w:val="478937DD"/>
    <w:rsid w:val="478C8860"/>
    <w:rsid w:val="4791F7FE"/>
    <w:rsid w:val="47944250"/>
    <w:rsid w:val="47A693CA"/>
    <w:rsid w:val="47B94999"/>
    <w:rsid w:val="47CE4A91"/>
    <w:rsid w:val="480064A3"/>
    <w:rsid w:val="48179CF8"/>
    <w:rsid w:val="48199A10"/>
    <w:rsid w:val="48219FCA"/>
    <w:rsid w:val="482CE290"/>
    <w:rsid w:val="482D7159"/>
    <w:rsid w:val="48435FB8"/>
    <w:rsid w:val="484AC7E9"/>
    <w:rsid w:val="484E044C"/>
    <w:rsid w:val="4863A5D6"/>
    <w:rsid w:val="48676D3D"/>
    <w:rsid w:val="486AD84E"/>
    <w:rsid w:val="486E64FE"/>
    <w:rsid w:val="486EF2C1"/>
    <w:rsid w:val="4879733A"/>
    <w:rsid w:val="4879ED82"/>
    <w:rsid w:val="4883DE43"/>
    <w:rsid w:val="48879101"/>
    <w:rsid w:val="488E4C1E"/>
    <w:rsid w:val="48A36B40"/>
    <w:rsid w:val="48A92E69"/>
    <w:rsid w:val="48A9B9B0"/>
    <w:rsid w:val="48B2C21F"/>
    <w:rsid w:val="48B4455A"/>
    <w:rsid w:val="48B99AD4"/>
    <w:rsid w:val="48BA67DB"/>
    <w:rsid w:val="48C4AD88"/>
    <w:rsid w:val="48DD0EA0"/>
    <w:rsid w:val="48E953BF"/>
    <w:rsid w:val="48F5F457"/>
    <w:rsid w:val="48F894DB"/>
    <w:rsid w:val="48FC571C"/>
    <w:rsid w:val="48FFEFCC"/>
    <w:rsid w:val="49056A18"/>
    <w:rsid w:val="4908799A"/>
    <w:rsid w:val="49092B0C"/>
    <w:rsid w:val="4914940A"/>
    <w:rsid w:val="4919052F"/>
    <w:rsid w:val="49230C11"/>
    <w:rsid w:val="492CED35"/>
    <w:rsid w:val="492EDA5A"/>
    <w:rsid w:val="494B81D4"/>
    <w:rsid w:val="4952711F"/>
    <w:rsid w:val="495EE6A6"/>
    <w:rsid w:val="4968AA11"/>
    <w:rsid w:val="4968FB73"/>
    <w:rsid w:val="49812083"/>
    <w:rsid w:val="498204FD"/>
    <w:rsid w:val="49839BA8"/>
    <w:rsid w:val="49857319"/>
    <w:rsid w:val="49888FE0"/>
    <w:rsid w:val="499F3BB3"/>
    <w:rsid w:val="49A54F9C"/>
    <w:rsid w:val="49AEDA10"/>
    <w:rsid w:val="49BD806D"/>
    <w:rsid w:val="49C9776C"/>
    <w:rsid w:val="49D3D78A"/>
    <w:rsid w:val="49E25B3F"/>
    <w:rsid w:val="49F45608"/>
    <w:rsid w:val="49F54877"/>
    <w:rsid w:val="49F5EC22"/>
    <w:rsid w:val="4A21AE9A"/>
    <w:rsid w:val="4A298697"/>
    <w:rsid w:val="4A322B06"/>
    <w:rsid w:val="4A3C47E7"/>
    <w:rsid w:val="4A3DBEEC"/>
    <w:rsid w:val="4A4545C6"/>
    <w:rsid w:val="4A45C794"/>
    <w:rsid w:val="4A5EABC2"/>
    <w:rsid w:val="4A6B2253"/>
    <w:rsid w:val="4A6BCA27"/>
    <w:rsid w:val="4A7AD057"/>
    <w:rsid w:val="4A918C82"/>
    <w:rsid w:val="4A9398F3"/>
    <w:rsid w:val="4A9D678A"/>
    <w:rsid w:val="4AAAAFAB"/>
    <w:rsid w:val="4AC69094"/>
    <w:rsid w:val="4ADB61C8"/>
    <w:rsid w:val="4ADE48DA"/>
    <w:rsid w:val="4AE0745B"/>
    <w:rsid w:val="4AF2C084"/>
    <w:rsid w:val="4AF563AF"/>
    <w:rsid w:val="4AF6FFA0"/>
    <w:rsid w:val="4AF8D52F"/>
    <w:rsid w:val="4B1CE466"/>
    <w:rsid w:val="4B1E083B"/>
    <w:rsid w:val="4B2B408A"/>
    <w:rsid w:val="4B2F1BE9"/>
    <w:rsid w:val="4B3ABC68"/>
    <w:rsid w:val="4B3F5029"/>
    <w:rsid w:val="4B436C84"/>
    <w:rsid w:val="4B45319E"/>
    <w:rsid w:val="4B47CCC8"/>
    <w:rsid w:val="4B513C75"/>
    <w:rsid w:val="4B52D278"/>
    <w:rsid w:val="4B555BB5"/>
    <w:rsid w:val="4B58BB7C"/>
    <w:rsid w:val="4B60C85A"/>
    <w:rsid w:val="4B679678"/>
    <w:rsid w:val="4B68AFDA"/>
    <w:rsid w:val="4B8233D7"/>
    <w:rsid w:val="4B869BB9"/>
    <w:rsid w:val="4B8A107F"/>
    <w:rsid w:val="4BA300FB"/>
    <w:rsid w:val="4BA68F38"/>
    <w:rsid w:val="4BAA308E"/>
    <w:rsid w:val="4BC56986"/>
    <w:rsid w:val="4BD0D2E9"/>
    <w:rsid w:val="4BDBE144"/>
    <w:rsid w:val="4BDFB45F"/>
    <w:rsid w:val="4BF2304B"/>
    <w:rsid w:val="4BF9DAAF"/>
    <w:rsid w:val="4C03FC68"/>
    <w:rsid w:val="4C09AB9E"/>
    <w:rsid w:val="4C145F68"/>
    <w:rsid w:val="4C1F1388"/>
    <w:rsid w:val="4C20C188"/>
    <w:rsid w:val="4C2CC8D5"/>
    <w:rsid w:val="4C2EF2D7"/>
    <w:rsid w:val="4C356854"/>
    <w:rsid w:val="4C4119AF"/>
    <w:rsid w:val="4C4B7538"/>
    <w:rsid w:val="4C6627BF"/>
    <w:rsid w:val="4C66B494"/>
    <w:rsid w:val="4C70C767"/>
    <w:rsid w:val="4C72F670"/>
    <w:rsid w:val="4C8769CD"/>
    <w:rsid w:val="4C8D97FA"/>
    <w:rsid w:val="4C9AA2AD"/>
    <w:rsid w:val="4CAB8ECF"/>
    <w:rsid w:val="4CBEC33F"/>
    <w:rsid w:val="4CC01ADE"/>
    <w:rsid w:val="4CC0BCD2"/>
    <w:rsid w:val="4CC1CD63"/>
    <w:rsid w:val="4CD54D70"/>
    <w:rsid w:val="4CD95344"/>
    <w:rsid w:val="4CDFF137"/>
    <w:rsid w:val="4CE0E338"/>
    <w:rsid w:val="4CEFDB4F"/>
    <w:rsid w:val="4D0BF7BF"/>
    <w:rsid w:val="4D0FE53C"/>
    <w:rsid w:val="4D1C0FD2"/>
    <w:rsid w:val="4D1D3CD1"/>
    <w:rsid w:val="4D21D17D"/>
    <w:rsid w:val="4D26EAF0"/>
    <w:rsid w:val="4D27C4B0"/>
    <w:rsid w:val="4D2CAB61"/>
    <w:rsid w:val="4D2E89FE"/>
    <w:rsid w:val="4D34CEDD"/>
    <w:rsid w:val="4D3BEDBE"/>
    <w:rsid w:val="4D43BB6F"/>
    <w:rsid w:val="4D443AD1"/>
    <w:rsid w:val="4D6166E1"/>
    <w:rsid w:val="4D65FF94"/>
    <w:rsid w:val="4D6DA4EB"/>
    <w:rsid w:val="4D70B5F8"/>
    <w:rsid w:val="4D71532D"/>
    <w:rsid w:val="4D767497"/>
    <w:rsid w:val="4D77395F"/>
    <w:rsid w:val="4D7F365E"/>
    <w:rsid w:val="4D873138"/>
    <w:rsid w:val="4D921CB5"/>
    <w:rsid w:val="4D97C267"/>
    <w:rsid w:val="4DADBC55"/>
    <w:rsid w:val="4DB2AD87"/>
    <w:rsid w:val="4DBB261B"/>
    <w:rsid w:val="4DC6F53C"/>
    <w:rsid w:val="4DC79986"/>
    <w:rsid w:val="4DD7483A"/>
    <w:rsid w:val="4DE8F892"/>
    <w:rsid w:val="4DF75E2C"/>
    <w:rsid w:val="4E0CEC03"/>
    <w:rsid w:val="4E184FEF"/>
    <w:rsid w:val="4E2A3955"/>
    <w:rsid w:val="4E363546"/>
    <w:rsid w:val="4E3E2696"/>
    <w:rsid w:val="4E427B61"/>
    <w:rsid w:val="4E471A45"/>
    <w:rsid w:val="4E71CDCF"/>
    <w:rsid w:val="4E74792B"/>
    <w:rsid w:val="4E8FBDA5"/>
    <w:rsid w:val="4E998ABA"/>
    <w:rsid w:val="4EA30A00"/>
    <w:rsid w:val="4EAEE6AC"/>
    <w:rsid w:val="4EAF23A1"/>
    <w:rsid w:val="4EB96C99"/>
    <w:rsid w:val="4EBDBE3B"/>
    <w:rsid w:val="4EC706A4"/>
    <w:rsid w:val="4ED10A25"/>
    <w:rsid w:val="4EE395D4"/>
    <w:rsid w:val="4EEBC00D"/>
    <w:rsid w:val="4EF0DEE9"/>
    <w:rsid w:val="4F076848"/>
    <w:rsid w:val="4F0E0D4B"/>
    <w:rsid w:val="4F18AABB"/>
    <w:rsid w:val="4F1B9D7E"/>
    <w:rsid w:val="4F1D2FA6"/>
    <w:rsid w:val="4F1E5D84"/>
    <w:rsid w:val="4F21A677"/>
    <w:rsid w:val="4F229AB3"/>
    <w:rsid w:val="4F375C29"/>
    <w:rsid w:val="4F3C0B23"/>
    <w:rsid w:val="4F493C60"/>
    <w:rsid w:val="4F50E91E"/>
    <w:rsid w:val="4F58D596"/>
    <w:rsid w:val="4F5EB7F9"/>
    <w:rsid w:val="4F7B8A8F"/>
    <w:rsid w:val="4F837ACF"/>
    <w:rsid w:val="4F840BD5"/>
    <w:rsid w:val="4F85705B"/>
    <w:rsid w:val="4F874433"/>
    <w:rsid w:val="4F87C2E0"/>
    <w:rsid w:val="4F8D9693"/>
    <w:rsid w:val="4F905C75"/>
    <w:rsid w:val="4F935318"/>
    <w:rsid w:val="4F9843C6"/>
    <w:rsid w:val="4F9C0464"/>
    <w:rsid w:val="4F9EB4B1"/>
    <w:rsid w:val="4FA01079"/>
    <w:rsid w:val="4FA6071E"/>
    <w:rsid w:val="4FB07A5B"/>
    <w:rsid w:val="4FB65AC1"/>
    <w:rsid w:val="4FBACE76"/>
    <w:rsid w:val="4FC48964"/>
    <w:rsid w:val="4FD0DE29"/>
    <w:rsid w:val="4FFB491E"/>
    <w:rsid w:val="4FFEB3F8"/>
    <w:rsid w:val="5002AD57"/>
    <w:rsid w:val="50121E10"/>
    <w:rsid w:val="50210BC6"/>
    <w:rsid w:val="5024B974"/>
    <w:rsid w:val="503020FA"/>
    <w:rsid w:val="503D7DED"/>
    <w:rsid w:val="5054F93A"/>
    <w:rsid w:val="505D3409"/>
    <w:rsid w:val="505FBEF7"/>
    <w:rsid w:val="506500C9"/>
    <w:rsid w:val="506854C1"/>
    <w:rsid w:val="506CB14A"/>
    <w:rsid w:val="5092371C"/>
    <w:rsid w:val="509C10EA"/>
    <w:rsid w:val="50A8926A"/>
    <w:rsid w:val="50AD6F7F"/>
    <w:rsid w:val="50B33BC8"/>
    <w:rsid w:val="50B94B34"/>
    <w:rsid w:val="50BB2C91"/>
    <w:rsid w:val="50C21497"/>
    <w:rsid w:val="50CE9A1B"/>
    <w:rsid w:val="50D0267A"/>
    <w:rsid w:val="50ECEB3C"/>
    <w:rsid w:val="50FC925B"/>
    <w:rsid w:val="510260FE"/>
    <w:rsid w:val="510DE102"/>
    <w:rsid w:val="5111DB4E"/>
    <w:rsid w:val="51172476"/>
    <w:rsid w:val="514613BB"/>
    <w:rsid w:val="51477EA9"/>
    <w:rsid w:val="514A15A0"/>
    <w:rsid w:val="5153D07B"/>
    <w:rsid w:val="516D6348"/>
    <w:rsid w:val="51B2A4CF"/>
    <w:rsid w:val="51B459D5"/>
    <w:rsid w:val="51BF2C7B"/>
    <w:rsid w:val="51C16AAE"/>
    <w:rsid w:val="51C3487B"/>
    <w:rsid w:val="51C608BB"/>
    <w:rsid w:val="51CA8809"/>
    <w:rsid w:val="51CBBBC2"/>
    <w:rsid w:val="51E35AB0"/>
    <w:rsid w:val="51F50D19"/>
    <w:rsid w:val="51FA15FD"/>
    <w:rsid w:val="51FD4CAE"/>
    <w:rsid w:val="520A0B91"/>
    <w:rsid w:val="520EF19E"/>
    <w:rsid w:val="5216CF53"/>
    <w:rsid w:val="522621D3"/>
    <w:rsid w:val="522C31C3"/>
    <w:rsid w:val="522CE8BD"/>
    <w:rsid w:val="5231B74E"/>
    <w:rsid w:val="5238C1EE"/>
    <w:rsid w:val="5238FEA3"/>
    <w:rsid w:val="5239227D"/>
    <w:rsid w:val="523D8A79"/>
    <w:rsid w:val="524E06B1"/>
    <w:rsid w:val="525BB79C"/>
    <w:rsid w:val="525C9C3C"/>
    <w:rsid w:val="5260C5E6"/>
    <w:rsid w:val="5261CA81"/>
    <w:rsid w:val="526DC68E"/>
    <w:rsid w:val="52794E37"/>
    <w:rsid w:val="5288B370"/>
    <w:rsid w:val="5296C705"/>
    <w:rsid w:val="529CDB51"/>
    <w:rsid w:val="52B8B42B"/>
    <w:rsid w:val="52D80BBC"/>
    <w:rsid w:val="52DCC380"/>
    <w:rsid w:val="52F14ACC"/>
    <w:rsid w:val="52F6A408"/>
    <w:rsid w:val="52FC6FE3"/>
    <w:rsid w:val="53160D73"/>
    <w:rsid w:val="532F222D"/>
    <w:rsid w:val="5338787F"/>
    <w:rsid w:val="5341454A"/>
    <w:rsid w:val="5357AFDF"/>
    <w:rsid w:val="537BB349"/>
    <w:rsid w:val="53837CB8"/>
    <w:rsid w:val="53877408"/>
    <w:rsid w:val="5395BE76"/>
    <w:rsid w:val="539AB429"/>
    <w:rsid w:val="53A91F73"/>
    <w:rsid w:val="53AAE627"/>
    <w:rsid w:val="53B8B969"/>
    <w:rsid w:val="53CC815F"/>
    <w:rsid w:val="53DAD6AC"/>
    <w:rsid w:val="53EFA28F"/>
    <w:rsid w:val="53F5BC23"/>
    <w:rsid w:val="53F95DBE"/>
    <w:rsid w:val="5405F338"/>
    <w:rsid w:val="5410EC5F"/>
    <w:rsid w:val="54117FCE"/>
    <w:rsid w:val="541244C0"/>
    <w:rsid w:val="54165436"/>
    <w:rsid w:val="5419EC2C"/>
    <w:rsid w:val="54428BC0"/>
    <w:rsid w:val="545B22B3"/>
    <w:rsid w:val="5472D63F"/>
    <w:rsid w:val="5478E6C1"/>
    <w:rsid w:val="547E7864"/>
    <w:rsid w:val="549A450A"/>
    <w:rsid w:val="54ABCD1C"/>
    <w:rsid w:val="54ADAE12"/>
    <w:rsid w:val="54BCE845"/>
    <w:rsid w:val="54BEE319"/>
    <w:rsid w:val="54C22CA0"/>
    <w:rsid w:val="54C25DB5"/>
    <w:rsid w:val="54C3F321"/>
    <w:rsid w:val="54CCD8D6"/>
    <w:rsid w:val="54CE77EC"/>
    <w:rsid w:val="54E35D69"/>
    <w:rsid w:val="54E84596"/>
    <w:rsid w:val="54F943A5"/>
    <w:rsid w:val="552175CA"/>
    <w:rsid w:val="55221F5F"/>
    <w:rsid w:val="5527752F"/>
    <w:rsid w:val="55294D1D"/>
    <w:rsid w:val="55366C7E"/>
    <w:rsid w:val="55518539"/>
    <w:rsid w:val="5554EEF9"/>
    <w:rsid w:val="555A58B0"/>
    <w:rsid w:val="5569A262"/>
    <w:rsid w:val="556B486D"/>
    <w:rsid w:val="556F05BB"/>
    <w:rsid w:val="55792E4E"/>
    <w:rsid w:val="5593AB3B"/>
    <w:rsid w:val="55978EC3"/>
    <w:rsid w:val="55AE14E3"/>
    <w:rsid w:val="55CEC43F"/>
    <w:rsid w:val="55D4FBFF"/>
    <w:rsid w:val="55D7D0C5"/>
    <w:rsid w:val="55DCBBD6"/>
    <w:rsid w:val="55EF377D"/>
    <w:rsid w:val="55F118D1"/>
    <w:rsid w:val="55FA7694"/>
    <w:rsid w:val="56192A10"/>
    <w:rsid w:val="56207DA1"/>
    <w:rsid w:val="562CDF38"/>
    <w:rsid w:val="5637BE7C"/>
    <w:rsid w:val="5649F9F4"/>
    <w:rsid w:val="564E341B"/>
    <w:rsid w:val="565D4C69"/>
    <w:rsid w:val="5661268C"/>
    <w:rsid w:val="566720DC"/>
    <w:rsid w:val="566A2FE4"/>
    <w:rsid w:val="566B3585"/>
    <w:rsid w:val="5670B253"/>
    <w:rsid w:val="56910A72"/>
    <w:rsid w:val="56A51C6D"/>
    <w:rsid w:val="56A6BCBF"/>
    <w:rsid w:val="56AC867B"/>
    <w:rsid w:val="56AFD3B0"/>
    <w:rsid w:val="56CA96F4"/>
    <w:rsid w:val="56D028A0"/>
    <w:rsid w:val="56D4EE92"/>
    <w:rsid w:val="56E03637"/>
    <w:rsid w:val="56E1D248"/>
    <w:rsid w:val="56E2D397"/>
    <w:rsid w:val="56E724CC"/>
    <w:rsid w:val="56ECF8BA"/>
    <w:rsid w:val="56F34039"/>
    <w:rsid w:val="56F7C279"/>
    <w:rsid w:val="57057372"/>
    <w:rsid w:val="5718A164"/>
    <w:rsid w:val="5719A8FD"/>
    <w:rsid w:val="5726623A"/>
    <w:rsid w:val="57292EF8"/>
    <w:rsid w:val="572D0AA5"/>
    <w:rsid w:val="572ECA29"/>
    <w:rsid w:val="573F02E7"/>
    <w:rsid w:val="5741E36E"/>
    <w:rsid w:val="57444CEE"/>
    <w:rsid w:val="5747A7BB"/>
    <w:rsid w:val="57511EDD"/>
    <w:rsid w:val="57722697"/>
    <w:rsid w:val="57783279"/>
    <w:rsid w:val="57942F74"/>
    <w:rsid w:val="57A285ED"/>
    <w:rsid w:val="57AF4CC0"/>
    <w:rsid w:val="57BC1E93"/>
    <w:rsid w:val="57D17C31"/>
    <w:rsid w:val="57D1F4C4"/>
    <w:rsid w:val="57EB2916"/>
    <w:rsid w:val="57ECFF15"/>
    <w:rsid w:val="5801B00D"/>
    <w:rsid w:val="58034E76"/>
    <w:rsid w:val="5806EA6A"/>
    <w:rsid w:val="580C0FBF"/>
    <w:rsid w:val="580FB74F"/>
    <w:rsid w:val="58176727"/>
    <w:rsid w:val="58194D23"/>
    <w:rsid w:val="5819C3F2"/>
    <w:rsid w:val="581E4B20"/>
    <w:rsid w:val="582CDAE8"/>
    <w:rsid w:val="5847DD05"/>
    <w:rsid w:val="58488804"/>
    <w:rsid w:val="584B5FD8"/>
    <w:rsid w:val="58595960"/>
    <w:rsid w:val="5859DF8C"/>
    <w:rsid w:val="585D4E16"/>
    <w:rsid w:val="58A52BB4"/>
    <w:rsid w:val="58A9D091"/>
    <w:rsid w:val="58BA42B9"/>
    <w:rsid w:val="58BCC7C3"/>
    <w:rsid w:val="58BD3EE8"/>
    <w:rsid w:val="58C9E4E0"/>
    <w:rsid w:val="58CD6D49"/>
    <w:rsid w:val="58D08A72"/>
    <w:rsid w:val="58E1D474"/>
    <w:rsid w:val="58ED779F"/>
    <w:rsid w:val="58F2AFAA"/>
    <w:rsid w:val="58FCFA88"/>
    <w:rsid w:val="59078D87"/>
    <w:rsid w:val="590C69E8"/>
    <w:rsid w:val="5917861E"/>
    <w:rsid w:val="5926F09A"/>
    <w:rsid w:val="5929CB3F"/>
    <w:rsid w:val="592F9892"/>
    <w:rsid w:val="593275CF"/>
    <w:rsid w:val="5939640F"/>
    <w:rsid w:val="5945A02C"/>
    <w:rsid w:val="59543BF2"/>
    <w:rsid w:val="59567880"/>
    <w:rsid w:val="5965C720"/>
    <w:rsid w:val="596AE346"/>
    <w:rsid w:val="597CDEA8"/>
    <w:rsid w:val="597D98AE"/>
    <w:rsid w:val="598A207C"/>
    <w:rsid w:val="59937459"/>
    <w:rsid w:val="59A33B8F"/>
    <w:rsid w:val="59ABE55E"/>
    <w:rsid w:val="59B25744"/>
    <w:rsid w:val="59BB08AB"/>
    <w:rsid w:val="59C7ABB4"/>
    <w:rsid w:val="59CD9080"/>
    <w:rsid w:val="59D43C25"/>
    <w:rsid w:val="59DA0E23"/>
    <w:rsid w:val="59E4C5AF"/>
    <w:rsid w:val="59F13DAB"/>
    <w:rsid w:val="59F62D19"/>
    <w:rsid w:val="59F7AFCE"/>
    <w:rsid w:val="59F946F3"/>
    <w:rsid w:val="59FFF832"/>
    <w:rsid w:val="5A1A1C20"/>
    <w:rsid w:val="5A29D9A7"/>
    <w:rsid w:val="5A31B5B0"/>
    <w:rsid w:val="5A342086"/>
    <w:rsid w:val="5A385826"/>
    <w:rsid w:val="5A3DBED6"/>
    <w:rsid w:val="5A4446FC"/>
    <w:rsid w:val="5A4ADB8B"/>
    <w:rsid w:val="5A598DC8"/>
    <w:rsid w:val="5A675066"/>
    <w:rsid w:val="5A7168D1"/>
    <w:rsid w:val="5A78FE3E"/>
    <w:rsid w:val="5A7955CF"/>
    <w:rsid w:val="5A7B1E39"/>
    <w:rsid w:val="5A81EDCA"/>
    <w:rsid w:val="5A904C75"/>
    <w:rsid w:val="5A980462"/>
    <w:rsid w:val="5A9BCB74"/>
    <w:rsid w:val="5AA004E8"/>
    <w:rsid w:val="5AA92640"/>
    <w:rsid w:val="5AAAECE2"/>
    <w:rsid w:val="5AABC3C8"/>
    <w:rsid w:val="5AAC34EE"/>
    <w:rsid w:val="5AAF6F7C"/>
    <w:rsid w:val="5AB03E91"/>
    <w:rsid w:val="5AB05B9F"/>
    <w:rsid w:val="5ABF4982"/>
    <w:rsid w:val="5AC0856F"/>
    <w:rsid w:val="5AD446E5"/>
    <w:rsid w:val="5AE8D6B6"/>
    <w:rsid w:val="5AF787BF"/>
    <w:rsid w:val="5B09ADB4"/>
    <w:rsid w:val="5B0D3E0B"/>
    <w:rsid w:val="5B292EBF"/>
    <w:rsid w:val="5B46CD7A"/>
    <w:rsid w:val="5B58FFA9"/>
    <w:rsid w:val="5B5F59E0"/>
    <w:rsid w:val="5B6936E7"/>
    <w:rsid w:val="5B74F20F"/>
    <w:rsid w:val="5B770953"/>
    <w:rsid w:val="5B80FFF6"/>
    <w:rsid w:val="5B87BFA7"/>
    <w:rsid w:val="5B8B2289"/>
    <w:rsid w:val="5B8DD316"/>
    <w:rsid w:val="5BC0F7D1"/>
    <w:rsid w:val="5BC2AC14"/>
    <w:rsid w:val="5BC86F07"/>
    <w:rsid w:val="5BDA95DF"/>
    <w:rsid w:val="5BE0069D"/>
    <w:rsid w:val="5BF8532D"/>
    <w:rsid w:val="5BFC260E"/>
    <w:rsid w:val="5C07093A"/>
    <w:rsid w:val="5C49BDA6"/>
    <w:rsid w:val="5C4F5A2A"/>
    <w:rsid w:val="5C5E0BEB"/>
    <w:rsid w:val="5C5E3FC3"/>
    <w:rsid w:val="5C6201B3"/>
    <w:rsid w:val="5C75130E"/>
    <w:rsid w:val="5C78EFAE"/>
    <w:rsid w:val="5C81104B"/>
    <w:rsid w:val="5C81D3BB"/>
    <w:rsid w:val="5C932CE6"/>
    <w:rsid w:val="5C939980"/>
    <w:rsid w:val="5C94F999"/>
    <w:rsid w:val="5C9C9940"/>
    <w:rsid w:val="5C9EA4A2"/>
    <w:rsid w:val="5CB570BD"/>
    <w:rsid w:val="5CB8773F"/>
    <w:rsid w:val="5CCD2F79"/>
    <w:rsid w:val="5CD37DC3"/>
    <w:rsid w:val="5CE11215"/>
    <w:rsid w:val="5CE1886E"/>
    <w:rsid w:val="5CE5FC6A"/>
    <w:rsid w:val="5CE6FAF1"/>
    <w:rsid w:val="5CE736D5"/>
    <w:rsid w:val="5CEF5FE9"/>
    <w:rsid w:val="5D0668C8"/>
    <w:rsid w:val="5D0F1334"/>
    <w:rsid w:val="5D183FD0"/>
    <w:rsid w:val="5D19E7D6"/>
    <w:rsid w:val="5D1FBB07"/>
    <w:rsid w:val="5D235DEC"/>
    <w:rsid w:val="5D2D63DE"/>
    <w:rsid w:val="5D2EBD54"/>
    <w:rsid w:val="5D3E5875"/>
    <w:rsid w:val="5D46A394"/>
    <w:rsid w:val="5D49EBBC"/>
    <w:rsid w:val="5D572756"/>
    <w:rsid w:val="5D7AC6DA"/>
    <w:rsid w:val="5D7B400F"/>
    <w:rsid w:val="5D7CC3BB"/>
    <w:rsid w:val="5D9B1AEE"/>
    <w:rsid w:val="5D9F1027"/>
    <w:rsid w:val="5DACFDB5"/>
    <w:rsid w:val="5DB14569"/>
    <w:rsid w:val="5DCDAEF6"/>
    <w:rsid w:val="5DCF3CED"/>
    <w:rsid w:val="5DD2D80A"/>
    <w:rsid w:val="5DE1E0DA"/>
    <w:rsid w:val="5DF4820E"/>
    <w:rsid w:val="5DF5431C"/>
    <w:rsid w:val="5DF9140D"/>
    <w:rsid w:val="5DFBB0D5"/>
    <w:rsid w:val="5DFBDF29"/>
    <w:rsid w:val="5DFE2D50"/>
    <w:rsid w:val="5DFF0C52"/>
    <w:rsid w:val="5E10F734"/>
    <w:rsid w:val="5E13DF9C"/>
    <w:rsid w:val="5E2D37FB"/>
    <w:rsid w:val="5E35A416"/>
    <w:rsid w:val="5E35E158"/>
    <w:rsid w:val="5E35EB87"/>
    <w:rsid w:val="5E41F934"/>
    <w:rsid w:val="5E46EF50"/>
    <w:rsid w:val="5E59F1F2"/>
    <w:rsid w:val="5E640FD6"/>
    <w:rsid w:val="5E722BB2"/>
    <w:rsid w:val="5E7C8E14"/>
    <w:rsid w:val="5E7EA40C"/>
    <w:rsid w:val="5E810BDE"/>
    <w:rsid w:val="5E85D74A"/>
    <w:rsid w:val="5E8EDE34"/>
    <w:rsid w:val="5E936EE8"/>
    <w:rsid w:val="5E9B5899"/>
    <w:rsid w:val="5EA1E196"/>
    <w:rsid w:val="5EA55170"/>
    <w:rsid w:val="5ECACF8E"/>
    <w:rsid w:val="5ECD9FB2"/>
    <w:rsid w:val="5ECFCADE"/>
    <w:rsid w:val="5ED150DE"/>
    <w:rsid w:val="5ED5C905"/>
    <w:rsid w:val="5ED92837"/>
    <w:rsid w:val="5EE45442"/>
    <w:rsid w:val="5F085B68"/>
    <w:rsid w:val="5F0872AD"/>
    <w:rsid w:val="5F09A2FE"/>
    <w:rsid w:val="5F1CA69D"/>
    <w:rsid w:val="5F272759"/>
    <w:rsid w:val="5F34373E"/>
    <w:rsid w:val="5F343A81"/>
    <w:rsid w:val="5F42222C"/>
    <w:rsid w:val="5F42B8A8"/>
    <w:rsid w:val="5F56890D"/>
    <w:rsid w:val="5F56C459"/>
    <w:rsid w:val="5F729E9B"/>
    <w:rsid w:val="5F8331CC"/>
    <w:rsid w:val="5F9F983A"/>
    <w:rsid w:val="5FB62F43"/>
    <w:rsid w:val="5FB791F8"/>
    <w:rsid w:val="5FBCF5D5"/>
    <w:rsid w:val="5FCD2A6E"/>
    <w:rsid w:val="5FCE8452"/>
    <w:rsid w:val="5FD2847A"/>
    <w:rsid w:val="5FD48E98"/>
    <w:rsid w:val="5FE47DF9"/>
    <w:rsid w:val="5FEA6FF2"/>
    <w:rsid w:val="5FEB5B14"/>
    <w:rsid w:val="601CA41A"/>
    <w:rsid w:val="601E3B87"/>
    <w:rsid w:val="604101D8"/>
    <w:rsid w:val="60478375"/>
    <w:rsid w:val="604F3B3C"/>
    <w:rsid w:val="605CF8AB"/>
    <w:rsid w:val="605F06F2"/>
    <w:rsid w:val="606349AE"/>
    <w:rsid w:val="606C3DBF"/>
    <w:rsid w:val="606DF14F"/>
    <w:rsid w:val="607AE4A2"/>
    <w:rsid w:val="607F9787"/>
    <w:rsid w:val="60807413"/>
    <w:rsid w:val="60863AD2"/>
    <w:rsid w:val="6092DC88"/>
    <w:rsid w:val="60A2F4CB"/>
    <w:rsid w:val="60ACE1BD"/>
    <w:rsid w:val="60B0CEC1"/>
    <w:rsid w:val="60DA0720"/>
    <w:rsid w:val="60DC2F16"/>
    <w:rsid w:val="60E53074"/>
    <w:rsid w:val="6103D2D7"/>
    <w:rsid w:val="61047669"/>
    <w:rsid w:val="610FAE53"/>
    <w:rsid w:val="6113959A"/>
    <w:rsid w:val="611FA7B3"/>
    <w:rsid w:val="612134C1"/>
    <w:rsid w:val="614A30B6"/>
    <w:rsid w:val="61590084"/>
    <w:rsid w:val="6169BA5E"/>
    <w:rsid w:val="616B65EC"/>
    <w:rsid w:val="6181DB68"/>
    <w:rsid w:val="61869456"/>
    <w:rsid w:val="619C6F0E"/>
    <w:rsid w:val="619F67A6"/>
    <w:rsid w:val="61ACC435"/>
    <w:rsid w:val="61B01AF3"/>
    <w:rsid w:val="61B07707"/>
    <w:rsid w:val="61B8ACA7"/>
    <w:rsid w:val="61BD1D2E"/>
    <w:rsid w:val="61C9409C"/>
    <w:rsid w:val="61CBEBCB"/>
    <w:rsid w:val="61D0C776"/>
    <w:rsid w:val="61D2F2A7"/>
    <w:rsid w:val="61E99003"/>
    <w:rsid w:val="62050EBE"/>
    <w:rsid w:val="62056D6E"/>
    <w:rsid w:val="62207F94"/>
    <w:rsid w:val="6225C09D"/>
    <w:rsid w:val="62286FE8"/>
    <w:rsid w:val="622A8131"/>
    <w:rsid w:val="624197E2"/>
    <w:rsid w:val="624C2E74"/>
    <w:rsid w:val="625E39C5"/>
    <w:rsid w:val="62606A72"/>
    <w:rsid w:val="627C2531"/>
    <w:rsid w:val="6283F837"/>
    <w:rsid w:val="629AE5D5"/>
    <w:rsid w:val="62A2C646"/>
    <w:rsid w:val="62A9CEAD"/>
    <w:rsid w:val="62AE504C"/>
    <w:rsid w:val="62BE37D6"/>
    <w:rsid w:val="62C02698"/>
    <w:rsid w:val="62C11B78"/>
    <w:rsid w:val="62C1CC1A"/>
    <w:rsid w:val="62C62CEF"/>
    <w:rsid w:val="62C8ABE2"/>
    <w:rsid w:val="62EDE655"/>
    <w:rsid w:val="62F6321A"/>
    <w:rsid w:val="62F95D97"/>
    <w:rsid w:val="63039537"/>
    <w:rsid w:val="631C0F83"/>
    <w:rsid w:val="631C732C"/>
    <w:rsid w:val="631E446C"/>
    <w:rsid w:val="632B59AF"/>
    <w:rsid w:val="632FFAE7"/>
    <w:rsid w:val="6332132A"/>
    <w:rsid w:val="63379D09"/>
    <w:rsid w:val="63425224"/>
    <w:rsid w:val="6344035A"/>
    <w:rsid w:val="634BA3B5"/>
    <w:rsid w:val="634CC4A5"/>
    <w:rsid w:val="6360D0BF"/>
    <w:rsid w:val="6367DF01"/>
    <w:rsid w:val="6370731F"/>
    <w:rsid w:val="6373EDE3"/>
    <w:rsid w:val="63740ECD"/>
    <w:rsid w:val="63823ECC"/>
    <w:rsid w:val="638B1EBF"/>
    <w:rsid w:val="638D43B8"/>
    <w:rsid w:val="63940619"/>
    <w:rsid w:val="63AD4714"/>
    <w:rsid w:val="63AF824F"/>
    <w:rsid w:val="63B3BFF4"/>
    <w:rsid w:val="63C2E4DF"/>
    <w:rsid w:val="63C8B5F9"/>
    <w:rsid w:val="63D76AC5"/>
    <w:rsid w:val="6400231A"/>
    <w:rsid w:val="6411EA07"/>
    <w:rsid w:val="641BBBB9"/>
    <w:rsid w:val="642C658D"/>
    <w:rsid w:val="642CA782"/>
    <w:rsid w:val="6431D2D2"/>
    <w:rsid w:val="64326457"/>
    <w:rsid w:val="64374680"/>
    <w:rsid w:val="64431500"/>
    <w:rsid w:val="644B312F"/>
    <w:rsid w:val="644F6C00"/>
    <w:rsid w:val="6452F10D"/>
    <w:rsid w:val="64545408"/>
    <w:rsid w:val="6462B826"/>
    <w:rsid w:val="646D421A"/>
    <w:rsid w:val="6478C118"/>
    <w:rsid w:val="647B588C"/>
    <w:rsid w:val="649605EC"/>
    <w:rsid w:val="64A5B099"/>
    <w:rsid w:val="64AB045A"/>
    <w:rsid w:val="64AC5385"/>
    <w:rsid w:val="64B082DC"/>
    <w:rsid w:val="64B733BB"/>
    <w:rsid w:val="64C39C19"/>
    <w:rsid w:val="64D23C3D"/>
    <w:rsid w:val="64D7D972"/>
    <w:rsid w:val="64D8A1F0"/>
    <w:rsid w:val="64E001E4"/>
    <w:rsid w:val="6507DDF1"/>
    <w:rsid w:val="65120F88"/>
    <w:rsid w:val="651D6A2E"/>
    <w:rsid w:val="652C7C1C"/>
    <w:rsid w:val="652CB39F"/>
    <w:rsid w:val="652D9752"/>
    <w:rsid w:val="652FC01A"/>
    <w:rsid w:val="65382813"/>
    <w:rsid w:val="65460361"/>
    <w:rsid w:val="6547A5FB"/>
    <w:rsid w:val="6549B3CF"/>
    <w:rsid w:val="654DB305"/>
    <w:rsid w:val="6550976D"/>
    <w:rsid w:val="655880FC"/>
    <w:rsid w:val="656F1F71"/>
    <w:rsid w:val="65795FAB"/>
    <w:rsid w:val="657A0E91"/>
    <w:rsid w:val="657F75AF"/>
    <w:rsid w:val="6582177E"/>
    <w:rsid w:val="658A3667"/>
    <w:rsid w:val="658FC2A2"/>
    <w:rsid w:val="658FE58D"/>
    <w:rsid w:val="6594DBD6"/>
    <w:rsid w:val="65AA179B"/>
    <w:rsid w:val="65B658F0"/>
    <w:rsid w:val="65C0CA86"/>
    <w:rsid w:val="65D34E57"/>
    <w:rsid w:val="65D54C8F"/>
    <w:rsid w:val="65D9504D"/>
    <w:rsid w:val="65E6ED5C"/>
    <w:rsid w:val="65EB2285"/>
    <w:rsid w:val="66140BBD"/>
    <w:rsid w:val="661F8669"/>
    <w:rsid w:val="6628F529"/>
    <w:rsid w:val="662BE7BF"/>
    <w:rsid w:val="663CD1A5"/>
    <w:rsid w:val="665E2BE3"/>
    <w:rsid w:val="6665E44B"/>
    <w:rsid w:val="666AF169"/>
    <w:rsid w:val="667046F1"/>
    <w:rsid w:val="66771AE9"/>
    <w:rsid w:val="66852893"/>
    <w:rsid w:val="668BB20D"/>
    <w:rsid w:val="668C2324"/>
    <w:rsid w:val="6692DE62"/>
    <w:rsid w:val="66935A24"/>
    <w:rsid w:val="66949B42"/>
    <w:rsid w:val="669AA2FC"/>
    <w:rsid w:val="66A4DF49"/>
    <w:rsid w:val="66C3CFDE"/>
    <w:rsid w:val="66CFC82C"/>
    <w:rsid w:val="66D6A96D"/>
    <w:rsid w:val="66D96CED"/>
    <w:rsid w:val="66F22B75"/>
    <w:rsid w:val="66F50DFE"/>
    <w:rsid w:val="6718F00E"/>
    <w:rsid w:val="672324AB"/>
    <w:rsid w:val="6727EB71"/>
    <w:rsid w:val="6730F170"/>
    <w:rsid w:val="6732D222"/>
    <w:rsid w:val="6735BCDD"/>
    <w:rsid w:val="6740B30E"/>
    <w:rsid w:val="6745461B"/>
    <w:rsid w:val="67548027"/>
    <w:rsid w:val="67574B77"/>
    <w:rsid w:val="6766ACDA"/>
    <w:rsid w:val="676C666D"/>
    <w:rsid w:val="6771D528"/>
    <w:rsid w:val="67769556"/>
    <w:rsid w:val="678402BD"/>
    <w:rsid w:val="678B858B"/>
    <w:rsid w:val="678DD2D3"/>
    <w:rsid w:val="67A302BF"/>
    <w:rsid w:val="67C83D73"/>
    <w:rsid w:val="67D29D3F"/>
    <w:rsid w:val="67DD96C5"/>
    <w:rsid w:val="67F26191"/>
    <w:rsid w:val="680537E7"/>
    <w:rsid w:val="680B10A7"/>
    <w:rsid w:val="680EEA62"/>
    <w:rsid w:val="6820A1DC"/>
    <w:rsid w:val="6834B350"/>
    <w:rsid w:val="683F0253"/>
    <w:rsid w:val="684375C2"/>
    <w:rsid w:val="68482725"/>
    <w:rsid w:val="684FFD95"/>
    <w:rsid w:val="6864D005"/>
    <w:rsid w:val="6865B87A"/>
    <w:rsid w:val="68A4F3D6"/>
    <w:rsid w:val="68A61885"/>
    <w:rsid w:val="68A904D5"/>
    <w:rsid w:val="68AD1F1B"/>
    <w:rsid w:val="68BB8632"/>
    <w:rsid w:val="68CBBA6A"/>
    <w:rsid w:val="68CE9AC3"/>
    <w:rsid w:val="68DE9918"/>
    <w:rsid w:val="68E76174"/>
    <w:rsid w:val="68F228B9"/>
    <w:rsid w:val="68FEEE1B"/>
    <w:rsid w:val="69024044"/>
    <w:rsid w:val="690A2C5F"/>
    <w:rsid w:val="690BA33C"/>
    <w:rsid w:val="6910111B"/>
    <w:rsid w:val="69131B4B"/>
    <w:rsid w:val="6915EB90"/>
    <w:rsid w:val="6915F5AD"/>
    <w:rsid w:val="691F96CA"/>
    <w:rsid w:val="69287349"/>
    <w:rsid w:val="692919B2"/>
    <w:rsid w:val="69310395"/>
    <w:rsid w:val="69330482"/>
    <w:rsid w:val="69585B12"/>
    <w:rsid w:val="69620F77"/>
    <w:rsid w:val="6973664C"/>
    <w:rsid w:val="69869F81"/>
    <w:rsid w:val="69894025"/>
    <w:rsid w:val="698B80F2"/>
    <w:rsid w:val="698BC1EC"/>
    <w:rsid w:val="699C6A3C"/>
    <w:rsid w:val="69AC9A35"/>
    <w:rsid w:val="69D211B2"/>
    <w:rsid w:val="69E19E8C"/>
    <w:rsid w:val="69EAC608"/>
    <w:rsid w:val="69EF8680"/>
    <w:rsid w:val="6A1F558F"/>
    <w:rsid w:val="6A2031A4"/>
    <w:rsid w:val="6A459F61"/>
    <w:rsid w:val="6A46B1E3"/>
    <w:rsid w:val="6A56C302"/>
    <w:rsid w:val="6A59D27D"/>
    <w:rsid w:val="6A5FDD7A"/>
    <w:rsid w:val="6A67CCF8"/>
    <w:rsid w:val="6A685DC9"/>
    <w:rsid w:val="6A6A932D"/>
    <w:rsid w:val="6A6C1B25"/>
    <w:rsid w:val="6A78A7E2"/>
    <w:rsid w:val="6A99CFE4"/>
    <w:rsid w:val="6A9E1F6A"/>
    <w:rsid w:val="6AB4AD76"/>
    <w:rsid w:val="6AC99903"/>
    <w:rsid w:val="6AD8BB68"/>
    <w:rsid w:val="6B03EA0B"/>
    <w:rsid w:val="6B0D4BD7"/>
    <w:rsid w:val="6B0E9EA5"/>
    <w:rsid w:val="6B19FF20"/>
    <w:rsid w:val="6B1A9018"/>
    <w:rsid w:val="6B365084"/>
    <w:rsid w:val="6B42437A"/>
    <w:rsid w:val="6B4C8282"/>
    <w:rsid w:val="6B5D767B"/>
    <w:rsid w:val="6B61C86D"/>
    <w:rsid w:val="6B6B69D5"/>
    <w:rsid w:val="6B6D53AA"/>
    <w:rsid w:val="6B743C61"/>
    <w:rsid w:val="6B7BE760"/>
    <w:rsid w:val="6B8824ED"/>
    <w:rsid w:val="6B884BE4"/>
    <w:rsid w:val="6B8F120B"/>
    <w:rsid w:val="6BA25ADB"/>
    <w:rsid w:val="6BA35E8E"/>
    <w:rsid w:val="6BB304E0"/>
    <w:rsid w:val="6BB74A00"/>
    <w:rsid w:val="6BBAAB14"/>
    <w:rsid w:val="6BC39857"/>
    <w:rsid w:val="6BC42C67"/>
    <w:rsid w:val="6BC46EB2"/>
    <w:rsid w:val="6BF0E2EC"/>
    <w:rsid w:val="6BF16278"/>
    <w:rsid w:val="6BF1CBD3"/>
    <w:rsid w:val="6BF2ECDE"/>
    <w:rsid w:val="6C126A3B"/>
    <w:rsid w:val="6C19FD32"/>
    <w:rsid w:val="6C1AC026"/>
    <w:rsid w:val="6C30BCB1"/>
    <w:rsid w:val="6C44354D"/>
    <w:rsid w:val="6C489F0B"/>
    <w:rsid w:val="6C5B123E"/>
    <w:rsid w:val="6C6501C1"/>
    <w:rsid w:val="6C6995DB"/>
    <w:rsid w:val="6C6CC0D8"/>
    <w:rsid w:val="6C717C51"/>
    <w:rsid w:val="6C723355"/>
    <w:rsid w:val="6C756216"/>
    <w:rsid w:val="6C7A66FD"/>
    <w:rsid w:val="6C82A4BF"/>
    <w:rsid w:val="6C88C53B"/>
    <w:rsid w:val="6CA1D16D"/>
    <w:rsid w:val="6CA54D11"/>
    <w:rsid w:val="6CAE4873"/>
    <w:rsid w:val="6CB80CAD"/>
    <w:rsid w:val="6CBCB9CD"/>
    <w:rsid w:val="6CBEE01F"/>
    <w:rsid w:val="6CCD089D"/>
    <w:rsid w:val="6CD0437E"/>
    <w:rsid w:val="6CD4E4C2"/>
    <w:rsid w:val="6CD7D5F9"/>
    <w:rsid w:val="6CDA501B"/>
    <w:rsid w:val="6CDB7218"/>
    <w:rsid w:val="6CDCE523"/>
    <w:rsid w:val="6CE52C99"/>
    <w:rsid w:val="6CFB4343"/>
    <w:rsid w:val="6CFD0EA4"/>
    <w:rsid w:val="6CFFFDAD"/>
    <w:rsid w:val="6D00D8AF"/>
    <w:rsid w:val="6D01B14F"/>
    <w:rsid w:val="6D04DDDB"/>
    <w:rsid w:val="6D08FF2F"/>
    <w:rsid w:val="6D0EC2D8"/>
    <w:rsid w:val="6D171739"/>
    <w:rsid w:val="6D1B95B3"/>
    <w:rsid w:val="6D2AB375"/>
    <w:rsid w:val="6D30C135"/>
    <w:rsid w:val="6D333022"/>
    <w:rsid w:val="6D3893C7"/>
    <w:rsid w:val="6D39DD82"/>
    <w:rsid w:val="6D3DF0B7"/>
    <w:rsid w:val="6D42BDF7"/>
    <w:rsid w:val="6D453355"/>
    <w:rsid w:val="6D48A561"/>
    <w:rsid w:val="6D4AD161"/>
    <w:rsid w:val="6D65DF57"/>
    <w:rsid w:val="6D6ECDDD"/>
    <w:rsid w:val="6D72F603"/>
    <w:rsid w:val="6D84BAC7"/>
    <w:rsid w:val="6D8848B0"/>
    <w:rsid w:val="6D8AC116"/>
    <w:rsid w:val="6D8F94DC"/>
    <w:rsid w:val="6D8FB9B6"/>
    <w:rsid w:val="6D90575B"/>
    <w:rsid w:val="6D9762CB"/>
    <w:rsid w:val="6D9EB410"/>
    <w:rsid w:val="6DB0DDEE"/>
    <w:rsid w:val="6DB31AA8"/>
    <w:rsid w:val="6DB868EE"/>
    <w:rsid w:val="6DC25A5F"/>
    <w:rsid w:val="6DC6EC52"/>
    <w:rsid w:val="6DD4AA48"/>
    <w:rsid w:val="6DDD483A"/>
    <w:rsid w:val="6DEABD30"/>
    <w:rsid w:val="6DEE61B5"/>
    <w:rsid w:val="6DF29F8E"/>
    <w:rsid w:val="6DFB63F5"/>
    <w:rsid w:val="6E043C79"/>
    <w:rsid w:val="6E0AFCCB"/>
    <w:rsid w:val="6E11E711"/>
    <w:rsid w:val="6E1E8984"/>
    <w:rsid w:val="6E202E27"/>
    <w:rsid w:val="6E284DB0"/>
    <w:rsid w:val="6E2EAB9B"/>
    <w:rsid w:val="6E31FD70"/>
    <w:rsid w:val="6E334762"/>
    <w:rsid w:val="6E444417"/>
    <w:rsid w:val="6E53A3D6"/>
    <w:rsid w:val="6E569426"/>
    <w:rsid w:val="6E56E297"/>
    <w:rsid w:val="6E602B65"/>
    <w:rsid w:val="6E67EEA1"/>
    <w:rsid w:val="6E6F237F"/>
    <w:rsid w:val="6E94B92A"/>
    <w:rsid w:val="6E9D6F33"/>
    <w:rsid w:val="6EA2A54F"/>
    <w:rsid w:val="6EA2F552"/>
    <w:rsid w:val="6EC13F70"/>
    <w:rsid w:val="6ECDC2C3"/>
    <w:rsid w:val="6ED01430"/>
    <w:rsid w:val="6ED5470D"/>
    <w:rsid w:val="6EE0F40F"/>
    <w:rsid w:val="6EE3BFE0"/>
    <w:rsid w:val="6EE5A01E"/>
    <w:rsid w:val="6EE8BFC3"/>
    <w:rsid w:val="6EF0B565"/>
    <w:rsid w:val="6EF91A94"/>
    <w:rsid w:val="6F099F08"/>
    <w:rsid w:val="6F0E7A01"/>
    <w:rsid w:val="6F0E89A2"/>
    <w:rsid w:val="6F154595"/>
    <w:rsid w:val="6F35D87E"/>
    <w:rsid w:val="6F4705D6"/>
    <w:rsid w:val="6F479D16"/>
    <w:rsid w:val="6F4F2F09"/>
    <w:rsid w:val="6F5004CF"/>
    <w:rsid w:val="6F595AAE"/>
    <w:rsid w:val="6F6C383E"/>
    <w:rsid w:val="6F75CA0E"/>
    <w:rsid w:val="6F8996FD"/>
    <w:rsid w:val="6F8EDFAA"/>
    <w:rsid w:val="6F902EA1"/>
    <w:rsid w:val="6F90312E"/>
    <w:rsid w:val="6F923A45"/>
    <w:rsid w:val="6F9A4BEB"/>
    <w:rsid w:val="6F9C0F49"/>
    <w:rsid w:val="6F9C2232"/>
    <w:rsid w:val="6FA7B01B"/>
    <w:rsid w:val="6FAC2945"/>
    <w:rsid w:val="6FB25343"/>
    <w:rsid w:val="6FC0E89E"/>
    <w:rsid w:val="6FE83F48"/>
    <w:rsid w:val="6FFBC345"/>
    <w:rsid w:val="700298A7"/>
    <w:rsid w:val="7008D004"/>
    <w:rsid w:val="70102D20"/>
    <w:rsid w:val="7016020D"/>
    <w:rsid w:val="7019CC68"/>
    <w:rsid w:val="701A60C7"/>
    <w:rsid w:val="702477AE"/>
    <w:rsid w:val="702F771F"/>
    <w:rsid w:val="70327D6C"/>
    <w:rsid w:val="70356216"/>
    <w:rsid w:val="70398EF8"/>
    <w:rsid w:val="70431C07"/>
    <w:rsid w:val="704F5C3E"/>
    <w:rsid w:val="705DC744"/>
    <w:rsid w:val="70761AD8"/>
    <w:rsid w:val="707B64D4"/>
    <w:rsid w:val="707D822D"/>
    <w:rsid w:val="70A09A49"/>
    <w:rsid w:val="70A1E5D9"/>
    <w:rsid w:val="70B03354"/>
    <w:rsid w:val="70B4B018"/>
    <w:rsid w:val="70B5328C"/>
    <w:rsid w:val="70B6CC14"/>
    <w:rsid w:val="70BA992B"/>
    <w:rsid w:val="70E26818"/>
    <w:rsid w:val="70E2AD2C"/>
    <w:rsid w:val="70E34F10"/>
    <w:rsid w:val="70F15965"/>
    <w:rsid w:val="70F15A5C"/>
    <w:rsid w:val="70F9E69D"/>
    <w:rsid w:val="710266A1"/>
    <w:rsid w:val="7105B3BD"/>
    <w:rsid w:val="7105CDB2"/>
    <w:rsid w:val="7113ECDC"/>
    <w:rsid w:val="711EE442"/>
    <w:rsid w:val="712CEED3"/>
    <w:rsid w:val="712D20C7"/>
    <w:rsid w:val="7150E246"/>
    <w:rsid w:val="71522B11"/>
    <w:rsid w:val="7164C587"/>
    <w:rsid w:val="716F5770"/>
    <w:rsid w:val="71723B6A"/>
    <w:rsid w:val="71769272"/>
    <w:rsid w:val="7176DDC5"/>
    <w:rsid w:val="717A5E71"/>
    <w:rsid w:val="717F2D34"/>
    <w:rsid w:val="71894D1C"/>
    <w:rsid w:val="718B1046"/>
    <w:rsid w:val="718C4B99"/>
    <w:rsid w:val="7198B9A9"/>
    <w:rsid w:val="7198DB16"/>
    <w:rsid w:val="71AB8E21"/>
    <w:rsid w:val="71BBCD3C"/>
    <w:rsid w:val="71BBDE00"/>
    <w:rsid w:val="71C19A38"/>
    <w:rsid w:val="71E0752A"/>
    <w:rsid w:val="71E8BF6C"/>
    <w:rsid w:val="71F79E5F"/>
    <w:rsid w:val="7200AF25"/>
    <w:rsid w:val="720285DC"/>
    <w:rsid w:val="72104E54"/>
    <w:rsid w:val="7215743E"/>
    <w:rsid w:val="721911EF"/>
    <w:rsid w:val="7221E28A"/>
    <w:rsid w:val="7231537D"/>
    <w:rsid w:val="72343532"/>
    <w:rsid w:val="72437F7E"/>
    <w:rsid w:val="724B054A"/>
    <w:rsid w:val="7275CE9D"/>
    <w:rsid w:val="7286C4F9"/>
    <w:rsid w:val="728E7B37"/>
    <w:rsid w:val="72C0DD63"/>
    <w:rsid w:val="72C7D9A6"/>
    <w:rsid w:val="72CEAC6D"/>
    <w:rsid w:val="72D8122E"/>
    <w:rsid w:val="72EB9D68"/>
    <w:rsid w:val="72EE27F3"/>
    <w:rsid w:val="72F2AF62"/>
    <w:rsid w:val="72F81EC7"/>
    <w:rsid w:val="730592B0"/>
    <w:rsid w:val="731B5F45"/>
    <w:rsid w:val="732C1992"/>
    <w:rsid w:val="733318C2"/>
    <w:rsid w:val="733470A1"/>
    <w:rsid w:val="73414C7F"/>
    <w:rsid w:val="734E3191"/>
    <w:rsid w:val="7350BF05"/>
    <w:rsid w:val="73569162"/>
    <w:rsid w:val="737008FD"/>
    <w:rsid w:val="7373C814"/>
    <w:rsid w:val="73759C07"/>
    <w:rsid w:val="738F18F0"/>
    <w:rsid w:val="738FEC0F"/>
    <w:rsid w:val="73A812E6"/>
    <w:rsid w:val="73C92A9F"/>
    <w:rsid w:val="73D99E01"/>
    <w:rsid w:val="73DBCCAB"/>
    <w:rsid w:val="73DF1833"/>
    <w:rsid w:val="73F1F69D"/>
    <w:rsid w:val="73FB84A3"/>
    <w:rsid w:val="74007ECC"/>
    <w:rsid w:val="7402F27B"/>
    <w:rsid w:val="740E1022"/>
    <w:rsid w:val="74106608"/>
    <w:rsid w:val="7412E2F8"/>
    <w:rsid w:val="7414E2BC"/>
    <w:rsid w:val="7417E76F"/>
    <w:rsid w:val="741929A7"/>
    <w:rsid w:val="7419D0F6"/>
    <w:rsid w:val="7424E318"/>
    <w:rsid w:val="74262481"/>
    <w:rsid w:val="746CAC7A"/>
    <w:rsid w:val="747110F9"/>
    <w:rsid w:val="749D353B"/>
    <w:rsid w:val="74A24753"/>
    <w:rsid w:val="74A9F4DF"/>
    <w:rsid w:val="74ACE221"/>
    <w:rsid w:val="74B2C135"/>
    <w:rsid w:val="74B9BE87"/>
    <w:rsid w:val="74CFD75A"/>
    <w:rsid w:val="74E85CF5"/>
    <w:rsid w:val="74F6878F"/>
    <w:rsid w:val="7527BD1F"/>
    <w:rsid w:val="75345ED1"/>
    <w:rsid w:val="753A75EC"/>
    <w:rsid w:val="7542664C"/>
    <w:rsid w:val="75554E68"/>
    <w:rsid w:val="756878D0"/>
    <w:rsid w:val="75698AF6"/>
    <w:rsid w:val="756A7443"/>
    <w:rsid w:val="756E9EE8"/>
    <w:rsid w:val="758746A1"/>
    <w:rsid w:val="758F4A8E"/>
    <w:rsid w:val="75909805"/>
    <w:rsid w:val="75979FD9"/>
    <w:rsid w:val="75A6BD18"/>
    <w:rsid w:val="75AE60EE"/>
    <w:rsid w:val="75AFB453"/>
    <w:rsid w:val="75B35169"/>
    <w:rsid w:val="75BF5DF2"/>
    <w:rsid w:val="75C3C67D"/>
    <w:rsid w:val="75CBF6E5"/>
    <w:rsid w:val="75CF85BD"/>
    <w:rsid w:val="75DAFFBF"/>
    <w:rsid w:val="75DF7DD0"/>
    <w:rsid w:val="75E0B92E"/>
    <w:rsid w:val="75E67833"/>
    <w:rsid w:val="75E7BBCE"/>
    <w:rsid w:val="75EF22E3"/>
    <w:rsid w:val="76112518"/>
    <w:rsid w:val="7612101C"/>
    <w:rsid w:val="76156A19"/>
    <w:rsid w:val="761C81E3"/>
    <w:rsid w:val="76221581"/>
    <w:rsid w:val="7629D982"/>
    <w:rsid w:val="762F4952"/>
    <w:rsid w:val="7632489B"/>
    <w:rsid w:val="76776295"/>
    <w:rsid w:val="7684F88B"/>
    <w:rsid w:val="768E4883"/>
    <w:rsid w:val="76A36491"/>
    <w:rsid w:val="76B0C3DC"/>
    <w:rsid w:val="76B0CAB3"/>
    <w:rsid w:val="76B41E41"/>
    <w:rsid w:val="76B9A90C"/>
    <w:rsid w:val="76BDA315"/>
    <w:rsid w:val="76BF0204"/>
    <w:rsid w:val="76D9A3DF"/>
    <w:rsid w:val="76F8FFF0"/>
    <w:rsid w:val="7726F2A8"/>
    <w:rsid w:val="772F3250"/>
    <w:rsid w:val="773FA618"/>
    <w:rsid w:val="774849CC"/>
    <w:rsid w:val="77551EB2"/>
    <w:rsid w:val="775EC02F"/>
    <w:rsid w:val="775F62E2"/>
    <w:rsid w:val="7777C57F"/>
    <w:rsid w:val="77821117"/>
    <w:rsid w:val="77847DC6"/>
    <w:rsid w:val="77867230"/>
    <w:rsid w:val="77890AA7"/>
    <w:rsid w:val="778A6068"/>
    <w:rsid w:val="77918165"/>
    <w:rsid w:val="77ACB758"/>
    <w:rsid w:val="77BACA67"/>
    <w:rsid w:val="77C35076"/>
    <w:rsid w:val="77E5DD2B"/>
    <w:rsid w:val="7805F6DF"/>
    <w:rsid w:val="7823DAF2"/>
    <w:rsid w:val="782B640B"/>
    <w:rsid w:val="782F7E12"/>
    <w:rsid w:val="78314EAC"/>
    <w:rsid w:val="783257E0"/>
    <w:rsid w:val="7832DD5B"/>
    <w:rsid w:val="783E498A"/>
    <w:rsid w:val="78510996"/>
    <w:rsid w:val="786BDE02"/>
    <w:rsid w:val="786E2A98"/>
    <w:rsid w:val="7886BCBC"/>
    <w:rsid w:val="7890471C"/>
    <w:rsid w:val="789217EE"/>
    <w:rsid w:val="789336C0"/>
    <w:rsid w:val="7895C3ED"/>
    <w:rsid w:val="78962593"/>
    <w:rsid w:val="7897815E"/>
    <w:rsid w:val="78AF6F22"/>
    <w:rsid w:val="78BFBDE0"/>
    <w:rsid w:val="78C07C7B"/>
    <w:rsid w:val="78D1363C"/>
    <w:rsid w:val="78D367E7"/>
    <w:rsid w:val="78D5649E"/>
    <w:rsid w:val="78D9BDD9"/>
    <w:rsid w:val="78E70C78"/>
    <w:rsid w:val="790D5016"/>
    <w:rsid w:val="791C0CC8"/>
    <w:rsid w:val="79229569"/>
    <w:rsid w:val="79290C5F"/>
    <w:rsid w:val="79491A25"/>
    <w:rsid w:val="794CA394"/>
    <w:rsid w:val="7957C2AE"/>
    <w:rsid w:val="795C2884"/>
    <w:rsid w:val="795F11B6"/>
    <w:rsid w:val="796CE059"/>
    <w:rsid w:val="7970EB5F"/>
    <w:rsid w:val="797315C0"/>
    <w:rsid w:val="79860CB9"/>
    <w:rsid w:val="79884B3B"/>
    <w:rsid w:val="79940B7C"/>
    <w:rsid w:val="79B30243"/>
    <w:rsid w:val="79C0B0D9"/>
    <w:rsid w:val="79CAA875"/>
    <w:rsid w:val="79CFE4B0"/>
    <w:rsid w:val="79D9A355"/>
    <w:rsid w:val="79E296C8"/>
    <w:rsid w:val="79E2D142"/>
    <w:rsid w:val="79EA4733"/>
    <w:rsid w:val="7A08901D"/>
    <w:rsid w:val="7A0A4CAA"/>
    <w:rsid w:val="7A0EF8AB"/>
    <w:rsid w:val="7A1F59AD"/>
    <w:rsid w:val="7A2E9298"/>
    <w:rsid w:val="7A665154"/>
    <w:rsid w:val="7A66AAD1"/>
    <w:rsid w:val="7A6F8C42"/>
    <w:rsid w:val="7A8305DA"/>
    <w:rsid w:val="7A84353C"/>
    <w:rsid w:val="7A92065D"/>
    <w:rsid w:val="7A9946B9"/>
    <w:rsid w:val="7AA19B65"/>
    <w:rsid w:val="7AAA00BF"/>
    <w:rsid w:val="7AC78CD2"/>
    <w:rsid w:val="7AEA7C6C"/>
    <w:rsid w:val="7AFB70DB"/>
    <w:rsid w:val="7B213E8B"/>
    <w:rsid w:val="7B251893"/>
    <w:rsid w:val="7B267783"/>
    <w:rsid w:val="7B2DC32D"/>
    <w:rsid w:val="7B386DF3"/>
    <w:rsid w:val="7B422999"/>
    <w:rsid w:val="7B589017"/>
    <w:rsid w:val="7B589B99"/>
    <w:rsid w:val="7B5D25CB"/>
    <w:rsid w:val="7B6D11A6"/>
    <w:rsid w:val="7B709037"/>
    <w:rsid w:val="7B7300F9"/>
    <w:rsid w:val="7B869B7F"/>
    <w:rsid w:val="7B884F12"/>
    <w:rsid w:val="7B8C1806"/>
    <w:rsid w:val="7B8C3C82"/>
    <w:rsid w:val="7B9B9623"/>
    <w:rsid w:val="7BA13902"/>
    <w:rsid w:val="7BB959D4"/>
    <w:rsid w:val="7BC54C72"/>
    <w:rsid w:val="7BD006D7"/>
    <w:rsid w:val="7BD64AD5"/>
    <w:rsid w:val="7BF69556"/>
    <w:rsid w:val="7C293CA2"/>
    <w:rsid w:val="7C2DD88F"/>
    <w:rsid w:val="7C4990FD"/>
    <w:rsid w:val="7C53666C"/>
    <w:rsid w:val="7C56AA04"/>
    <w:rsid w:val="7C612AB8"/>
    <w:rsid w:val="7C690A20"/>
    <w:rsid w:val="7C74CCD6"/>
    <w:rsid w:val="7C8560DE"/>
    <w:rsid w:val="7C945CA4"/>
    <w:rsid w:val="7CCEBC57"/>
    <w:rsid w:val="7CD1B347"/>
    <w:rsid w:val="7CD48C10"/>
    <w:rsid w:val="7CD67784"/>
    <w:rsid w:val="7CE05AA3"/>
    <w:rsid w:val="7CE3B0B8"/>
    <w:rsid w:val="7CF135B7"/>
    <w:rsid w:val="7CF2FAB8"/>
    <w:rsid w:val="7CF6ECE4"/>
    <w:rsid w:val="7CFCF441"/>
    <w:rsid w:val="7CFD5919"/>
    <w:rsid w:val="7D02C165"/>
    <w:rsid w:val="7D239D18"/>
    <w:rsid w:val="7D312698"/>
    <w:rsid w:val="7D3E4DCF"/>
    <w:rsid w:val="7D4E3EAF"/>
    <w:rsid w:val="7D5460EE"/>
    <w:rsid w:val="7D5D1151"/>
    <w:rsid w:val="7D7721F2"/>
    <w:rsid w:val="7D7951DF"/>
    <w:rsid w:val="7D7BE95C"/>
    <w:rsid w:val="7D7FB07D"/>
    <w:rsid w:val="7D8F1408"/>
    <w:rsid w:val="7D964C99"/>
    <w:rsid w:val="7D995E80"/>
    <w:rsid w:val="7DADB047"/>
    <w:rsid w:val="7DB6D19F"/>
    <w:rsid w:val="7DB86539"/>
    <w:rsid w:val="7DB88790"/>
    <w:rsid w:val="7DDCA354"/>
    <w:rsid w:val="7DE12E17"/>
    <w:rsid w:val="7DF0B72D"/>
    <w:rsid w:val="7DFD017C"/>
    <w:rsid w:val="7E074C1D"/>
    <w:rsid w:val="7E0FB9C3"/>
    <w:rsid w:val="7E280206"/>
    <w:rsid w:val="7E36A1D2"/>
    <w:rsid w:val="7E40F415"/>
    <w:rsid w:val="7E4A640A"/>
    <w:rsid w:val="7E53D4E4"/>
    <w:rsid w:val="7E575CCC"/>
    <w:rsid w:val="7E5D7A56"/>
    <w:rsid w:val="7E62CF5D"/>
    <w:rsid w:val="7E786639"/>
    <w:rsid w:val="7E847D3F"/>
    <w:rsid w:val="7E910973"/>
    <w:rsid w:val="7ECE21C2"/>
    <w:rsid w:val="7ED2C54F"/>
    <w:rsid w:val="7ED67D00"/>
    <w:rsid w:val="7ED691D1"/>
    <w:rsid w:val="7EE4AEBF"/>
    <w:rsid w:val="7EEB3551"/>
    <w:rsid w:val="7EF4FBEF"/>
    <w:rsid w:val="7EF5B58C"/>
    <w:rsid w:val="7F061FF2"/>
    <w:rsid w:val="7F1694BB"/>
    <w:rsid w:val="7F16D6C0"/>
    <w:rsid w:val="7F1D7BEA"/>
    <w:rsid w:val="7F30DE83"/>
    <w:rsid w:val="7F376EAD"/>
    <w:rsid w:val="7F4481B7"/>
    <w:rsid w:val="7F5A0224"/>
    <w:rsid w:val="7F5C6276"/>
    <w:rsid w:val="7F6E27C3"/>
    <w:rsid w:val="7F768483"/>
    <w:rsid w:val="7F846561"/>
    <w:rsid w:val="7F9E29C4"/>
    <w:rsid w:val="7FBEBD5B"/>
    <w:rsid w:val="7FBF18E1"/>
    <w:rsid w:val="7FC6805D"/>
    <w:rsid w:val="7FD044FD"/>
    <w:rsid w:val="7FD53770"/>
    <w:rsid w:val="7FD84A05"/>
    <w:rsid w:val="7FD96FDC"/>
    <w:rsid w:val="7FFF88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E54E7"/>
  <w15:chartTrackingRefBased/>
  <w15:docId w15:val="{1EBE1672-09F9-4384-864A-B8ACF2AA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s-E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494"/>
    <w:pPr>
      <w:ind w:left="-90"/>
    </w:pPr>
    <w:rPr>
      <w:rFonts w:ascii="Montserrat" w:hAnsi="Montserrat"/>
      <w:sz w:val="26"/>
      <w:szCs w:val="26"/>
    </w:rPr>
  </w:style>
  <w:style w:type="paragraph" w:styleId="Heading1">
    <w:name w:val="heading 1"/>
    <w:basedOn w:val="Heading2"/>
    <w:next w:val="Normal"/>
    <w:link w:val="Heading1Char"/>
    <w:uiPriority w:val="9"/>
    <w:qFormat/>
    <w:rsid w:val="005202A8"/>
    <w:pPr>
      <w:outlineLvl w:val="0"/>
    </w:pPr>
    <w:rPr>
      <w:rFonts w:cstheme="majorBidi"/>
      <w:color w:val="70003E"/>
      <w:sz w:val="31"/>
      <w:szCs w:val="31"/>
    </w:rPr>
  </w:style>
  <w:style w:type="paragraph" w:styleId="Heading2">
    <w:name w:val="heading 2"/>
    <w:basedOn w:val="Normal"/>
    <w:next w:val="Normal"/>
    <w:link w:val="Heading2Char"/>
    <w:uiPriority w:val="9"/>
    <w:unhideWhenUsed/>
    <w:qFormat/>
    <w:rsid w:val="0097567D"/>
    <w:pPr>
      <w:spacing w:after="0"/>
      <w:ind w:left="0"/>
      <w:outlineLvl w:val="1"/>
    </w:pPr>
    <w:rPr>
      <w:b/>
      <w:bCs/>
    </w:rPr>
  </w:style>
  <w:style w:type="paragraph" w:styleId="Heading3">
    <w:name w:val="heading 3"/>
    <w:basedOn w:val="Normal"/>
    <w:next w:val="Normal"/>
    <w:link w:val="Heading3Char"/>
    <w:uiPriority w:val="9"/>
    <w:unhideWhenUsed/>
    <w:qFormat/>
    <w:rsid w:val="7BF69556"/>
    <w:pPr>
      <w:keepNext/>
      <w:keepLines/>
      <w:spacing w:before="160" w:after="80"/>
      <w:outlineLvl w:val="2"/>
    </w:pPr>
    <w:rPr>
      <w:rFonts w:cstheme="majorBidi"/>
      <w:b/>
      <w:bCs/>
    </w:rPr>
  </w:style>
  <w:style w:type="paragraph" w:styleId="Heading4">
    <w:name w:val="heading 4"/>
    <w:basedOn w:val="Normal"/>
    <w:next w:val="Normal"/>
    <w:link w:val="Heading4Char"/>
    <w:uiPriority w:val="9"/>
    <w:unhideWhenUsed/>
    <w:qFormat/>
    <w:rsid w:val="7BF69556"/>
    <w:pPr>
      <w:keepNext/>
      <w:keepLines/>
      <w:spacing w:before="80" w:after="40"/>
      <w:outlineLvl w:val="3"/>
    </w:pPr>
    <w:rPr>
      <w:rFonts w:cstheme="majorBidi"/>
    </w:rPr>
  </w:style>
  <w:style w:type="paragraph" w:styleId="Heading5">
    <w:name w:val="heading 5"/>
    <w:basedOn w:val="Normal"/>
    <w:next w:val="Normal"/>
    <w:link w:val="Heading5Char"/>
    <w:uiPriority w:val="9"/>
    <w:unhideWhenUsed/>
    <w:qFormat/>
    <w:rsid w:val="7BF69556"/>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unhideWhenUsed/>
    <w:qFormat/>
    <w:rsid w:val="7BF69556"/>
    <w:pPr>
      <w:keepNext/>
      <w:keepLines/>
      <w:spacing w:before="40"/>
      <w:outlineLvl w:val="5"/>
    </w:pPr>
    <w:rPr>
      <w:rFonts w:cstheme="majorBidi"/>
      <w:i/>
      <w:iCs/>
      <w:color w:val="595959" w:themeColor="text1" w:themeTint="A6"/>
    </w:rPr>
  </w:style>
  <w:style w:type="paragraph" w:styleId="Heading7">
    <w:name w:val="heading 7"/>
    <w:basedOn w:val="Normal"/>
    <w:next w:val="Normal"/>
    <w:link w:val="Heading7Char"/>
    <w:uiPriority w:val="9"/>
    <w:unhideWhenUsed/>
    <w:qFormat/>
    <w:rsid w:val="7BF69556"/>
    <w:pPr>
      <w:keepNext/>
      <w:keepLines/>
      <w:spacing w:before="40"/>
      <w:outlineLvl w:val="6"/>
    </w:pPr>
    <w:rPr>
      <w:rFonts w:cstheme="majorBidi"/>
      <w:color w:val="595959" w:themeColor="text1" w:themeTint="A6"/>
    </w:rPr>
  </w:style>
  <w:style w:type="paragraph" w:styleId="Heading8">
    <w:name w:val="heading 8"/>
    <w:basedOn w:val="Normal"/>
    <w:next w:val="Normal"/>
    <w:link w:val="Heading8Char"/>
    <w:uiPriority w:val="9"/>
    <w:unhideWhenUsed/>
    <w:qFormat/>
    <w:rsid w:val="7BF69556"/>
    <w:pPr>
      <w:keepNext/>
      <w:keepLines/>
      <w:outlineLvl w:val="7"/>
    </w:pPr>
    <w:rPr>
      <w:rFonts w:cstheme="majorBidi"/>
      <w:i/>
      <w:iCs/>
      <w:color w:val="272727"/>
    </w:rPr>
  </w:style>
  <w:style w:type="paragraph" w:styleId="Heading9">
    <w:name w:val="heading 9"/>
    <w:basedOn w:val="Normal"/>
    <w:next w:val="Normal"/>
    <w:link w:val="Heading9Char"/>
    <w:uiPriority w:val="9"/>
    <w:unhideWhenUsed/>
    <w:qFormat/>
    <w:rsid w:val="7BF69556"/>
    <w:pPr>
      <w:keepNext/>
      <w:keepLines/>
      <w:outlineLvl w:val="8"/>
    </w:pPr>
    <w:rPr>
      <w:rFonts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2A8"/>
    <w:rPr>
      <w:rFonts w:ascii="Montserrat" w:hAnsi="Montserrat" w:cstheme="majorBidi"/>
      <w:b/>
      <w:bCs/>
      <w:color w:val="70003E"/>
      <w:sz w:val="31"/>
      <w:szCs w:val="31"/>
    </w:rPr>
  </w:style>
  <w:style w:type="character" w:customStyle="1" w:styleId="Heading2Char">
    <w:name w:val="Heading 2 Char"/>
    <w:basedOn w:val="DefaultParagraphFont"/>
    <w:link w:val="Heading2"/>
    <w:uiPriority w:val="9"/>
    <w:rsid w:val="0097567D"/>
    <w:rPr>
      <w:rFonts w:ascii="Montserrat" w:hAnsi="Montserrat"/>
      <w:b/>
      <w:bCs/>
      <w:sz w:val="26"/>
      <w:szCs w:val="26"/>
    </w:rPr>
  </w:style>
  <w:style w:type="character" w:customStyle="1" w:styleId="Heading3Char">
    <w:name w:val="Heading 3 Char"/>
    <w:basedOn w:val="DefaultParagraphFont"/>
    <w:link w:val="Heading3"/>
    <w:uiPriority w:val="9"/>
    <w:rsid w:val="0020685A"/>
    <w:rPr>
      <w:rFonts w:eastAsiaTheme="majorEastAsia" w:cstheme="majorBidi"/>
      <w:b/>
      <w:sz w:val="28"/>
      <w:szCs w:val="28"/>
    </w:rPr>
  </w:style>
  <w:style w:type="character" w:customStyle="1" w:styleId="Heading4Char">
    <w:name w:val="Heading 4 Char"/>
    <w:basedOn w:val="DefaultParagraphFont"/>
    <w:link w:val="Heading4"/>
    <w:uiPriority w:val="9"/>
    <w:rsid w:val="0020685A"/>
    <w:rPr>
      <w:rFonts w:eastAsiaTheme="majorEastAsia" w:cstheme="majorBidi"/>
      <w:iCs/>
      <w:sz w:val="28"/>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D5E16"/>
    <w:rPr>
      <w:rFonts w:ascii="Montserrat" w:eastAsiaTheme="majorEastAsia" w:hAnsi="Montserrat" w:cstheme="majorBidi"/>
      <w:sz w:val="56"/>
      <w:szCs w:val="56"/>
    </w:rPr>
  </w:style>
  <w:style w:type="paragraph" w:styleId="Title">
    <w:name w:val="Title"/>
    <w:basedOn w:val="Normal"/>
    <w:next w:val="Normal"/>
    <w:link w:val="TitleChar"/>
    <w:uiPriority w:val="10"/>
    <w:qFormat/>
    <w:rsid w:val="008D5E16"/>
    <w:pPr>
      <w:spacing w:after="360"/>
      <w:jc w:val="center"/>
    </w:pPr>
    <w:rPr>
      <w:rFonts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7BF69556"/>
    <w:rPr>
      <w:rFonts w:cstheme="majorBidi"/>
      <w:color w:val="595959" w:themeColor="text1" w:themeTint="A6"/>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7BF69556"/>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7BF69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7BF69556"/>
    <w:pPr>
      <w:tabs>
        <w:tab w:val="center" w:pos="4680"/>
        <w:tab w:val="right" w:pos="9360"/>
      </w:tabs>
      <w:spacing w:line="240" w:lineRule="auto"/>
    </w:pPr>
  </w:style>
  <w:style w:type="paragraph" w:styleId="Footer">
    <w:name w:val="footer"/>
    <w:basedOn w:val="Normal"/>
    <w:link w:val="FooterChar"/>
    <w:uiPriority w:val="99"/>
    <w:unhideWhenUsed/>
    <w:rsid w:val="00E22AFF"/>
    <w:pPr>
      <w:tabs>
        <w:tab w:val="center" w:pos="4680"/>
        <w:tab w:val="right" w:pos="9360"/>
      </w:tabs>
      <w:spacing w:line="240" w:lineRule="auto"/>
    </w:pPr>
    <w:rPr>
      <w:sz w:val="18"/>
      <w:szCs w:val="18"/>
    </w:rPr>
  </w:style>
  <w:style w:type="paragraph" w:styleId="ListParagraph">
    <w:name w:val="List Paragraph"/>
    <w:basedOn w:val="Normal"/>
    <w:link w:val="ListParagraphChar"/>
    <w:uiPriority w:val="34"/>
    <w:qFormat/>
    <w:rsid w:val="7BF69556"/>
    <w:pPr>
      <w:ind w:left="720"/>
    </w:pPr>
  </w:style>
  <w:style w:type="character" w:styleId="Hyperlink">
    <w:name w:val="Hyperlink"/>
    <w:basedOn w:val="DefaultParagraphFont"/>
    <w:uiPriority w:val="99"/>
    <w:unhideWhenUsed/>
    <w:rsid w:val="0694EB14"/>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E22AFF"/>
    <w:rPr>
      <w:rFonts w:ascii="Montserrat" w:hAnsi="Montserrat"/>
      <w:sz w:val="18"/>
      <w:szCs w:val="18"/>
    </w:rPr>
  </w:style>
  <w:style w:type="character" w:customStyle="1" w:styleId="HeaderChar">
    <w:name w:val="Header Char"/>
    <w:basedOn w:val="DefaultParagraphFont"/>
    <w:link w:val="Header"/>
    <w:uiPriority w:val="99"/>
    <w:rsid w:val="00DC6D72"/>
  </w:style>
  <w:style w:type="paragraph" w:customStyle="1" w:styleId="NoSpace">
    <w:name w:val="No Space"/>
    <w:basedOn w:val="Normal"/>
    <w:link w:val="NoSpaceChar"/>
    <w:uiPriority w:val="1"/>
    <w:qFormat/>
    <w:rsid w:val="7BF69556"/>
    <w:pPr>
      <w:spacing w:line="240" w:lineRule="auto"/>
    </w:pPr>
    <w:rPr>
      <w:rFonts w:eastAsia="Aptos" w:cs="Aptos"/>
    </w:rPr>
  </w:style>
  <w:style w:type="character" w:customStyle="1" w:styleId="NoSpaceChar">
    <w:name w:val="No Space Char"/>
    <w:basedOn w:val="DefaultParagraphFont"/>
    <w:link w:val="NoSpace"/>
    <w:rsid w:val="005A60BC"/>
    <w:rPr>
      <w:rFonts w:ascii="Aptos" w:eastAsia="Aptos" w:hAnsi="Aptos" w:cs="Aptos"/>
      <w:sz w:val="28"/>
    </w:rPr>
  </w:style>
  <w:style w:type="paragraph" w:customStyle="1" w:styleId="BulletedList">
    <w:name w:val="Bulleted List"/>
    <w:basedOn w:val="ListParagraph"/>
    <w:link w:val="BulletedListChar"/>
    <w:uiPriority w:val="1"/>
    <w:qFormat/>
    <w:rsid w:val="0016216D"/>
    <w:pPr>
      <w:numPr>
        <w:numId w:val="1"/>
      </w:numPr>
      <w:spacing w:after="0"/>
      <w:ind w:left="360"/>
    </w:pPr>
    <w:rPr>
      <w:sz w:val="25"/>
      <w:szCs w:val="25"/>
    </w:rPr>
  </w:style>
  <w:style w:type="character" w:customStyle="1" w:styleId="ListParagraphChar">
    <w:name w:val="List Paragraph Char"/>
    <w:basedOn w:val="DefaultParagraphFont"/>
    <w:link w:val="ListParagraph"/>
    <w:uiPriority w:val="34"/>
    <w:rsid w:val="00680E85"/>
    <w:rPr>
      <w:sz w:val="28"/>
    </w:rPr>
  </w:style>
  <w:style w:type="character" w:customStyle="1" w:styleId="BulletedListChar">
    <w:name w:val="Bulleted List Char"/>
    <w:basedOn w:val="ListParagraphChar"/>
    <w:link w:val="BulletedList"/>
    <w:uiPriority w:val="1"/>
    <w:rsid w:val="0016216D"/>
    <w:rPr>
      <w:rFonts w:ascii="Montserrat" w:hAnsi="Montserrat"/>
      <w:sz w:val="25"/>
      <w:szCs w:val="25"/>
    </w:rPr>
  </w:style>
  <w:style w:type="character" w:styleId="UnresolvedMention">
    <w:name w:val="Unresolved Mention"/>
    <w:basedOn w:val="DefaultParagraphFont"/>
    <w:uiPriority w:val="99"/>
    <w:semiHidden/>
    <w:unhideWhenUsed/>
    <w:rsid w:val="0020685A"/>
    <w:rPr>
      <w:color w:val="605E5C"/>
      <w:shd w:val="clear" w:color="auto" w:fill="E1DFDD"/>
    </w:rPr>
  </w:style>
  <w:style w:type="character" w:styleId="FollowedHyperlink">
    <w:name w:val="FollowedHyperlink"/>
    <w:basedOn w:val="DefaultParagraphFont"/>
    <w:uiPriority w:val="99"/>
    <w:semiHidden/>
    <w:unhideWhenUsed/>
    <w:rsid w:val="0020685A"/>
    <w:rPr>
      <w:color w:val="96607D" w:themeColor="followedHyperlink"/>
      <w:u w:val="single"/>
    </w:rPr>
  </w:style>
  <w:style w:type="paragraph" w:styleId="NoSpacing">
    <w:name w:val="No Spacing"/>
    <w:uiPriority w:val="1"/>
    <w:qFormat/>
    <w:rsid w:val="7B267783"/>
    <w:pPr>
      <w:spacing w:after="0"/>
    </w:pPr>
  </w:style>
  <w:style w:type="character" w:customStyle="1" w:styleId="s1">
    <w:name w:val="s1"/>
    <w:basedOn w:val="DefaultParagraphFont"/>
    <w:uiPriority w:val="1"/>
    <w:rsid w:val="7B267783"/>
    <w:rPr>
      <w:rFonts w:asciiTheme="minorHAnsi" w:eastAsiaTheme="minorEastAsia" w:hAnsiTheme="minorHAnsi" w:cstheme="minorBidi"/>
      <w:sz w:val="24"/>
      <w:szCs w:val="24"/>
    </w:rPr>
  </w:style>
  <w:style w:type="character" w:customStyle="1" w:styleId="s2">
    <w:name w:val="s2"/>
    <w:basedOn w:val="DefaultParagraphFont"/>
    <w:uiPriority w:val="1"/>
    <w:rsid w:val="7B267783"/>
    <w:rPr>
      <w:rFonts w:asciiTheme="minorHAnsi" w:eastAsiaTheme="minorEastAsia" w:hAnsiTheme="minorHAnsi" w:cstheme="minorBidi"/>
      <w:sz w:val="24"/>
      <w:szCs w:val="24"/>
    </w:rPr>
  </w:style>
  <w:style w:type="character" w:styleId="SubtleReference">
    <w:name w:val="Subtle Reference"/>
    <w:basedOn w:val="DefaultParagraphFont"/>
    <w:uiPriority w:val="31"/>
    <w:qFormat/>
    <w:rsid w:val="74F6878F"/>
    <w:rPr>
      <w:smallCaps/>
      <w:color w:val="5A5A5A"/>
    </w:rPr>
  </w:style>
  <w:style w:type="character" w:styleId="Emphasis">
    <w:name w:val="Emphasis"/>
    <w:basedOn w:val="DefaultParagraphFont"/>
    <w:uiPriority w:val="20"/>
    <w:qFormat/>
    <w:rsid w:val="74F6878F"/>
    <w:rPr>
      <w:i/>
      <w:iCs/>
    </w:rPr>
  </w:style>
  <w:style w:type="character" w:styleId="SubtleEmphasis">
    <w:name w:val="Subtle Emphasis"/>
    <w:basedOn w:val="DefaultParagraphFont"/>
    <w:uiPriority w:val="19"/>
    <w:qFormat/>
    <w:rsid w:val="74F6878F"/>
    <w:rPr>
      <w:i/>
      <w:iCs/>
      <w:color w:val="404040" w:themeColor="text1" w:themeTint="BF"/>
    </w:rPr>
  </w:style>
  <w:style w:type="paragraph" w:styleId="CommentText">
    <w:name w:val="annotation text"/>
    <w:basedOn w:val="Normal"/>
    <w:link w:val="CommentTextChar"/>
    <w:uiPriority w:val="99"/>
    <w:unhideWhenUsed/>
    <w:rsid w:val="7BF69556"/>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B4F1E"/>
    <w:pPr>
      <w:spacing w:after="0" w:line="240" w:lineRule="auto"/>
    </w:pPr>
    <w:rPr>
      <w:sz w:val="28"/>
    </w:rPr>
  </w:style>
  <w:style w:type="paragraph" w:styleId="CommentSubject">
    <w:name w:val="annotation subject"/>
    <w:basedOn w:val="CommentText"/>
    <w:next w:val="CommentText"/>
    <w:link w:val="CommentSubjectChar"/>
    <w:uiPriority w:val="99"/>
    <w:semiHidden/>
    <w:unhideWhenUsed/>
    <w:rsid w:val="005E5A4B"/>
    <w:rPr>
      <w:b/>
      <w:bCs/>
    </w:rPr>
  </w:style>
  <w:style w:type="character" w:customStyle="1" w:styleId="CommentSubjectChar">
    <w:name w:val="Comment Subject Char"/>
    <w:basedOn w:val="CommentTextChar"/>
    <w:link w:val="CommentSubject"/>
    <w:uiPriority w:val="99"/>
    <w:semiHidden/>
    <w:rsid w:val="005E5A4B"/>
    <w:rPr>
      <w:b/>
      <w:bCs/>
      <w:sz w:val="20"/>
      <w:szCs w:val="20"/>
    </w:rPr>
  </w:style>
  <w:style w:type="character" w:styleId="Mention">
    <w:name w:val="Mention"/>
    <w:basedOn w:val="DefaultParagraphFont"/>
    <w:uiPriority w:val="99"/>
    <w:unhideWhenUsed/>
    <w:rsid w:val="00E33281"/>
    <w:rPr>
      <w:color w:val="2B579A"/>
      <w:shd w:val="clear" w:color="auto" w:fill="E1DFDD"/>
    </w:rPr>
  </w:style>
  <w:style w:type="paragraph" w:customStyle="1" w:styleId="Style1">
    <w:name w:val="Style1"/>
    <w:basedOn w:val="Heading1"/>
    <w:uiPriority w:val="1"/>
    <w:qFormat/>
    <w:rsid w:val="00254A09"/>
  </w:style>
  <w:style w:type="paragraph" w:styleId="NormalWeb">
    <w:name w:val="Normal (Web)"/>
    <w:basedOn w:val="Normal"/>
    <w:uiPriority w:val="99"/>
    <w:semiHidden/>
    <w:unhideWhenUsed/>
    <w:rsid w:val="7BF69556"/>
    <w:pPr>
      <w:spacing w:beforeAutospacing="1" w:afterAutospacing="1" w:line="240" w:lineRule="auto"/>
    </w:pPr>
    <w:rPr>
      <w:rFonts w:ascii="Times New Roman" w:eastAsia="Times New Roman" w:hAnsi="Times New Roman"/>
    </w:rPr>
  </w:style>
  <w:style w:type="character" w:styleId="Strong">
    <w:name w:val="Strong"/>
    <w:basedOn w:val="DefaultParagraphFont"/>
    <w:uiPriority w:val="22"/>
    <w:qFormat/>
    <w:rsid w:val="0091547C"/>
    <w:rPr>
      <w:b/>
      <w:bCs/>
    </w:rPr>
  </w:style>
  <w:style w:type="paragraph" w:customStyle="1" w:styleId="2ndLevelBullet">
    <w:name w:val="2nd Level Bullet"/>
    <w:basedOn w:val="Normal"/>
    <w:link w:val="2ndLevelBulletChar"/>
    <w:uiPriority w:val="1"/>
    <w:qFormat/>
    <w:rsid w:val="00103E6E"/>
    <w:pPr>
      <w:numPr>
        <w:ilvl w:val="1"/>
        <w:numId w:val="1"/>
      </w:numPr>
      <w:ind w:left="900"/>
    </w:pPr>
    <w:rPr>
      <w:sz w:val="22"/>
      <w:szCs w:val="22"/>
    </w:rPr>
  </w:style>
  <w:style w:type="character" w:customStyle="1" w:styleId="2ndLevelBulletChar">
    <w:name w:val="2nd Level Bullet Char"/>
    <w:basedOn w:val="DefaultParagraphFont"/>
    <w:link w:val="2ndLevelBullet"/>
    <w:uiPriority w:val="1"/>
    <w:rsid w:val="00103E6E"/>
    <w:rPr>
      <w:rFonts w:ascii="Montserrat" w:hAnsi="Montserrat"/>
      <w:sz w:val="22"/>
      <w:szCs w:val="22"/>
    </w:rPr>
  </w:style>
  <w:style w:type="paragraph" w:customStyle="1" w:styleId="3rdLevelBullet">
    <w:name w:val="3rd Level Bullet"/>
    <w:basedOn w:val="Normal"/>
    <w:link w:val="3rdLevelBulletChar"/>
    <w:uiPriority w:val="1"/>
    <w:qFormat/>
    <w:rsid w:val="7BF69556"/>
    <w:pPr>
      <w:numPr>
        <w:ilvl w:val="2"/>
        <w:numId w:val="1"/>
      </w:numPr>
      <w:ind w:left="1800"/>
    </w:pPr>
  </w:style>
  <w:style w:type="character" w:customStyle="1" w:styleId="3rdLevelBulletChar">
    <w:name w:val="3rd Level Bullet Char"/>
    <w:basedOn w:val="DefaultParagraphFont"/>
    <w:link w:val="3rdLevelBullet"/>
    <w:uiPriority w:val="1"/>
    <w:rsid w:val="6AB4AD76"/>
    <w:rPr>
      <w:rFonts w:ascii="Montserrat" w:hAnsi="Montserrat"/>
      <w:sz w:val="26"/>
      <w:szCs w:val="26"/>
    </w:rPr>
  </w:style>
  <w:style w:type="paragraph" w:customStyle="1" w:styleId="FakeHeading">
    <w:name w:val="Fake Heading"/>
    <w:basedOn w:val="Heading1"/>
    <w:qFormat/>
    <w:rsid w:val="004A1EC8"/>
  </w:style>
  <w:style w:type="character" w:styleId="BookTitle">
    <w:name w:val="Book Title"/>
    <w:basedOn w:val="DefaultParagraphFont"/>
    <w:uiPriority w:val="33"/>
    <w:qFormat/>
    <w:rsid w:val="0095063E"/>
    <w:rPr>
      <w:b/>
      <w:bCs/>
      <w:i/>
      <w:iCs/>
      <w:spacing w:val="5"/>
    </w:rPr>
  </w:style>
  <w:style w:type="table" w:styleId="GridTable4-Accent1">
    <w:name w:val="Grid Table 4 Accent 1"/>
    <w:basedOn w:val="TableNormal"/>
    <w:uiPriority w:val="49"/>
    <w:rsid w:val="0054555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Default">
    <w:name w:val="Default"/>
    <w:rsid w:val="00BE67A1"/>
    <w:pPr>
      <w:autoSpaceDE w:val="0"/>
      <w:autoSpaceDN w:val="0"/>
      <w:adjustRightInd w:val="0"/>
      <w:spacing w:after="0" w:line="240" w:lineRule="auto"/>
    </w:pPr>
    <w:rPr>
      <w:rFonts w:ascii="Montserrat Thin" w:hAnsi="Montserrat Thin" w:cs="Montserrat Thin"/>
      <w:color w:val="000000"/>
    </w:rPr>
  </w:style>
  <w:style w:type="paragraph" w:customStyle="1" w:styleId="pdq2pgselectionanchorcontainer">
    <w:name w:val="pdq2pg_selectionanchorcontainer"/>
    <w:basedOn w:val="Normal"/>
    <w:rsid w:val="00231964"/>
    <w:pPr>
      <w:spacing w:before="100" w:beforeAutospacing="1" w:after="100" w:afterAutospacing="1" w:line="240" w:lineRule="auto"/>
      <w:ind w:left="0"/>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6110756">
      <w:bodyDiv w:val="1"/>
      <w:marLeft w:val="0"/>
      <w:marRight w:val="0"/>
      <w:marTop w:val="0"/>
      <w:marBottom w:val="0"/>
      <w:divBdr>
        <w:top w:val="none" w:sz="0" w:space="0" w:color="auto"/>
        <w:left w:val="none" w:sz="0" w:space="0" w:color="auto"/>
        <w:bottom w:val="none" w:sz="0" w:space="0" w:color="auto"/>
        <w:right w:val="none" w:sz="0" w:space="0" w:color="auto"/>
      </w:divBdr>
    </w:div>
    <w:div w:id="18213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acl.gov/sites/default/files/about-acl/2020-07/rehabilitation-act-of-1973-amended-by-wioa.pdf"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ilttacenter.org/library/"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ecfr.gov/current/title-45/subtitle-B/chapter-XIII/subchapter-C/part-1329/subpart-A/section-1329.2" TargetMode="External"/><Relationship Id="rId17" Type="http://schemas.microsoft.com/office/2007/relationships/diagramDrawing" Target="diagrams/drawing1.xml"/><Relationship Id="rId25" Type="http://schemas.openxmlformats.org/officeDocument/2006/relationships/hyperlink" Target="http://www.ILTTACenter.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ecfr.gov/current/title-45/subtitle-B/chapter-XIII/subchapter-C/part-1329"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https://umt.co1.qualtrics.com/jfe/form/SV_cBbufrAlPPXoPcy" TargetMode="Externa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ilttacenter.org/wp-content/uploads/2025/09/SILC-Indicators-and-SILC-and-DSE-Assurances-1.2018.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yperlink" Target="https://ilttacenter.org/silc-connections/" TargetMode="External"/><Relationship Id="rId27" Type="http://schemas.openxmlformats.org/officeDocument/2006/relationships/image" Target="media/image4.png"/><Relationship Id="rId30" Type="http://schemas.openxmlformats.org/officeDocument/2006/relationships/header" Target="header1.xml"/><Relationship Id="rId35" Type="http://schemas.microsoft.com/office/2020/10/relationships/intelligence" Target="intelligence2.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C5E457-6E18-44F3-819E-C9089BAF2921}"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US"/>
        </a:p>
      </dgm:t>
    </dgm:pt>
    <dgm:pt modelId="{C154C9F2-15A7-44DB-9240-20DF56AD845E}">
      <dgm:prSet phldrT="[Text]" phldr="0" custT="1"/>
      <dgm:spPr/>
      <dgm:t>
        <a:bodyPr/>
        <a:lstStyle/>
        <a:p>
          <a:r>
            <a:rPr lang="en-US" sz="1400" b="1" dirty="0"/>
            <a:t>Administración para la Vida Comunitaria </a:t>
          </a:r>
        </a:p>
        <a:p>
          <a:r>
            <a:rPr lang="en-US" sz="1400" dirty="0"/>
            <a:t>Aprueba el SPIL. </a:t>
          </a:r>
        </a:p>
      </dgm:t>
    </dgm:pt>
    <dgm:pt modelId="{B877ECD9-9314-47DA-9DD8-E236BABE632D}" type="parTrans" cxnId="{537109BA-1F3E-4993-B866-F3FF9DEA8515}">
      <dgm:prSet/>
      <dgm:spPr/>
      <dgm:t>
        <a:bodyPr/>
        <a:lstStyle/>
        <a:p>
          <a:endParaRPr lang="en-US"/>
        </a:p>
      </dgm:t>
    </dgm:pt>
    <dgm:pt modelId="{DE34941C-63BC-491C-BC6B-45E9E6A3D876}" type="sibTrans" cxnId="{537109BA-1F3E-4993-B866-F3FF9DEA8515}">
      <dgm:prSet/>
      <dgm:spPr/>
      <dgm:t>
        <a:bodyPr/>
        <a:lstStyle/>
        <a:p>
          <a:endParaRPr lang="en-US"/>
        </a:p>
      </dgm:t>
    </dgm:pt>
    <dgm:pt modelId="{E4714840-AC32-4CBB-AA76-DDE907C9D077}">
      <dgm:prSet phldrT="[Text]" phldr="0" custT="1"/>
      <dgm:spPr/>
      <dgm:t>
        <a:bodyPr/>
        <a:lstStyle/>
        <a:p>
          <a:r>
            <a:rPr lang="en-US" sz="1100" b="1" dirty="0"/>
            <a:t>CIL</a:t>
          </a:r>
          <a:endParaRPr lang="en-US" sz="900" b="1" dirty="0"/>
        </a:p>
        <a:p>
          <a:r>
            <a:rPr lang="en-US" sz="800" dirty="0"/>
            <a:t>Ayudan en la elaboración y la implementación. </a:t>
          </a:r>
        </a:p>
      </dgm:t>
    </dgm:pt>
    <dgm:pt modelId="{E2D794BE-EFAC-4372-BF00-0A23F132E07C}" type="parTrans" cxnId="{F50D760F-C727-420F-BD77-4378E69D58F1}">
      <dgm:prSet/>
      <dgm:spPr/>
      <dgm:t>
        <a:bodyPr/>
        <a:lstStyle/>
        <a:p>
          <a:endParaRPr lang="en-US" sz="900"/>
        </a:p>
      </dgm:t>
    </dgm:pt>
    <dgm:pt modelId="{CDD5A8C6-27C7-4941-811E-D98C3472F0E9}" type="sibTrans" cxnId="{F50D760F-C727-420F-BD77-4378E69D58F1}">
      <dgm:prSet/>
      <dgm:spPr/>
      <dgm:t>
        <a:bodyPr/>
        <a:lstStyle/>
        <a:p>
          <a:endParaRPr lang="en-US"/>
        </a:p>
      </dgm:t>
    </dgm:pt>
    <dgm:pt modelId="{F3561CAD-37B4-4859-B358-E27C10936714}">
      <dgm:prSet phldrT="[Text]" phldr="0" custT="1"/>
      <dgm:spPr/>
      <dgm:t>
        <a:bodyPr/>
        <a:lstStyle/>
        <a:p>
          <a:r>
            <a:rPr lang="en-US" sz="1100" b="1" dirty="0"/>
            <a:t>SILC</a:t>
          </a:r>
          <a:endParaRPr lang="en-US" sz="900" b="1" dirty="0"/>
        </a:p>
        <a:p>
          <a:r>
            <a:rPr lang="en-US" sz="800" dirty="0"/>
            <a:t>Dirige la elaboración y la evaluación del SPIL. </a:t>
          </a:r>
        </a:p>
      </dgm:t>
    </dgm:pt>
    <dgm:pt modelId="{EA3AA867-B9C1-478F-BDC4-3F31B67BC260}" type="parTrans" cxnId="{F0AA1DC7-7FB8-41D7-8EBE-A16436E6BFE5}">
      <dgm:prSet/>
      <dgm:spPr/>
      <dgm:t>
        <a:bodyPr/>
        <a:lstStyle/>
        <a:p>
          <a:endParaRPr lang="en-US" sz="900"/>
        </a:p>
      </dgm:t>
    </dgm:pt>
    <dgm:pt modelId="{A2A520A7-1A0C-4AFC-90B6-6EFE5A8101F3}" type="sibTrans" cxnId="{F0AA1DC7-7FB8-41D7-8EBE-A16436E6BFE5}">
      <dgm:prSet/>
      <dgm:spPr/>
      <dgm:t>
        <a:bodyPr/>
        <a:lstStyle/>
        <a:p>
          <a:endParaRPr lang="en-US"/>
        </a:p>
      </dgm:t>
    </dgm:pt>
    <dgm:pt modelId="{05A2FA65-8920-433A-9976-C8B3FB1F5116}">
      <dgm:prSet phldrT="[Text]" phldr="0" custT="1"/>
      <dgm:spPr/>
      <dgm:t>
        <a:bodyPr/>
        <a:lstStyle/>
        <a:p>
          <a:r>
            <a:rPr lang="en-US" sz="1100" b="1" dirty="0"/>
            <a:t>DSE</a:t>
          </a:r>
          <a:endParaRPr lang="en-US" sz="900" b="1" dirty="0"/>
        </a:p>
        <a:p>
          <a:r>
            <a:rPr lang="en-US" sz="800" dirty="0"/>
            <a:t>Acepta ser la DSE y sus funciones/responsabilidades. </a:t>
          </a:r>
        </a:p>
      </dgm:t>
    </dgm:pt>
    <dgm:pt modelId="{DB2A5090-23D8-4555-9F00-A0D425EAB889}" type="parTrans" cxnId="{0CBFC867-3BC7-4CDC-885C-8417AFD74C0A}">
      <dgm:prSet/>
      <dgm:spPr/>
      <dgm:t>
        <a:bodyPr/>
        <a:lstStyle/>
        <a:p>
          <a:endParaRPr lang="en-US" sz="900"/>
        </a:p>
      </dgm:t>
    </dgm:pt>
    <dgm:pt modelId="{F01C702B-4D97-4A44-B021-6A677725572F}" type="sibTrans" cxnId="{0CBFC867-3BC7-4CDC-885C-8417AFD74C0A}">
      <dgm:prSet/>
      <dgm:spPr/>
      <dgm:t>
        <a:bodyPr/>
        <a:lstStyle/>
        <a:p>
          <a:endParaRPr lang="en-US"/>
        </a:p>
      </dgm:t>
    </dgm:pt>
    <dgm:pt modelId="{2C1A6BBC-094A-48F2-BF3E-54CF4585858B}">
      <dgm:prSet custT="1"/>
      <dgm:spPr/>
      <dgm:t>
        <a:bodyPr/>
        <a:lstStyle/>
        <a:p>
          <a:r>
            <a:rPr lang="en-US" sz="900" b="1" dirty="0"/>
            <a:t>Miembros de la comunidad</a:t>
          </a:r>
        </a:p>
        <a:p>
          <a:r>
            <a:rPr lang="en-US" sz="800" dirty="0"/>
            <a:t>Proporcionan aportes y comentarios sobre el Plan. </a:t>
          </a:r>
          <a:r>
            <a:rPr lang="en-US" sz="900" dirty="0"/>
            <a:t> </a:t>
          </a:r>
        </a:p>
      </dgm:t>
    </dgm:pt>
    <dgm:pt modelId="{C3980711-4752-479D-8F3B-03B008A2F847}" type="parTrans" cxnId="{C1F50D8F-FC35-49E0-9D42-C54C8A4DBE2A}">
      <dgm:prSet/>
      <dgm:spPr/>
      <dgm:t>
        <a:bodyPr/>
        <a:lstStyle/>
        <a:p>
          <a:endParaRPr lang="en-US" sz="900"/>
        </a:p>
      </dgm:t>
    </dgm:pt>
    <dgm:pt modelId="{F2D916C0-8B26-414F-AB10-595D3BF3008D}" type="sibTrans" cxnId="{C1F50D8F-FC35-49E0-9D42-C54C8A4DBE2A}">
      <dgm:prSet/>
      <dgm:spPr/>
      <dgm:t>
        <a:bodyPr/>
        <a:lstStyle/>
        <a:p>
          <a:endParaRPr lang="en-US"/>
        </a:p>
      </dgm:t>
    </dgm:pt>
    <dgm:pt modelId="{95F5E86C-FABE-4957-8909-28A66CA2F8DA}">
      <dgm:prSet custT="1"/>
      <dgm:spPr/>
      <dgm:t>
        <a:bodyPr/>
        <a:lstStyle/>
        <a:p>
          <a:r>
            <a:rPr lang="en-US" sz="1100" b="1" dirty="0"/>
            <a:t>Organizaciones asociadas</a:t>
          </a:r>
          <a:endParaRPr lang="en-US" sz="900" b="1" dirty="0"/>
        </a:p>
        <a:p>
          <a:r>
            <a:rPr lang="en-US" sz="800" dirty="0"/>
            <a:t>Proporcionan aportes y comentarios sobre el Plan.</a:t>
          </a:r>
          <a:r>
            <a:rPr lang="en-US" sz="900" dirty="0"/>
            <a:t>  </a:t>
          </a:r>
        </a:p>
      </dgm:t>
    </dgm:pt>
    <dgm:pt modelId="{6F6FC61E-628E-421C-80A8-008FBD411171}" type="parTrans" cxnId="{E3590768-6588-4743-982A-72086713385E}">
      <dgm:prSet/>
      <dgm:spPr/>
      <dgm:t>
        <a:bodyPr/>
        <a:lstStyle/>
        <a:p>
          <a:endParaRPr lang="en-US" sz="900"/>
        </a:p>
      </dgm:t>
    </dgm:pt>
    <dgm:pt modelId="{30FFD137-AB9D-43F5-ACF0-75A15EB15BAB}" type="sibTrans" cxnId="{E3590768-6588-4743-982A-72086713385E}">
      <dgm:prSet/>
      <dgm:spPr/>
      <dgm:t>
        <a:bodyPr/>
        <a:lstStyle/>
        <a:p>
          <a:endParaRPr lang="en-US"/>
        </a:p>
      </dgm:t>
    </dgm:pt>
    <dgm:pt modelId="{BDEEACE0-18C3-4892-9AB5-3B96693E3561}" type="pres">
      <dgm:prSet presAssocID="{EFC5E457-6E18-44F3-819E-C9089BAF2921}" presName="hierChild1" presStyleCnt="0">
        <dgm:presLayoutVars>
          <dgm:orgChart val="1"/>
          <dgm:chPref val="1"/>
          <dgm:dir/>
          <dgm:animOne val="branch"/>
          <dgm:animLvl val="lvl"/>
          <dgm:resizeHandles/>
        </dgm:presLayoutVars>
      </dgm:prSet>
      <dgm:spPr/>
    </dgm:pt>
    <dgm:pt modelId="{E86533E5-F110-4709-9906-D9261CCE5591}" type="pres">
      <dgm:prSet presAssocID="{C154C9F2-15A7-44DB-9240-20DF56AD845E}" presName="hierRoot1" presStyleCnt="0">
        <dgm:presLayoutVars>
          <dgm:hierBranch val="init"/>
        </dgm:presLayoutVars>
      </dgm:prSet>
      <dgm:spPr/>
    </dgm:pt>
    <dgm:pt modelId="{9A12F9B7-5C15-4EA4-9D71-CFB8FE0321A6}" type="pres">
      <dgm:prSet presAssocID="{C154C9F2-15A7-44DB-9240-20DF56AD845E}" presName="rootComposite1" presStyleCnt="0"/>
      <dgm:spPr/>
    </dgm:pt>
    <dgm:pt modelId="{85C852D3-4C02-43E6-B4AC-0F93EB4AF968}" type="pres">
      <dgm:prSet presAssocID="{C154C9F2-15A7-44DB-9240-20DF56AD845E}" presName="rootText1" presStyleLbl="node0" presStyleIdx="0" presStyleCnt="1" custScaleX="199736" custScaleY="440545" custLinFactY="-8180" custLinFactNeighborX="0" custLinFactNeighborY="-100000">
        <dgm:presLayoutVars>
          <dgm:chPref val="3"/>
        </dgm:presLayoutVars>
      </dgm:prSet>
      <dgm:spPr/>
    </dgm:pt>
    <dgm:pt modelId="{12D42FDF-B63D-4BBB-912D-11D5EF04D23D}" type="pres">
      <dgm:prSet presAssocID="{C154C9F2-15A7-44DB-9240-20DF56AD845E}" presName="rootConnector1" presStyleLbl="node1" presStyleIdx="0" presStyleCnt="0"/>
      <dgm:spPr/>
    </dgm:pt>
    <dgm:pt modelId="{EE3D2804-E42B-42C4-88AB-B8E0B4B0778E}" type="pres">
      <dgm:prSet presAssocID="{C154C9F2-15A7-44DB-9240-20DF56AD845E}" presName="hierChild2" presStyleCnt="0"/>
      <dgm:spPr/>
    </dgm:pt>
    <dgm:pt modelId="{627031E8-AA6A-48DC-AE63-76143F360B66}" type="pres">
      <dgm:prSet presAssocID="{E2D794BE-EFAC-4372-BF00-0A23F132E07C}" presName="Name37" presStyleLbl="parChTrans1D2" presStyleIdx="0" presStyleCnt="5" custSzY="866430"/>
      <dgm:spPr/>
    </dgm:pt>
    <dgm:pt modelId="{FBCE6E22-81CE-4B01-A903-7F0417E06426}" type="pres">
      <dgm:prSet presAssocID="{E4714840-AC32-4CBB-AA76-DDE907C9D077}" presName="hierRoot2" presStyleCnt="0">
        <dgm:presLayoutVars>
          <dgm:hierBranch val="init"/>
        </dgm:presLayoutVars>
      </dgm:prSet>
      <dgm:spPr/>
    </dgm:pt>
    <dgm:pt modelId="{BF831156-C3E2-4E97-8771-7E132CBE4CCC}" type="pres">
      <dgm:prSet presAssocID="{E4714840-AC32-4CBB-AA76-DDE907C9D077}" presName="rootComposite" presStyleCnt="0"/>
      <dgm:spPr/>
    </dgm:pt>
    <dgm:pt modelId="{6FF7C6C0-6F11-44B4-B338-F682B4693ACF}" type="pres">
      <dgm:prSet presAssocID="{E4714840-AC32-4CBB-AA76-DDE907C9D077}" presName="rootText" presStyleLbl="node2" presStyleIdx="0" presStyleCnt="5" custScaleX="102583" custScaleY="275224">
        <dgm:presLayoutVars>
          <dgm:chPref val="3"/>
        </dgm:presLayoutVars>
      </dgm:prSet>
      <dgm:spPr/>
    </dgm:pt>
    <dgm:pt modelId="{8E6954A8-F773-4805-915D-89E87F3AFAD0}" type="pres">
      <dgm:prSet presAssocID="{E4714840-AC32-4CBB-AA76-DDE907C9D077}" presName="rootConnector" presStyleLbl="node2" presStyleIdx="0" presStyleCnt="5"/>
      <dgm:spPr/>
    </dgm:pt>
    <dgm:pt modelId="{FD49F4F1-5343-4BA9-B278-36F67121B2E6}" type="pres">
      <dgm:prSet presAssocID="{E4714840-AC32-4CBB-AA76-DDE907C9D077}" presName="hierChild4" presStyleCnt="0"/>
      <dgm:spPr/>
    </dgm:pt>
    <dgm:pt modelId="{1004287E-5CF4-4C5F-8524-FDC9A4F25D18}" type="pres">
      <dgm:prSet presAssocID="{E4714840-AC32-4CBB-AA76-DDE907C9D077}" presName="hierChild5" presStyleCnt="0"/>
      <dgm:spPr/>
    </dgm:pt>
    <dgm:pt modelId="{7332215A-835D-43D3-961E-18D20283D9D9}" type="pres">
      <dgm:prSet presAssocID="{EA3AA867-B9C1-478F-BDC4-3F31B67BC260}" presName="Name37" presStyleLbl="parChTrans1D2" presStyleIdx="1" presStyleCnt="5" custSzY="866430"/>
      <dgm:spPr/>
    </dgm:pt>
    <dgm:pt modelId="{DE89C372-DB81-4C59-B65D-CE00D4CC067C}" type="pres">
      <dgm:prSet presAssocID="{F3561CAD-37B4-4859-B358-E27C10936714}" presName="hierRoot2" presStyleCnt="0">
        <dgm:presLayoutVars>
          <dgm:hierBranch val="init"/>
        </dgm:presLayoutVars>
      </dgm:prSet>
      <dgm:spPr/>
    </dgm:pt>
    <dgm:pt modelId="{B8693EDB-F53A-47E3-8447-8B12F36AE2A1}" type="pres">
      <dgm:prSet presAssocID="{F3561CAD-37B4-4859-B358-E27C10936714}" presName="rootComposite" presStyleCnt="0"/>
      <dgm:spPr/>
    </dgm:pt>
    <dgm:pt modelId="{F1CEF605-7856-47F9-828D-C7A8FCD6611C}" type="pres">
      <dgm:prSet presAssocID="{F3561CAD-37B4-4859-B358-E27C10936714}" presName="rootText" presStyleLbl="node2" presStyleIdx="1" presStyleCnt="5" custScaleY="261985">
        <dgm:presLayoutVars>
          <dgm:chPref val="3"/>
        </dgm:presLayoutVars>
      </dgm:prSet>
      <dgm:spPr/>
    </dgm:pt>
    <dgm:pt modelId="{5A621E13-4642-4EF8-B440-D73816757808}" type="pres">
      <dgm:prSet presAssocID="{F3561CAD-37B4-4859-B358-E27C10936714}" presName="rootConnector" presStyleLbl="node2" presStyleIdx="1" presStyleCnt="5"/>
      <dgm:spPr/>
    </dgm:pt>
    <dgm:pt modelId="{A8F7AE87-CE6D-45D5-A466-481F41C2C0AA}" type="pres">
      <dgm:prSet presAssocID="{F3561CAD-37B4-4859-B358-E27C10936714}" presName="hierChild4" presStyleCnt="0"/>
      <dgm:spPr/>
    </dgm:pt>
    <dgm:pt modelId="{A2BBD9F7-45D3-461C-87C9-931D5F7E34A9}" type="pres">
      <dgm:prSet presAssocID="{F3561CAD-37B4-4859-B358-E27C10936714}" presName="hierChild5" presStyleCnt="0"/>
      <dgm:spPr/>
    </dgm:pt>
    <dgm:pt modelId="{4E645666-D714-400F-AA91-557D1E212BBB}" type="pres">
      <dgm:prSet presAssocID="{DB2A5090-23D8-4555-9F00-A0D425EAB889}" presName="Name37" presStyleLbl="parChTrans1D2" presStyleIdx="2" presStyleCnt="5" custSzY="866430"/>
      <dgm:spPr/>
    </dgm:pt>
    <dgm:pt modelId="{2DAEE701-302C-475E-84BF-8F8446C04615}" type="pres">
      <dgm:prSet presAssocID="{05A2FA65-8920-433A-9976-C8B3FB1F5116}" presName="hierRoot2" presStyleCnt="0">
        <dgm:presLayoutVars>
          <dgm:hierBranch val="init"/>
        </dgm:presLayoutVars>
      </dgm:prSet>
      <dgm:spPr/>
    </dgm:pt>
    <dgm:pt modelId="{27AF7C5A-1E02-470F-A2A3-CB51838D353F}" type="pres">
      <dgm:prSet presAssocID="{05A2FA65-8920-433A-9976-C8B3FB1F5116}" presName="rootComposite" presStyleCnt="0"/>
      <dgm:spPr/>
    </dgm:pt>
    <dgm:pt modelId="{889F83FF-5C9D-4625-B8DA-BE4CB199D622}" type="pres">
      <dgm:prSet presAssocID="{05A2FA65-8920-433A-9976-C8B3FB1F5116}" presName="rootText" presStyleLbl="node2" presStyleIdx="2" presStyleCnt="5" custScaleY="298013">
        <dgm:presLayoutVars>
          <dgm:chPref val="3"/>
        </dgm:presLayoutVars>
      </dgm:prSet>
      <dgm:spPr/>
    </dgm:pt>
    <dgm:pt modelId="{FF79B4F4-070B-47EB-BDE1-C944BBE72392}" type="pres">
      <dgm:prSet presAssocID="{05A2FA65-8920-433A-9976-C8B3FB1F5116}" presName="rootConnector" presStyleLbl="node2" presStyleIdx="2" presStyleCnt="5"/>
      <dgm:spPr/>
    </dgm:pt>
    <dgm:pt modelId="{35078745-B59C-45A7-84C7-3693C6111CE6}" type="pres">
      <dgm:prSet presAssocID="{05A2FA65-8920-433A-9976-C8B3FB1F5116}" presName="hierChild4" presStyleCnt="0"/>
      <dgm:spPr/>
    </dgm:pt>
    <dgm:pt modelId="{91C6B475-1B8B-4D15-93D2-740B31F1F1D5}" type="pres">
      <dgm:prSet presAssocID="{05A2FA65-8920-433A-9976-C8B3FB1F5116}" presName="hierChild5" presStyleCnt="0"/>
      <dgm:spPr/>
    </dgm:pt>
    <dgm:pt modelId="{2B92A107-0612-4D65-BEB6-1125E69EC44E}" type="pres">
      <dgm:prSet presAssocID="{C3980711-4752-479D-8F3B-03B008A2F847}" presName="Name37" presStyleLbl="parChTrans1D2" presStyleIdx="3" presStyleCnt="5" custSzY="866430"/>
      <dgm:spPr/>
    </dgm:pt>
    <dgm:pt modelId="{58A89BD3-608C-4E5B-A682-CCF676F70C1E}" type="pres">
      <dgm:prSet presAssocID="{2C1A6BBC-094A-48F2-BF3E-54CF4585858B}" presName="hierRoot2" presStyleCnt="0">
        <dgm:presLayoutVars>
          <dgm:hierBranch val="init"/>
        </dgm:presLayoutVars>
      </dgm:prSet>
      <dgm:spPr/>
    </dgm:pt>
    <dgm:pt modelId="{5EFA42A9-5B2C-46C1-82C9-9019351EA161}" type="pres">
      <dgm:prSet presAssocID="{2C1A6BBC-094A-48F2-BF3E-54CF4585858B}" presName="rootComposite" presStyleCnt="0"/>
      <dgm:spPr/>
    </dgm:pt>
    <dgm:pt modelId="{E8FC8709-7ACF-49DC-AA43-9993049455AA}" type="pres">
      <dgm:prSet presAssocID="{2C1A6BBC-094A-48F2-BF3E-54CF4585858B}" presName="rootText" presStyleLbl="node2" presStyleIdx="3" presStyleCnt="5" custScaleX="115252" custScaleY="261985">
        <dgm:presLayoutVars>
          <dgm:chPref val="3"/>
        </dgm:presLayoutVars>
      </dgm:prSet>
      <dgm:spPr/>
    </dgm:pt>
    <dgm:pt modelId="{120B3D27-BE5F-4CBE-B9A2-AED4397DB16A}" type="pres">
      <dgm:prSet presAssocID="{2C1A6BBC-094A-48F2-BF3E-54CF4585858B}" presName="rootConnector" presStyleLbl="node2" presStyleIdx="3" presStyleCnt="5"/>
      <dgm:spPr/>
    </dgm:pt>
    <dgm:pt modelId="{B6E1ED43-54FE-4FD6-A0DB-F944534064ED}" type="pres">
      <dgm:prSet presAssocID="{2C1A6BBC-094A-48F2-BF3E-54CF4585858B}" presName="hierChild4" presStyleCnt="0"/>
      <dgm:spPr/>
    </dgm:pt>
    <dgm:pt modelId="{7C4EFDCB-78CE-4818-81DA-277BA659117E}" type="pres">
      <dgm:prSet presAssocID="{2C1A6BBC-094A-48F2-BF3E-54CF4585858B}" presName="hierChild5" presStyleCnt="0"/>
      <dgm:spPr/>
    </dgm:pt>
    <dgm:pt modelId="{25C314E8-88DE-42D5-AEF9-59E62AD80855}" type="pres">
      <dgm:prSet presAssocID="{6F6FC61E-628E-421C-80A8-008FBD411171}" presName="Name37" presStyleLbl="parChTrans1D2" presStyleIdx="4" presStyleCnt="5" custSzY="866430"/>
      <dgm:spPr/>
    </dgm:pt>
    <dgm:pt modelId="{FD27A1C3-7A42-4371-A5F7-C262693021DB}" type="pres">
      <dgm:prSet presAssocID="{95F5E86C-FABE-4957-8909-28A66CA2F8DA}" presName="hierRoot2" presStyleCnt="0">
        <dgm:presLayoutVars>
          <dgm:hierBranch val="init"/>
        </dgm:presLayoutVars>
      </dgm:prSet>
      <dgm:spPr/>
    </dgm:pt>
    <dgm:pt modelId="{D5624AE8-D5BE-44F9-BBC1-1AC3F7F118CD}" type="pres">
      <dgm:prSet presAssocID="{95F5E86C-FABE-4957-8909-28A66CA2F8DA}" presName="rootComposite" presStyleCnt="0"/>
      <dgm:spPr/>
    </dgm:pt>
    <dgm:pt modelId="{D9C019E5-6E4E-45C2-A51B-CB40F0AD4786}" type="pres">
      <dgm:prSet presAssocID="{95F5E86C-FABE-4957-8909-28A66CA2F8DA}" presName="rootText" presStyleLbl="node2" presStyleIdx="4" presStyleCnt="5" custScaleX="128369" custScaleY="261985">
        <dgm:presLayoutVars>
          <dgm:chPref val="3"/>
        </dgm:presLayoutVars>
      </dgm:prSet>
      <dgm:spPr/>
    </dgm:pt>
    <dgm:pt modelId="{16038A17-6B61-442F-96DF-B519C61F8A22}" type="pres">
      <dgm:prSet presAssocID="{95F5E86C-FABE-4957-8909-28A66CA2F8DA}" presName="rootConnector" presStyleLbl="node2" presStyleIdx="4" presStyleCnt="5"/>
      <dgm:spPr/>
    </dgm:pt>
    <dgm:pt modelId="{A91A0563-F0C2-44C6-831C-0D4C6B3C558B}" type="pres">
      <dgm:prSet presAssocID="{95F5E86C-FABE-4957-8909-28A66CA2F8DA}" presName="hierChild4" presStyleCnt="0"/>
      <dgm:spPr/>
    </dgm:pt>
    <dgm:pt modelId="{3A764953-B3BF-4FCF-AB07-165C0F6826D7}" type="pres">
      <dgm:prSet presAssocID="{95F5E86C-FABE-4957-8909-28A66CA2F8DA}" presName="hierChild5" presStyleCnt="0"/>
      <dgm:spPr/>
    </dgm:pt>
    <dgm:pt modelId="{D7574880-48AA-4384-B797-0B04180AD1EC}" type="pres">
      <dgm:prSet presAssocID="{C154C9F2-15A7-44DB-9240-20DF56AD845E}" presName="hierChild3" presStyleCnt="0"/>
      <dgm:spPr/>
    </dgm:pt>
  </dgm:ptLst>
  <dgm:cxnLst>
    <dgm:cxn modelId="{C4D0B105-C9C3-422F-9065-7F458EF85E45}" type="presOf" srcId="{6F6FC61E-628E-421C-80A8-008FBD411171}" destId="{25C314E8-88DE-42D5-AEF9-59E62AD80855}" srcOrd="0" destOrd="0" presId="urn:microsoft.com/office/officeart/2005/8/layout/orgChart1"/>
    <dgm:cxn modelId="{ACC00C0E-5EA3-4C58-8F00-8738276BFB59}" type="presOf" srcId="{E4714840-AC32-4CBB-AA76-DDE907C9D077}" destId="{6FF7C6C0-6F11-44B4-B338-F682B4693ACF}" srcOrd="0" destOrd="0" presId="urn:microsoft.com/office/officeart/2005/8/layout/orgChart1"/>
    <dgm:cxn modelId="{F50D760F-C727-420F-BD77-4378E69D58F1}" srcId="{C154C9F2-15A7-44DB-9240-20DF56AD845E}" destId="{E4714840-AC32-4CBB-AA76-DDE907C9D077}" srcOrd="0" destOrd="0" parTransId="{E2D794BE-EFAC-4372-BF00-0A23F132E07C}" sibTransId="{CDD5A8C6-27C7-4941-811E-D98C3472F0E9}"/>
    <dgm:cxn modelId="{37CA712A-D094-4B73-9E60-6BC592F6173A}" type="presOf" srcId="{C154C9F2-15A7-44DB-9240-20DF56AD845E}" destId="{85C852D3-4C02-43E6-B4AC-0F93EB4AF968}" srcOrd="0" destOrd="0" presId="urn:microsoft.com/office/officeart/2005/8/layout/orgChart1"/>
    <dgm:cxn modelId="{2B86F543-E095-4507-9BFD-F8222FE7C885}" type="presOf" srcId="{95F5E86C-FABE-4957-8909-28A66CA2F8DA}" destId="{D9C019E5-6E4E-45C2-A51B-CB40F0AD4786}" srcOrd="0" destOrd="0" presId="urn:microsoft.com/office/officeart/2005/8/layout/orgChart1"/>
    <dgm:cxn modelId="{502D724D-7006-4539-81C1-D02073201A18}" type="presOf" srcId="{EFC5E457-6E18-44F3-819E-C9089BAF2921}" destId="{BDEEACE0-18C3-4892-9AB5-3B96693E3561}" srcOrd="0" destOrd="0" presId="urn:microsoft.com/office/officeart/2005/8/layout/orgChart1"/>
    <dgm:cxn modelId="{53AB705A-CC32-42E5-BCB6-469FE34C75BC}" type="presOf" srcId="{2C1A6BBC-094A-48F2-BF3E-54CF4585858B}" destId="{E8FC8709-7ACF-49DC-AA43-9993049455AA}" srcOrd="0" destOrd="0" presId="urn:microsoft.com/office/officeart/2005/8/layout/orgChart1"/>
    <dgm:cxn modelId="{C4895C63-33BF-411C-BFA0-44D70FE8795A}" type="presOf" srcId="{2C1A6BBC-094A-48F2-BF3E-54CF4585858B}" destId="{120B3D27-BE5F-4CBE-B9A2-AED4397DB16A}" srcOrd="1" destOrd="0" presId="urn:microsoft.com/office/officeart/2005/8/layout/orgChart1"/>
    <dgm:cxn modelId="{0CBFC867-3BC7-4CDC-885C-8417AFD74C0A}" srcId="{C154C9F2-15A7-44DB-9240-20DF56AD845E}" destId="{05A2FA65-8920-433A-9976-C8B3FB1F5116}" srcOrd="2" destOrd="0" parTransId="{DB2A5090-23D8-4555-9F00-A0D425EAB889}" sibTransId="{F01C702B-4D97-4A44-B021-6A677725572F}"/>
    <dgm:cxn modelId="{E3590768-6588-4743-982A-72086713385E}" srcId="{C154C9F2-15A7-44DB-9240-20DF56AD845E}" destId="{95F5E86C-FABE-4957-8909-28A66CA2F8DA}" srcOrd="4" destOrd="0" parTransId="{6F6FC61E-628E-421C-80A8-008FBD411171}" sibTransId="{30FFD137-AB9D-43F5-ACF0-75A15EB15BAB}"/>
    <dgm:cxn modelId="{EE4C5675-6B42-4B01-9D41-400132B18CB7}" type="presOf" srcId="{EA3AA867-B9C1-478F-BDC4-3F31B67BC260}" destId="{7332215A-835D-43D3-961E-18D20283D9D9}" srcOrd="0" destOrd="0" presId="urn:microsoft.com/office/officeart/2005/8/layout/orgChart1"/>
    <dgm:cxn modelId="{DAE3647B-8FDF-48CF-BBF3-6E24EAB7D481}" type="presOf" srcId="{C154C9F2-15A7-44DB-9240-20DF56AD845E}" destId="{12D42FDF-B63D-4BBB-912D-11D5EF04D23D}" srcOrd="1" destOrd="0" presId="urn:microsoft.com/office/officeart/2005/8/layout/orgChart1"/>
    <dgm:cxn modelId="{C1F50D8F-FC35-49E0-9D42-C54C8A4DBE2A}" srcId="{C154C9F2-15A7-44DB-9240-20DF56AD845E}" destId="{2C1A6BBC-094A-48F2-BF3E-54CF4585858B}" srcOrd="3" destOrd="0" parTransId="{C3980711-4752-479D-8F3B-03B008A2F847}" sibTransId="{F2D916C0-8B26-414F-AB10-595D3BF3008D}"/>
    <dgm:cxn modelId="{A3E6A495-3BAC-4227-8AA9-80AB73F14A9E}" type="presOf" srcId="{E2D794BE-EFAC-4372-BF00-0A23F132E07C}" destId="{627031E8-AA6A-48DC-AE63-76143F360B66}" srcOrd="0" destOrd="0" presId="urn:microsoft.com/office/officeart/2005/8/layout/orgChart1"/>
    <dgm:cxn modelId="{4F9AD99C-0331-4F38-B699-5F58CFB8CD28}" type="presOf" srcId="{F3561CAD-37B4-4859-B358-E27C10936714}" destId="{5A621E13-4642-4EF8-B440-D73816757808}" srcOrd="1" destOrd="0" presId="urn:microsoft.com/office/officeart/2005/8/layout/orgChart1"/>
    <dgm:cxn modelId="{D23F2CB8-DC8C-497C-8882-07237E1860A2}" type="presOf" srcId="{DB2A5090-23D8-4555-9F00-A0D425EAB889}" destId="{4E645666-D714-400F-AA91-557D1E212BBB}" srcOrd="0" destOrd="0" presId="urn:microsoft.com/office/officeart/2005/8/layout/orgChart1"/>
    <dgm:cxn modelId="{537109BA-1F3E-4993-B866-F3FF9DEA8515}" srcId="{EFC5E457-6E18-44F3-819E-C9089BAF2921}" destId="{C154C9F2-15A7-44DB-9240-20DF56AD845E}" srcOrd="0" destOrd="0" parTransId="{B877ECD9-9314-47DA-9DD8-E236BABE632D}" sibTransId="{DE34941C-63BC-491C-BC6B-45E9E6A3D876}"/>
    <dgm:cxn modelId="{D5427AC6-157E-4A0A-AD8F-31A69B1BDC15}" type="presOf" srcId="{E4714840-AC32-4CBB-AA76-DDE907C9D077}" destId="{8E6954A8-F773-4805-915D-89E87F3AFAD0}" srcOrd="1" destOrd="0" presId="urn:microsoft.com/office/officeart/2005/8/layout/orgChart1"/>
    <dgm:cxn modelId="{F0AA1DC7-7FB8-41D7-8EBE-A16436E6BFE5}" srcId="{C154C9F2-15A7-44DB-9240-20DF56AD845E}" destId="{F3561CAD-37B4-4859-B358-E27C10936714}" srcOrd="1" destOrd="0" parTransId="{EA3AA867-B9C1-478F-BDC4-3F31B67BC260}" sibTransId="{A2A520A7-1A0C-4AFC-90B6-6EFE5A8101F3}"/>
    <dgm:cxn modelId="{29A3E1CA-93C5-4442-8797-6F73494E91B9}" type="presOf" srcId="{95F5E86C-FABE-4957-8909-28A66CA2F8DA}" destId="{16038A17-6B61-442F-96DF-B519C61F8A22}" srcOrd="1" destOrd="0" presId="urn:microsoft.com/office/officeart/2005/8/layout/orgChart1"/>
    <dgm:cxn modelId="{0E63BACD-57C0-4D8F-A430-B7E9A2ABDBBC}" type="presOf" srcId="{F3561CAD-37B4-4859-B358-E27C10936714}" destId="{F1CEF605-7856-47F9-828D-C7A8FCD6611C}" srcOrd="0" destOrd="0" presId="urn:microsoft.com/office/officeart/2005/8/layout/orgChart1"/>
    <dgm:cxn modelId="{FCFDD0E8-8F1F-4184-8232-CA1DCB1E9E50}" type="presOf" srcId="{C3980711-4752-479D-8F3B-03B008A2F847}" destId="{2B92A107-0612-4D65-BEB6-1125E69EC44E}" srcOrd="0" destOrd="0" presId="urn:microsoft.com/office/officeart/2005/8/layout/orgChart1"/>
    <dgm:cxn modelId="{F20C66ED-E51B-4B7A-B8D8-7A9BB03E0471}" type="presOf" srcId="{05A2FA65-8920-433A-9976-C8B3FB1F5116}" destId="{FF79B4F4-070B-47EB-BDE1-C944BBE72392}" srcOrd="1" destOrd="0" presId="urn:microsoft.com/office/officeart/2005/8/layout/orgChart1"/>
    <dgm:cxn modelId="{606381EE-2601-4BCB-98B6-A61D67BD1B79}" type="presOf" srcId="{05A2FA65-8920-433A-9976-C8B3FB1F5116}" destId="{889F83FF-5C9D-4625-B8DA-BE4CB199D622}" srcOrd="0" destOrd="0" presId="urn:microsoft.com/office/officeart/2005/8/layout/orgChart1"/>
    <dgm:cxn modelId="{71BA121F-9844-4AE1-A401-844C7D2547B3}" type="presParOf" srcId="{BDEEACE0-18C3-4892-9AB5-3B96693E3561}" destId="{E86533E5-F110-4709-9906-D9261CCE5591}" srcOrd="0" destOrd="0" presId="urn:microsoft.com/office/officeart/2005/8/layout/orgChart1"/>
    <dgm:cxn modelId="{F2708082-D286-4D89-A4DD-21AA8F22238A}" type="presParOf" srcId="{E86533E5-F110-4709-9906-D9261CCE5591}" destId="{9A12F9B7-5C15-4EA4-9D71-CFB8FE0321A6}" srcOrd="0" destOrd="0" presId="urn:microsoft.com/office/officeart/2005/8/layout/orgChart1"/>
    <dgm:cxn modelId="{729B23BD-1FFC-4C2A-8E29-D1CB5B76FD39}" type="presParOf" srcId="{9A12F9B7-5C15-4EA4-9D71-CFB8FE0321A6}" destId="{85C852D3-4C02-43E6-B4AC-0F93EB4AF968}" srcOrd="0" destOrd="0" presId="urn:microsoft.com/office/officeart/2005/8/layout/orgChart1"/>
    <dgm:cxn modelId="{24B96C60-4A99-44E9-B9D6-8127EE16B5AD}" type="presParOf" srcId="{9A12F9B7-5C15-4EA4-9D71-CFB8FE0321A6}" destId="{12D42FDF-B63D-4BBB-912D-11D5EF04D23D}" srcOrd="1" destOrd="0" presId="urn:microsoft.com/office/officeart/2005/8/layout/orgChart1"/>
    <dgm:cxn modelId="{8C8D4658-545B-40CF-A57F-19F0BC4207B3}" type="presParOf" srcId="{E86533E5-F110-4709-9906-D9261CCE5591}" destId="{EE3D2804-E42B-42C4-88AB-B8E0B4B0778E}" srcOrd="1" destOrd="0" presId="urn:microsoft.com/office/officeart/2005/8/layout/orgChart1"/>
    <dgm:cxn modelId="{06E47410-6F03-4D5D-B191-DF48AE1E2D5F}" type="presParOf" srcId="{EE3D2804-E42B-42C4-88AB-B8E0B4B0778E}" destId="{627031E8-AA6A-48DC-AE63-76143F360B66}" srcOrd="0" destOrd="0" presId="urn:microsoft.com/office/officeart/2005/8/layout/orgChart1"/>
    <dgm:cxn modelId="{72FE2FC6-73B6-4580-A390-8007B47D0C1D}" type="presParOf" srcId="{EE3D2804-E42B-42C4-88AB-B8E0B4B0778E}" destId="{FBCE6E22-81CE-4B01-A903-7F0417E06426}" srcOrd="1" destOrd="0" presId="urn:microsoft.com/office/officeart/2005/8/layout/orgChart1"/>
    <dgm:cxn modelId="{30066440-3A1A-4A0F-8FEC-DF98253E35C5}" type="presParOf" srcId="{FBCE6E22-81CE-4B01-A903-7F0417E06426}" destId="{BF831156-C3E2-4E97-8771-7E132CBE4CCC}" srcOrd="0" destOrd="0" presId="urn:microsoft.com/office/officeart/2005/8/layout/orgChart1"/>
    <dgm:cxn modelId="{715B48E8-7925-4897-8ABA-DEB8AA37326B}" type="presParOf" srcId="{BF831156-C3E2-4E97-8771-7E132CBE4CCC}" destId="{6FF7C6C0-6F11-44B4-B338-F682B4693ACF}" srcOrd="0" destOrd="0" presId="urn:microsoft.com/office/officeart/2005/8/layout/orgChart1"/>
    <dgm:cxn modelId="{00F31A04-6D39-4CEE-956E-8D2B2C985CA1}" type="presParOf" srcId="{BF831156-C3E2-4E97-8771-7E132CBE4CCC}" destId="{8E6954A8-F773-4805-915D-89E87F3AFAD0}" srcOrd="1" destOrd="0" presId="urn:microsoft.com/office/officeart/2005/8/layout/orgChart1"/>
    <dgm:cxn modelId="{112CE449-1D8B-4754-9B54-0D22F0FAE22F}" type="presParOf" srcId="{FBCE6E22-81CE-4B01-A903-7F0417E06426}" destId="{FD49F4F1-5343-4BA9-B278-36F67121B2E6}" srcOrd="1" destOrd="0" presId="urn:microsoft.com/office/officeart/2005/8/layout/orgChart1"/>
    <dgm:cxn modelId="{D2B9EAA0-91FC-4A13-B998-F03B4C3CD4EC}" type="presParOf" srcId="{FBCE6E22-81CE-4B01-A903-7F0417E06426}" destId="{1004287E-5CF4-4C5F-8524-FDC9A4F25D18}" srcOrd="2" destOrd="0" presId="urn:microsoft.com/office/officeart/2005/8/layout/orgChart1"/>
    <dgm:cxn modelId="{3B7ABDCA-3B6C-44BC-ACE7-65BA5821A7F7}" type="presParOf" srcId="{EE3D2804-E42B-42C4-88AB-B8E0B4B0778E}" destId="{7332215A-835D-43D3-961E-18D20283D9D9}" srcOrd="2" destOrd="0" presId="urn:microsoft.com/office/officeart/2005/8/layout/orgChart1"/>
    <dgm:cxn modelId="{F01F1E43-7285-4CAE-AF31-9601C035A0E3}" type="presParOf" srcId="{EE3D2804-E42B-42C4-88AB-B8E0B4B0778E}" destId="{DE89C372-DB81-4C59-B65D-CE00D4CC067C}" srcOrd="3" destOrd="0" presId="urn:microsoft.com/office/officeart/2005/8/layout/orgChart1"/>
    <dgm:cxn modelId="{061D007E-721D-4ABF-8AF5-F793A8F8B410}" type="presParOf" srcId="{DE89C372-DB81-4C59-B65D-CE00D4CC067C}" destId="{B8693EDB-F53A-47E3-8447-8B12F36AE2A1}" srcOrd="0" destOrd="0" presId="urn:microsoft.com/office/officeart/2005/8/layout/orgChart1"/>
    <dgm:cxn modelId="{25E98B37-9152-41B6-AAF4-B7D42A544563}" type="presParOf" srcId="{B8693EDB-F53A-47E3-8447-8B12F36AE2A1}" destId="{F1CEF605-7856-47F9-828D-C7A8FCD6611C}" srcOrd="0" destOrd="0" presId="urn:microsoft.com/office/officeart/2005/8/layout/orgChart1"/>
    <dgm:cxn modelId="{02A6BB32-E18C-48FB-8DB5-C1C1393A685F}" type="presParOf" srcId="{B8693EDB-F53A-47E3-8447-8B12F36AE2A1}" destId="{5A621E13-4642-4EF8-B440-D73816757808}" srcOrd="1" destOrd="0" presId="urn:microsoft.com/office/officeart/2005/8/layout/orgChart1"/>
    <dgm:cxn modelId="{AA994CD0-5F9C-4811-8334-41B1A3260F0B}" type="presParOf" srcId="{DE89C372-DB81-4C59-B65D-CE00D4CC067C}" destId="{A8F7AE87-CE6D-45D5-A466-481F41C2C0AA}" srcOrd="1" destOrd="0" presId="urn:microsoft.com/office/officeart/2005/8/layout/orgChart1"/>
    <dgm:cxn modelId="{A08DFD5F-6788-4C7F-9973-AAE712A7CC76}" type="presParOf" srcId="{DE89C372-DB81-4C59-B65D-CE00D4CC067C}" destId="{A2BBD9F7-45D3-461C-87C9-931D5F7E34A9}" srcOrd="2" destOrd="0" presId="urn:microsoft.com/office/officeart/2005/8/layout/orgChart1"/>
    <dgm:cxn modelId="{8E15CEA4-33D9-4594-A2AA-ECAF0BF4952F}" type="presParOf" srcId="{EE3D2804-E42B-42C4-88AB-B8E0B4B0778E}" destId="{4E645666-D714-400F-AA91-557D1E212BBB}" srcOrd="4" destOrd="0" presId="urn:microsoft.com/office/officeart/2005/8/layout/orgChart1"/>
    <dgm:cxn modelId="{177F7C8C-FF1C-473A-AA50-AADB01E8BCB5}" type="presParOf" srcId="{EE3D2804-E42B-42C4-88AB-B8E0B4B0778E}" destId="{2DAEE701-302C-475E-84BF-8F8446C04615}" srcOrd="5" destOrd="0" presId="urn:microsoft.com/office/officeart/2005/8/layout/orgChart1"/>
    <dgm:cxn modelId="{9825CA16-C37B-4617-B04C-9DA3583C00B6}" type="presParOf" srcId="{2DAEE701-302C-475E-84BF-8F8446C04615}" destId="{27AF7C5A-1E02-470F-A2A3-CB51838D353F}" srcOrd="0" destOrd="0" presId="urn:microsoft.com/office/officeart/2005/8/layout/orgChart1"/>
    <dgm:cxn modelId="{12FA9974-7A9F-4959-878C-BE1BEADC12DB}" type="presParOf" srcId="{27AF7C5A-1E02-470F-A2A3-CB51838D353F}" destId="{889F83FF-5C9D-4625-B8DA-BE4CB199D622}" srcOrd="0" destOrd="0" presId="urn:microsoft.com/office/officeart/2005/8/layout/orgChart1"/>
    <dgm:cxn modelId="{180163D4-5640-4E81-8F6F-91DC2E821623}" type="presParOf" srcId="{27AF7C5A-1E02-470F-A2A3-CB51838D353F}" destId="{FF79B4F4-070B-47EB-BDE1-C944BBE72392}" srcOrd="1" destOrd="0" presId="urn:microsoft.com/office/officeart/2005/8/layout/orgChart1"/>
    <dgm:cxn modelId="{9FBB26F1-ABAB-4A81-8052-09011773D182}" type="presParOf" srcId="{2DAEE701-302C-475E-84BF-8F8446C04615}" destId="{35078745-B59C-45A7-84C7-3693C6111CE6}" srcOrd="1" destOrd="0" presId="urn:microsoft.com/office/officeart/2005/8/layout/orgChart1"/>
    <dgm:cxn modelId="{D836D9FF-0D77-4BF7-9336-F0557D19B763}" type="presParOf" srcId="{2DAEE701-302C-475E-84BF-8F8446C04615}" destId="{91C6B475-1B8B-4D15-93D2-740B31F1F1D5}" srcOrd="2" destOrd="0" presId="urn:microsoft.com/office/officeart/2005/8/layout/orgChart1"/>
    <dgm:cxn modelId="{0B7DCEBD-76E1-4237-BA39-2DE4501B2A51}" type="presParOf" srcId="{EE3D2804-E42B-42C4-88AB-B8E0B4B0778E}" destId="{2B92A107-0612-4D65-BEB6-1125E69EC44E}" srcOrd="6" destOrd="0" presId="urn:microsoft.com/office/officeart/2005/8/layout/orgChart1"/>
    <dgm:cxn modelId="{C7746641-18E9-4C18-B693-9A54E5C14CCC}" type="presParOf" srcId="{EE3D2804-E42B-42C4-88AB-B8E0B4B0778E}" destId="{58A89BD3-608C-4E5B-A682-CCF676F70C1E}" srcOrd="7" destOrd="0" presId="urn:microsoft.com/office/officeart/2005/8/layout/orgChart1"/>
    <dgm:cxn modelId="{EB9A5A65-6963-4BFA-B3CC-B9ACEDFC7601}" type="presParOf" srcId="{58A89BD3-608C-4E5B-A682-CCF676F70C1E}" destId="{5EFA42A9-5B2C-46C1-82C9-9019351EA161}" srcOrd="0" destOrd="0" presId="urn:microsoft.com/office/officeart/2005/8/layout/orgChart1"/>
    <dgm:cxn modelId="{7BE3DDE3-A964-4350-B335-CD99D470A461}" type="presParOf" srcId="{5EFA42A9-5B2C-46C1-82C9-9019351EA161}" destId="{E8FC8709-7ACF-49DC-AA43-9993049455AA}" srcOrd="0" destOrd="0" presId="urn:microsoft.com/office/officeart/2005/8/layout/orgChart1"/>
    <dgm:cxn modelId="{8B6DA294-72BB-4FE7-A5DF-2CC7E626571B}" type="presParOf" srcId="{5EFA42A9-5B2C-46C1-82C9-9019351EA161}" destId="{120B3D27-BE5F-4CBE-B9A2-AED4397DB16A}" srcOrd="1" destOrd="0" presId="urn:microsoft.com/office/officeart/2005/8/layout/orgChart1"/>
    <dgm:cxn modelId="{59567618-855A-432A-935B-61DB767774FC}" type="presParOf" srcId="{58A89BD3-608C-4E5B-A682-CCF676F70C1E}" destId="{B6E1ED43-54FE-4FD6-A0DB-F944534064ED}" srcOrd="1" destOrd="0" presId="urn:microsoft.com/office/officeart/2005/8/layout/orgChart1"/>
    <dgm:cxn modelId="{80F13918-2C7D-4C91-8346-EDD9DFA773B4}" type="presParOf" srcId="{58A89BD3-608C-4E5B-A682-CCF676F70C1E}" destId="{7C4EFDCB-78CE-4818-81DA-277BA659117E}" srcOrd="2" destOrd="0" presId="urn:microsoft.com/office/officeart/2005/8/layout/orgChart1"/>
    <dgm:cxn modelId="{B3E6DC3F-6B1E-4996-A10D-DC8CE4614758}" type="presParOf" srcId="{EE3D2804-E42B-42C4-88AB-B8E0B4B0778E}" destId="{25C314E8-88DE-42D5-AEF9-59E62AD80855}" srcOrd="8" destOrd="0" presId="urn:microsoft.com/office/officeart/2005/8/layout/orgChart1"/>
    <dgm:cxn modelId="{9CDE3035-E37B-4330-9800-90562D6BF784}" type="presParOf" srcId="{EE3D2804-E42B-42C4-88AB-B8E0B4B0778E}" destId="{FD27A1C3-7A42-4371-A5F7-C262693021DB}" srcOrd="9" destOrd="0" presId="urn:microsoft.com/office/officeart/2005/8/layout/orgChart1"/>
    <dgm:cxn modelId="{D558E0A0-80EA-425B-BB70-7D07A4A8DB4A}" type="presParOf" srcId="{FD27A1C3-7A42-4371-A5F7-C262693021DB}" destId="{D5624AE8-D5BE-44F9-BBC1-1AC3F7F118CD}" srcOrd="0" destOrd="0" presId="urn:microsoft.com/office/officeart/2005/8/layout/orgChart1"/>
    <dgm:cxn modelId="{D53AA5CD-834D-4163-AE3B-0E4A3C63F00A}" type="presParOf" srcId="{D5624AE8-D5BE-44F9-BBC1-1AC3F7F118CD}" destId="{D9C019E5-6E4E-45C2-A51B-CB40F0AD4786}" srcOrd="0" destOrd="0" presId="urn:microsoft.com/office/officeart/2005/8/layout/orgChart1"/>
    <dgm:cxn modelId="{42B10ED9-1438-4639-BCA7-28B30FFFD9AC}" type="presParOf" srcId="{D5624AE8-D5BE-44F9-BBC1-1AC3F7F118CD}" destId="{16038A17-6B61-442F-96DF-B519C61F8A22}" srcOrd="1" destOrd="0" presId="urn:microsoft.com/office/officeart/2005/8/layout/orgChart1"/>
    <dgm:cxn modelId="{4BD6525C-4423-4387-B03E-AFE5F840EED2}" type="presParOf" srcId="{FD27A1C3-7A42-4371-A5F7-C262693021DB}" destId="{A91A0563-F0C2-44C6-831C-0D4C6B3C558B}" srcOrd="1" destOrd="0" presId="urn:microsoft.com/office/officeart/2005/8/layout/orgChart1"/>
    <dgm:cxn modelId="{2E7EDD45-F436-4173-B3A2-F30127EF4E6A}" type="presParOf" srcId="{FD27A1C3-7A42-4371-A5F7-C262693021DB}" destId="{3A764953-B3BF-4FCF-AB07-165C0F6826D7}" srcOrd="2" destOrd="0" presId="urn:microsoft.com/office/officeart/2005/8/layout/orgChart1"/>
    <dgm:cxn modelId="{8DEC57C6-87C3-48CE-9675-A5D44E20E60D}" type="presParOf" srcId="{E86533E5-F110-4709-9906-D9261CCE5591}" destId="{D7574880-48AA-4384-B797-0B04180AD1EC}"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C314E8-88DE-42D5-AEF9-59E62AD80855}">
      <dsp:nvSpPr>
        <dsp:cNvPr id="0" name=""/>
        <dsp:cNvSpPr/>
      </dsp:nvSpPr>
      <dsp:spPr>
        <a:xfrm>
          <a:off x="2251905" y="1571295"/>
          <a:ext cx="1789899" cy="336888"/>
        </a:xfrm>
        <a:custGeom>
          <a:avLst/>
          <a:gdLst/>
          <a:ahLst/>
          <a:cxnLst/>
          <a:rect l="0" t="0" r="0" b="0"/>
          <a:pathLst>
            <a:path>
              <a:moveTo>
                <a:pt x="0" y="0"/>
              </a:moveTo>
              <a:lnTo>
                <a:pt x="0" y="261988"/>
              </a:lnTo>
              <a:lnTo>
                <a:pt x="1789899" y="261988"/>
              </a:lnTo>
              <a:lnTo>
                <a:pt x="1789899"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92A107-0612-4D65-BEB6-1125E69EC44E}">
      <dsp:nvSpPr>
        <dsp:cNvPr id="0" name=""/>
        <dsp:cNvSpPr/>
      </dsp:nvSpPr>
      <dsp:spPr>
        <a:xfrm>
          <a:off x="2251905" y="1571295"/>
          <a:ext cx="771172" cy="336888"/>
        </a:xfrm>
        <a:custGeom>
          <a:avLst/>
          <a:gdLst/>
          <a:ahLst/>
          <a:cxnLst/>
          <a:rect l="0" t="0" r="0" b="0"/>
          <a:pathLst>
            <a:path>
              <a:moveTo>
                <a:pt x="0" y="0"/>
              </a:moveTo>
              <a:lnTo>
                <a:pt x="0" y="261988"/>
              </a:lnTo>
              <a:lnTo>
                <a:pt x="771172" y="261988"/>
              </a:lnTo>
              <a:lnTo>
                <a:pt x="771172"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645666-D714-400F-AA91-557D1E212BBB}">
      <dsp:nvSpPr>
        <dsp:cNvPr id="0" name=""/>
        <dsp:cNvSpPr/>
      </dsp:nvSpPr>
      <dsp:spPr>
        <a:xfrm>
          <a:off x="2105534" y="1571295"/>
          <a:ext cx="146370" cy="336888"/>
        </a:xfrm>
        <a:custGeom>
          <a:avLst/>
          <a:gdLst/>
          <a:ahLst/>
          <a:cxnLst/>
          <a:rect l="0" t="0" r="0" b="0"/>
          <a:pathLst>
            <a:path>
              <a:moveTo>
                <a:pt x="146370" y="0"/>
              </a:moveTo>
              <a:lnTo>
                <a:pt x="146370" y="261988"/>
              </a:lnTo>
              <a:lnTo>
                <a:pt x="0" y="261988"/>
              </a:lnTo>
              <a:lnTo>
                <a:pt x="0"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32215A-835D-43D3-961E-18D20283D9D9}">
      <dsp:nvSpPr>
        <dsp:cNvPr id="0" name=""/>
        <dsp:cNvSpPr/>
      </dsp:nvSpPr>
      <dsp:spPr>
        <a:xfrm>
          <a:off x="1242391" y="1571295"/>
          <a:ext cx="1009513" cy="336888"/>
        </a:xfrm>
        <a:custGeom>
          <a:avLst/>
          <a:gdLst/>
          <a:ahLst/>
          <a:cxnLst/>
          <a:rect l="0" t="0" r="0" b="0"/>
          <a:pathLst>
            <a:path>
              <a:moveTo>
                <a:pt x="1009513" y="0"/>
              </a:moveTo>
              <a:lnTo>
                <a:pt x="1009513" y="261988"/>
              </a:lnTo>
              <a:lnTo>
                <a:pt x="0" y="261988"/>
              </a:lnTo>
              <a:lnTo>
                <a:pt x="0"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7031E8-AA6A-48DC-AE63-76143F360B66}">
      <dsp:nvSpPr>
        <dsp:cNvPr id="0" name=""/>
        <dsp:cNvSpPr/>
      </dsp:nvSpPr>
      <dsp:spPr>
        <a:xfrm>
          <a:off x="370035" y="1571295"/>
          <a:ext cx="1881870" cy="336888"/>
        </a:xfrm>
        <a:custGeom>
          <a:avLst/>
          <a:gdLst/>
          <a:ahLst/>
          <a:cxnLst/>
          <a:rect l="0" t="0" r="0" b="0"/>
          <a:pathLst>
            <a:path>
              <a:moveTo>
                <a:pt x="1881870" y="0"/>
              </a:moveTo>
              <a:lnTo>
                <a:pt x="1881870" y="261988"/>
              </a:lnTo>
              <a:lnTo>
                <a:pt x="0" y="261988"/>
              </a:lnTo>
              <a:lnTo>
                <a:pt x="0"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C852D3-4C02-43E6-B4AC-0F93EB4AF968}">
      <dsp:nvSpPr>
        <dsp:cNvPr id="0" name=""/>
        <dsp:cNvSpPr/>
      </dsp:nvSpPr>
      <dsp:spPr>
        <a:xfrm>
          <a:off x="1539505" y="0"/>
          <a:ext cx="1424800" cy="157129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dirty="0"/>
            <a:t>Administración para la Vida Comunitaria </a:t>
          </a:r>
        </a:p>
        <a:p>
          <a:pPr marL="0" lvl="0" indent="0" algn="ctr" defTabSz="622300">
            <a:lnSpc>
              <a:spcPct val="90000"/>
            </a:lnSpc>
            <a:spcBef>
              <a:spcPct val="0"/>
            </a:spcBef>
            <a:spcAft>
              <a:spcPct val="35000"/>
            </a:spcAft>
            <a:buNone/>
          </a:pPr>
          <a:r>
            <a:rPr lang="en-US" sz="1400" kern="1200" dirty="0"/>
            <a:t>Aprueba el SPIL. </a:t>
          </a:r>
        </a:p>
      </dsp:txBody>
      <dsp:txXfrm>
        <a:off x="1539505" y="0"/>
        <a:ext cx="1424800" cy="1571295"/>
      </dsp:txXfrm>
    </dsp:sp>
    <dsp:sp modelId="{6FF7C6C0-6F11-44B4-B338-F682B4693ACF}">
      <dsp:nvSpPr>
        <dsp:cNvPr id="0" name=""/>
        <dsp:cNvSpPr/>
      </dsp:nvSpPr>
      <dsp:spPr>
        <a:xfrm>
          <a:off x="4151" y="1908184"/>
          <a:ext cx="731767" cy="98164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CIL</a:t>
          </a:r>
          <a:endParaRPr lang="en-US" sz="900" b="1" kern="1200" dirty="0"/>
        </a:p>
        <a:p>
          <a:pPr marL="0" lvl="0" indent="0" algn="ctr" defTabSz="488950">
            <a:lnSpc>
              <a:spcPct val="90000"/>
            </a:lnSpc>
            <a:spcBef>
              <a:spcPct val="0"/>
            </a:spcBef>
            <a:spcAft>
              <a:spcPct val="35000"/>
            </a:spcAft>
            <a:buNone/>
          </a:pPr>
          <a:r>
            <a:rPr lang="en-US" sz="800" kern="1200" dirty="0"/>
            <a:t>Ayudan en la elaboración y la implementación. </a:t>
          </a:r>
        </a:p>
      </dsp:txBody>
      <dsp:txXfrm>
        <a:off x="4151" y="1908184"/>
        <a:ext cx="731767" cy="981643"/>
      </dsp:txXfrm>
    </dsp:sp>
    <dsp:sp modelId="{F1CEF605-7856-47F9-828D-C7A8FCD6611C}">
      <dsp:nvSpPr>
        <dsp:cNvPr id="0" name=""/>
        <dsp:cNvSpPr/>
      </dsp:nvSpPr>
      <dsp:spPr>
        <a:xfrm>
          <a:off x="885720" y="1908184"/>
          <a:ext cx="713341" cy="93442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SILC</a:t>
          </a:r>
          <a:endParaRPr lang="en-US" sz="900" b="1" kern="1200" dirty="0"/>
        </a:p>
        <a:p>
          <a:pPr marL="0" lvl="0" indent="0" algn="ctr" defTabSz="488950">
            <a:lnSpc>
              <a:spcPct val="90000"/>
            </a:lnSpc>
            <a:spcBef>
              <a:spcPct val="0"/>
            </a:spcBef>
            <a:spcAft>
              <a:spcPct val="35000"/>
            </a:spcAft>
            <a:buNone/>
          </a:pPr>
          <a:r>
            <a:rPr lang="en-US" sz="800" kern="1200" dirty="0"/>
            <a:t>Dirige la elaboración y la evaluación del SPIL. </a:t>
          </a:r>
        </a:p>
      </dsp:txBody>
      <dsp:txXfrm>
        <a:off x="885720" y="1908184"/>
        <a:ext cx="713341" cy="934424"/>
      </dsp:txXfrm>
    </dsp:sp>
    <dsp:sp modelId="{889F83FF-5C9D-4625-B8DA-BE4CB199D622}">
      <dsp:nvSpPr>
        <dsp:cNvPr id="0" name=""/>
        <dsp:cNvSpPr/>
      </dsp:nvSpPr>
      <dsp:spPr>
        <a:xfrm>
          <a:off x="1748864" y="1908184"/>
          <a:ext cx="713341" cy="106292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DSE</a:t>
          </a:r>
          <a:endParaRPr lang="en-US" sz="900" b="1" kern="1200" dirty="0"/>
        </a:p>
        <a:p>
          <a:pPr marL="0" lvl="0" indent="0" algn="ctr" defTabSz="488950">
            <a:lnSpc>
              <a:spcPct val="90000"/>
            </a:lnSpc>
            <a:spcBef>
              <a:spcPct val="0"/>
            </a:spcBef>
            <a:spcAft>
              <a:spcPct val="35000"/>
            </a:spcAft>
            <a:buNone/>
          </a:pPr>
          <a:r>
            <a:rPr lang="en-US" sz="800" kern="1200" dirty="0"/>
            <a:t>Acepta ser la DSE y sus funciones/responsabilidades. </a:t>
          </a:r>
        </a:p>
      </dsp:txBody>
      <dsp:txXfrm>
        <a:off x="1748864" y="1908184"/>
        <a:ext cx="713341" cy="1062925"/>
      </dsp:txXfrm>
    </dsp:sp>
    <dsp:sp modelId="{E8FC8709-7ACF-49DC-AA43-9993049455AA}">
      <dsp:nvSpPr>
        <dsp:cNvPr id="0" name=""/>
        <dsp:cNvSpPr/>
      </dsp:nvSpPr>
      <dsp:spPr>
        <a:xfrm>
          <a:off x="2612007" y="1908184"/>
          <a:ext cx="822140" cy="93442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dirty="0"/>
            <a:t>Miembros de la comunidad</a:t>
          </a:r>
        </a:p>
        <a:p>
          <a:pPr marL="0" lvl="0" indent="0" algn="ctr" defTabSz="400050">
            <a:lnSpc>
              <a:spcPct val="90000"/>
            </a:lnSpc>
            <a:spcBef>
              <a:spcPct val="0"/>
            </a:spcBef>
            <a:spcAft>
              <a:spcPct val="35000"/>
            </a:spcAft>
            <a:buNone/>
          </a:pPr>
          <a:r>
            <a:rPr lang="en-US" sz="800" kern="1200" dirty="0"/>
            <a:t>Proporcionan aportes y comentarios sobre el Plan. </a:t>
          </a:r>
          <a:r>
            <a:rPr lang="en-US" sz="900" kern="1200" dirty="0"/>
            <a:t> </a:t>
          </a:r>
        </a:p>
      </dsp:txBody>
      <dsp:txXfrm>
        <a:off x="2612007" y="1908184"/>
        <a:ext cx="822140" cy="934424"/>
      </dsp:txXfrm>
    </dsp:sp>
    <dsp:sp modelId="{D9C019E5-6E4E-45C2-A51B-CB40F0AD4786}">
      <dsp:nvSpPr>
        <dsp:cNvPr id="0" name=""/>
        <dsp:cNvSpPr/>
      </dsp:nvSpPr>
      <dsp:spPr>
        <a:xfrm>
          <a:off x="3583949" y="1908184"/>
          <a:ext cx="915709" cy="93442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Organizaciones asociadas</a:t>
          </a:r>
          <a:endParaRPr lang="en-US" sz="900" b="1" kern="1200" dirty="0"/>
        </a:p>
        <a:p>
          <a:pPr marL="0" lvl="0" indent="0" algn="ctr" defTabSz="488950">
            <a:lnSpc>
              <a:spcPct val="90000"/>
            </a:lnSpc>
            <a:spcBef>
              <a:spcPct val="0"/>
            </a:spcBef>
            <a:spcAft>
              <a:spcPct val="35000"/>
            </a:spcAft>
            <a:buNone/>
          </a:pPr>
          <a:r>
            <a:rPr lang="en-US" sz="800" kern="1200" dirty="0"/>
            <a:t>Proporcionan aportes y comentarios sobre el Plan.</a:t>
          </a:r>
          <a:r>
            <a:rPr lang="en-US" sz="900" kern="1200" dirty="0"/>
            <a:t>  </a:t>
          </a:r>
        </a:p>
      </dsp:txBody>
      <dsp:txXfrm>
        <a:off x="3583949" y="1908184"/>
        <a:ext cx="915709" cy="93442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BDB08742-B7FE-4F28-95F6-A656E757A807}">
    <t:Anchor>
      <t:Comment id="1226741584"/>
    </t:Anchor>
    <t:History>
      <t:Event id="{7429250C-0EE7-4C0F-8A62-F885DA91A459}" time="2025-05-01T17:37:57.177Z">
        <t:Attribution userId="S::mary-kate@ncil.org::ed7b71e9-62c5-4cd6-91ab-e01d3f180a69" userProvider="AD" userName="Mary-Kate"/>
        <t:Anchor>
          <t:Comment id="1352544932"/>
        </t:Anchor>
        <t:Create/>
      </t:Event>
      <t:Event id="{60F8117C-DE44-4B86-A73D-7D5D3E376A84}" time="2025-05-01T17:37:57.177Z">
        <t:Attribution userId="S::mary-kate@ncil.org::ed7b71e9-62c5-4cd6-91ab-e01d3f180a69" userProvider="AD" userName="Mary-Kate"/>
        <t:Anchor>
          <t:Comment id="1352544932"/>
        </t:Anchor>
        <t:Assign userId="S::bethany@ncil.org::2fb63874-5df2-4099-a30d-44217d2ae17f" userProvider="AD" userName="Bethany"/>
      </t:Event>
      <t:Event id="{BF977DAA-A803-42C4-8A1E-247295859788}" time="2025-05-01T17:37:57.177Z">
        <t:Attribution userId="S::mary-kate@ncil.org::ed7b71e9-62c5-4cd6-91ab-e01d3f180a69" userProvider="AD" userName="Mary-Kate"/>
        <t:Anchor>
          <t:Comment id="1352544932"/>
        </t:Anchor>
        <t:SetTitle title="@Bethany, maybe we can change the title of this column to &quot;General IL Youth Services.&quot; for the box, maybe say: Services are reported under general IL services (IL Skills training, peer support, etc.) or something like that"/>
      </t:Event>
    </t:History>
  </t:Task>
  <t:Task id="{87C1BFAA-7D64-43C3-86B0-2CDDBED639F1}">
    <t:Anchor>
      <t:Comment id="2096498428"/>
    </t:Anchor>
    <t:History>
      <t:Event id="{5747C73B-DC28-451E-8A34-90413CE1F81B}" time="2025-05-01T14:52:56.054Z">
        <t:Attribution userId="S::bethany@ncil.org::2fb63874-5df2-4099-a30d-44217d2ae17f" userProvider="AD" userName="Bethany"/>
        <t:Anchor>
          <t:Comment id="364662288"/>
        </t:Anchor>
        <t:Create/>
      </t:Event>
      <t:Event id="{B6E5D761-FD06-4C63-8C35-ACC5F61251C8}" time="2025-05-01T14:52:56.054Z">
        <t:Attribution userId="S::bethany@ncil.org::2fb63874-5df2-4099-a30d-44217d2ae17f" userProvider="AD" userName="Bethany"/>
        <t:Anchor>
          <t:Comment id="364662288"/>
        </t:Anchor>
        <t:Assign userId="S::bethany@ncil.org::2fb63874-5df2-4099-a30d-44217d2ae17f" userProvider="AD" userName="Bethany"/>
      </t:Event>
      <t:Event id="{C790CDAD-B47A-4857-83B9-BC86A19E2E93}" time="2025-05-01T14:52:56.054Z">
        <t:Attribution userId="S::bethany@ncil.org::2fb63874-5df2-4099-a30d-44217d2ae17f" userProvider="AD" userName="Bethany"/>
        <t:Anchor>
          <t:Comment id="364662288"/>
        </t:Anchor>
        <t:SetTitle title="@Bethany Rework bullet points for flow and impact"/>
      </t:Event>
      <t:Event id="{061B0D67-8B8B-44A0-A85A-30718B855963}" time="2025-05-01T20:38:14.711Z">
        <t:Attribution userId="S::bethany@ncil.org::2fb63874-5df2-4099-a30d-44217d2ae17f" userProvider="AD" userName="Bethan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69EE467E6174C92BA1BE0E7469A8D" ma:contentTypeVersion="3" ma:contentTypeDescription="Create a new document." ma:contentTypeScope="" ma:versionID="eea01bdabf112753a4261015214d915c">
  <xsd:schema xmlns:xsd="http://www.w3.org/2001/XMLSchema" xmlns:xs="http://www.w3.org/2001/XMLSchema" xmlns:p="http://schemas.microsoft.com/office/2006/metadata/properties" xmlns:ns2="d27c14e7-776e-4354-a3f9-9184a825ecac" targetNamespace="http://schemas.microsoft.com/office/2006/metadata/properties" ma:root="true" ma:fieldsID="a431e2e9593c91367947ff269794ba4a" ns2:_="">
    <xsd:import namespace="d27c14e7-776e-4354-a3f9-9184a825eca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c14e7-776e-4354-a3f9-9184a825ec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37860-7DEC-4A06-809D-04D2252CD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c14e7-776e-4354-a3f9-9184a825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683584-9E0B-4BB8-BCB6-5DBF91076D1E}">
  <ds:schemaRefs>
    <ds:schemaRef ds:uri="http://schemas.microsoft.com/sharepoint/v3/contenttype/forms"/>
  </ds:schemaRefs>
</ds:datastoreItem>
</file>

<file path=customXml/itemProps3.xml><?xml version="1.0" encoding="utf-8"?>
<ds:datastoreItem xmlns:ds="http://schemas.openxmlformats.org/officeDocument/2006/customXml" ds:itemID="{7E44DD0D-D696-4D6E-8B6E-C33274A6FF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5D041A-DFC2-4401-BF6E-CFBBB5D75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55</Pages>
  <Words>4243</Words>
  <Characters>21726</Characters>
  <Application>Microsoft Office Word</Application>
  <DocSecurity>0</DocSecurity>
  <Lines>835</Lines>
  <Paragraphs>387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dc:creator>
  <cp:keywords/>
  <dc:description/>
  <cp:lastModifiedBy>Bethany</cp:lastModifiedBy>
  <cp:revision>44</cp:revision>
  <dcterms:created xsi:type="dcterms:W3CDTF">2026-06-23T18:08:00Z</dcterms:created>
  <dcterms:modified xsi:type="dcterms:W3CDTF">2026-07-17T15:48:00Z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0x010100AD469EE467E6174C92BA1BE0E7469A8D</vt:lpwstr>
  </property>
  <property fmtid="{D5CDD505-2E9C-101B-9397-08002B2CF9AE}" pid="3" name="GrammarlyDocumentId">
    <vt:lpwstr>5e93b36c-c9bb-454a-9fa1-283a0165dafd</vt:lpwstr>
  </property>
  <property fmtid="{D5CDD505-2E9C-101B-9397-08002B2CF9AE}" pid="4" name="Order">
    <vt:i4>22400</vt:i4>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