
<file path=[Content_Types].xml><?xml version="1.0" encoding="utf-8"?>
<Types xmlns="http://schemas.openxmlformats.org/package/2006/content-types">
  <Default Extension="rels" ContentType="application/vnd.openxmlformats-package.relationships+xml"/>
  <Default Extension="undefined" ContentType="application/octet-stream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8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82"/>
        <w:gridCol w:w="7698"/>
      </w:tblGrid>
      <w:tr w:rsidR="0017229A" w14:paraId="185E13DC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Align w:val="center"/>
          </w:tcPr>
          <w:p w14:paraId="6BDFAB7A" w14:textId="77777777" w:rsidR="0017229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FE89B35" wp14:editId="09971334">
                  <wp:extent cx="990600" cy="96202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7EC26725" w14:textId="77777777" w:rsidR="0017229A" w:rsidRDefault="00000000">
            <w:pPr>
              <w:spacing w:after="20"/>
            </w:pPr>
            <w:r>
              <w:rPr>
                <w:b/>
                <w:bCs/>
                <w:sz w:val="32"/>
                <w:szCs w:val="32"/>
              </w:rPr>
              <w:t>The Compassionate Presence Model</w:t>
            </w:r>
          </w:p>
          <w:p w14:paraId="02FBF227" w14:textId="77777777" w:rsidR="0017229A" w:rsidRDefault="00000000">
            <w:pPr>
              <w:spacing w:after="14"/>
            </w:pPr>
            <w:r>
              <w:rPr>
                <w:b/>
                <w:bCs/>
                <w:color w:val="5B2A86"/>
                <w:sz w:val="20"/>
                <w:szCs w:val="20"/>
              </w:rPr>
              <w:t>Week 1 Pocket Card — Grounded in GRACE</w:t>
            </w:r>
          </w:p>
          <w:p w14:paraId="16857173" w14:textId="77777777" w:rsidR="0017229A" w:rsidRDefault="00000000">
            <w:r>
              <w:rPr>
                <w:i/>
                <w:iCs/>
                <w:color w:val="5F5866"/>
                <w:sz w:val="16"/>
                <w:szCs w:val="16"/>
              </w:rPr>
              <w:t>The Center for disABILITY Empowerment (CIL)  ·  Nothing About Us, Without Us</w:t>
            </w:r>
          </w:p>
        </w:tc>
      </w:tr>
    </w:tbl>
    <w:p w14:paraId="6C2CA98C" w14:textId="77777777" w:rsidR="0017229A" w:rsidRDefault="00000000">
      <w:pPr>
        <w:spacing w:before="120" w:after="120"/>
      </w:pPr>
      <w:r>
        <w:t>Our own Independent Living model for emotional wellness, engagement &amp; de-escalation — created for our community, woven from evidence-based practices and grounded in IL values.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80"/>
      </w:tblGrid>
      <w:tr w:rsidR="0017229A" w14:paraId="00009D4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43205F"/>
            <w:tcMar>
              <w:top w:w="90" w:type="dxa"/>
              <w:left w:w="150" w:type="dxa"/>
              <w:bottom w:w="90" w:type="dxa"/>
              <w:right w:w="150" w:type="dxa"/>
            </w:tcMar>
          </w:tcPr>
          <w:p w14:paraId="08715CC5" w14:textId="77777777" w:rsidR="0017229A" w:rsidRDefault="00000000">
            <w:pPr>
              <w:jc w:val="center"/>
            </w:pPr>
            <w:r>
              <w:rPr>
                <w:b/>
                <w:bCs/>
                <w:color w:val="F2D65C"/>
                <w:sz w:val="20"/>
                <w:szCs w:val="20"/>
              </w:rPr>
              <w:t>Compassionate Presence</w:t>
            </w:r>
            <w:r>
              <w:rPr>
                <w:color w:val="FFFFFF"/>
                <w:sz w:val="18"/>
                <w:szCs w:val="18"/>
              </w:rPr>
              <w:t xml:space="preserve">  — the heart of every encounter</w:t>
            </w:r>
          </w:p>
        </w:tc>
      </w:tr>
    </w:tbl>
    <w:p w14:paraId="329D761E" w14:textId="77777777" w:rsidR="0017229A" w:rsidRDefault="0017229A">
      <w:pPr>
        <w:spacing w:after="100"/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"/>
        <w:gridCol w:w="9772"/>
      </w:tblGrid>
      <w:tr w:rsidR="0017229A" w14:paraId="62DBE3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single" w:sz="4" w:space="0" w:color="2E8B7F"/>
              <w:left w:val="single" w:sz="4" w:space="0" w:color="2E8B7F"/>
              <w:bottom w:val="single" w:sz="4" w:space="0" w:color="2E8B7F"/>
              <w:right w:val="single" w:sz="4" w:space="0" w:color="2E8B7F"/>
            </w:tcBorders>
            <w:shd w:val="clear" w:color="auto" w:fill="2E8B7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5DC93CE2" w14:textId="77777777" w:rsidR="0017229A" w:rsidRDefault="00000000">
            <w:pPr>
              <w:jc w:val="center"/>
            </w:pPr>
            <w:r>
              <w:rPr>
                <w:b/>
                <w:bCs/>
                <w:color w:val="FFFFFF"/>
                <w:sz w:val="30"/>
                <w:szCs w:val="30"/>
              </w:rPr>
              <w:t>G</w:t>
            </w:r>
          </w:p>
        </w:tc>
        <w:tc>
          <w:tcPr>
            <w:tcW w:w="0" w:type="auto"/>
            <w:tcBorders>
              <w:top w:val="single" w:sz="4" w:space="0" w:color="2E8B7F"/>
              <w:bottom w:val="single" w:sz="4" w:space="0" w:color="2E8B7F"/>
              <w:right w:val="single" w:sz="4" w:space="0" w:color="2E8B7F"/>
            </w:tcBorders>
            <w:shd w:val="clear" w:color="auto" w:fill="E7F2EF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</w:tcPr>
          <w:p w14:paraId="0C318584" w14:textId="77777777" w:rsidR="0017229A" w:rsidRDefault="00000000">
            <w:r>
              <w:rPr>
                <w:b/>
                <w:bCs/>
                <w:color w:val="2E8B7F"/>
                <w:sz w:val="20"/>
                <w:szCs w:val="20"/>
              </w:rPr>
              <w:t xml:space="preserve">Ground  </w:t>
            </w:r>
            <w:r>
              <w:rPr>
                <w:sz w:val="18"/>
                <w:szCs w:val="18"/>
              </w:rPr>
              <w:t>—  steady yourself first; presence begins in you (WHAM grounding · eCPR presence).</w:t>
            </w:r>
          </w:p>
        </w:tc>
      </w:tr>
      <w:tr w:rsidR="0017229A" w14:paraId="1AA8A8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single" w:sz="4" w:space="0" w:color="5B2A86"/>
              <w:left w:val="single" w:sz="4" w:space="0" w:color="5B2A86"/>
              <w:bottom w:val="single" w:sz="4" w:space="0" w:color="5B2A86"/>
              <w:right w:val="single" w:sz="4" w:space="0" w:color="5B2A86"/>
            </w:tcBorders>
            <w:shd w:val="clear" w:color="auto" w:fill="5B2A86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28B3C1CD" w14:textId="77777777" w:rsidR="0017229A" w:rsidRDefault="00000000">
            <w:pPr>
              <w:jc w:val="center"/>
            </w:pPr>
            <w:r>
              <w:rPr>
                <w:b/>
                <w:bCs/>
                <w:color w:val="FFFFFF"/>
                <w:sz w:val="30"/>
                <w:szCs w:val="30"/>
              </w:rPr>
              <w:t>R</w:t>
            </w:r>
          </w:p>
        </w:tc>
        <w:tc>
          <w:tcPr>
            <w:tcW w:w="0" w:type="auto"/>
            <w:tcBorders>
              <w:top w:val="single" w:sz="4" w:space="0" w:color="5B2A86"/>
              <w:bottom w:val="single" w:sz="4" w:space="0" w:color="5B2A86"/>
              <w:right w:val="single" w:sz="4" w:space="0" w:color="5B2A86"/>
            </w:tcBorders>
            <w:shd w:val="clear" w:color="auto" w:fill="EDE6F5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</w:tcPr>
          <w:p w14:paraId="131EAB91" w14:textId="77777777" w:rsidR="0017229A" w:rsidRDefault="00000000">
            <w:r>
              <w:rPr>
                <w:b/>
                <w:bCs/>
                <w:color w:val="5B2A86"/>
                <w:sz w:val="20"/>
                <w:szCs w:val="20"/>
              </w:rPr>
              <w:t xml:space="preserve">Regard  </w:t>
            </w:r>
            <w:r>
              <w:rPr>
                <w:sz w:val="18"/>
                <w:szCs w:val="18"/>
              </w:rPr>
              <w:t>—  hold whole-person positive regard; get curious about worldview (peer engagement).</w:t>
            </w:r>
          </w:p>
        </w:tc>
      </w:tr>
      <w:tr w:rsidR="0017229A" w14:paraId="5B808E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single" w:sz="4" w:space="0" w:color="9C7D14"/>
              <w:left w:val="single" w:sz="4" w:space="0" w:color="9C7D14"/>
              <w:bottom w:val="single" w:sz="4" w:space="0" w:color="9C7D14"/>
              <w:right w:val="single" w:sz="4" w:space="0" w:color="9C7D14"/>
            </w:tcBorders>
            <w:shd w:val="clear" w:color="auto" w:fill="9C7D14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53499427" w14:textId="77777777" w:rsidR="0017229A" w:rsidRDefault="00000000">
            <w:pPr>
              <w:jc w:val="center"/>
            </w:pPr>
            <w:r>
              <w:rPr>
                <w:b/>
                <w:bCs/>
                <w:color w:val="FFFFFF"/>
                <w:sz w:val="30"/>
                <w:szCs w:val="30"/>
              </w:rPr>
              <w:t>A</w:t>
            </w:r>
          </w:p>
        </w:tc>
        <w:tc>
          <w:tcPr>
            <w:tcW w:w="0" w:type="auto"/>
            <w:tcBorders>
              <w:top w:val="single" w:sz="4" w:space="0" w:color="9C7D14"/>
              <w:bottom w:val="single" w:sz="4" w:space="0" w:color="9C7D14"/>
              <w:right w:val="single" w:sz="4" w:space="0" w:color="9C7D14"/>
            </w:tcBorders>
            <w:shd w:val="clear" w:color="auto" w:fill="F7F1DD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</w:tcPr>
          <w:p w14:paraId="48C57E06" w14:textId="77777777" w:rsidR="0017229A" w:rsidRDefault="00000000">
            <w:r>
              <w:rPr>
                <w:b/>
                <w:bCs/>
                <w:color w:val="9C7D14"/>
                <w:sz w:val="20"/>
                <w:szCs w:val="20"/>
              </w:rPr>
              <w:t xml:space="preserve">Autonomy  </w:t>
            </w:r>
            <w:r>
              <w:rPr>
                <w:sz w:val="18"/>
                <w:szCs w:val="18"/>
              </w:rPr>
              <w:t>—  honor agency &amp; self-direction; offer options, not answers (IL core values).</w:t>
            </w:r>
          </w:p>
        </w:tc>
      </w:tr>
      <w:tr w:rsidR="0017229A" w14:paraId="327E78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single" w:sz="4" w:space="0" w:color="D06E45"/>
              <w:left w:val="single" w:sz="4" w:space="0" w:color="D06E45"/>
              <w:bottom w:val="single" w:sz="4" w:space="0" w:color="D06E45"/>
              <w:right w:val="single" w:sz="4" w:space="0" w:color="D06E45"/>
            </w:tcBorders>
            <w:shd w:val="clear" w:color="auto" w:fill="D06E45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6DE9F0BE" w14:textId="77777777" w:rsidR="0017229A" w:rsidRDefault="00000000">
            <w:pPr>
              <w:jc w:val="center"/>
            </w:pPr>
            <w:r>
              <w:rPr>
                <w:b/>
                <w:bCs/>
                <w:color w:val="FFFFFF"/>
                <w:sz w:val="30"/>
                <w:szCs w:val="30"/>
              </w:rPr>
              <w:t>C</w:t>
            </w:r>
          </w:p>
        </w:tc>
        <w:tc>
          <w:tcPr>
            <w:tcW w:w="0" w:type="auto"/>
            <w:tcBorders>
              <w:top w:val="single" w:sz="4" w:space="0" w:color="D06E45"/>
              <w:bottom w:val="single" w:sz="4" w:space="0" w:color="D06E45"/>
              <w:right w:val="single" w:sz="4" w:space="0" w:color="D06E45"/>
            </w:tcBorders>
            <w:shd w:val="clear" w:color="auto" w:fill="F9ECE4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</w:tcPr>
          <w:p w14:paraId="42C59F56" w14:textId="77777777" w:rsidR="0017229A" w:rsidRDefault="00000000">
            <w:r>
              <w:rPr>
                <w:b/>
                <w:bCs/>
                <w:color w:val="D06E45"/>
                <w:sz w:val="20"/>
                <w:szCs w:val="20"/>
              </w:rPr>
              <w:t xml:space="preserve">Connect  </w:t>
            </w:r>
            <w:r>
              <w:rPr>
                <w:sz w:val="18"/>
                <w:szCs w:val="18"/>
              </w:rPr>
              <w:t>—  be with the feeling; compassion over control (eCPR Connecting · peer mutuality).</w:t>
            </w:r>
          </w:p>
        </w:tc>
      </w:tr>
      <w:tr w:rsidR="0017229A" w14:paraId="776710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single" w:sz="4" w:space="0" w:color="3E8E5A"/>
              <w:left w:val="single" w:sz="4" w:space="0" w:color="3E8E5A"/>
              <w:bottom w:val="single" w:sz="4" w:space="0" w:color="3E8E5A"/>
              <w:right w:val="single" w:sz="4" w:space="0" w:color="3E8E5A"/>
            </w:tcBorders>
            <w:shd w:val="clear" w:color="auto" w:fill="3E8E5A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38F083B7" w14:textId="77777777" w:rsidR="0017229A" w:rsidRDefault="00000000">
            <w:pPr>
              <w:jc w:val="center"/>
            </w:pPr>
            <w:r>
              <w:rPr>
                <w:b/>
                <w:bCs/>
                <w:color w:val="FFFFFF"/>
                <w:sz w:val="30"/>
                <w:szCs w:val="30"/>
              </w:rPr>
              <w:t>E</w:t>
            </w:r>
          </w:p>
        </w:tc>
        <w:tc>
          <w:tcPr>
            <w:tcW w:w="0" w:type="auto"/>
            <w:tcBorders>
              <w:top w:val="single" w:sz="4" w:space="0" w:color="3E8E5A"/>
              <w:bottom w:val="single" w:sz="4" w:space="0" w:color="3E8E5A"/>
              <w:right w:val="single" w:sz="4" w:space="0" w:color="3E8E5A"/>
            </w:tcBorders>
            <w:shd w:val="clear" w:color="auto" w:fill="E9F3EC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</w:tcPr>
          <w:p w14:paraId="7DF9E8DB" w14:textId="77777777" w:rsidR="0017229A" w:rsidRDefault="00000000">
            <w:r>
              <w:rPr>
                <w:b/>
                <w:bCs/>
                <w:color w:val="3E8E5A"/>
                <w:sz w:val="20"/>
                <w:szCs w:val="20"/>
              </w:rPr>
              <w:t xml:space="preserve">Emerge  </w:t>
            </w:r>
            <w:r>
              <w:rPr>
                <w:sz w:val="18"/>
                <w:szCs w:val="18"/>
              </w:rPr>
              <w:t>—  move toward what they want, together; hope &amp; peer support (peer engagement · eCPR Revitalizing).</w:t>
            </w:r>
          </w:p>
        </w:tc>
      </w:tr>
    </w:tbl>
    <w:p w14:paraId="47F28F6B" w14:textId="77777777" w:rsidR="0017229A" w:rsidRDefault="00000000">
      <w:pPr>
        <w:spacing w:before="140"/>
      </w:pPr>
      <w:r>
        <w:rPr>
          <w:b/>
          <w:bCs/>
          <w:color w:val="5B2A86"/>
          <w:sz w:val="17"/>
          <w:szCs w:val="17"/>
        </w:rPr>
        <w:t xml:space="preserve">Woven from:  </w:t>
      </w:r>
      <w:r>
        <w:rPr>
          <w:color w:val="5F5866"/>
          <w:sz w:val="17"/>
          <w:szCs w:val="17"/>
        </w:rPr>
        <w:t>eCPR  ·  WHAM  ·  Peer &amp; Recovery Engagement  ·  Independent Living core values.</w:t>
      </w:r>
    </w:p>
    <w:p w14:paraId="3F74DD81" w14:textId="77777777" w:rsidR="0017229A" w:rsidRDefault="00000000">
      <w:pPr>
        <w:spacing w:before="120"/>
        <w:jc w:val="center"/>
      </w:pPr>
      <w:r>
        <w:rPr>
          <w:b/>
          <w:bCs/>
          <w:i/>
          <w:iCs/>
          <w:sz w:val="18"/>
          <w:szCs w:val="18"/>
        </w:rPr>
        <w:t>←  Nothing About Us, Without Us  →</w:t>
      </w:r>
    </w:p>
    <w:p w14:paraId="01626B58" w14:textId="77777777" w:rsidR="0017229A" w:rsidRDefault="00000000">
      <w:r>
        <w:br w:type="page"/>
      </w:r>
    </w:p>
    <w:tbl>
      <w:tblPr>
        <w:tblW w:w="1008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82"/>
        <w:gridCol w:w="7698"/>
      </w:tblGrid>
      <w:tr w:rsidR="0017229A" w14:paraId="43F1205B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Align w:val="center"/>
          </w:tcPr>
          <w:p w14:paraId="37BCBB67" w14:textId="77777777" w:rsidR="0017229A" w:rsidRDefault="00000000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03C8684B" wp14:editId="3A55B3C7">
                  <wp:extent cx="990600" cy="962025"/>
                  <wp:effectExtent l="0" t="0" r="0" b="0"/>
                  <wp:docPr id="467112342" name="Picture 4671123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5E6E2D3E" w14:textId="77777777" w:rsidR="0017229A" w:rsidRDefault="00000000">
            <w:pPr>
              <w:spacing w:after="20"/>
            </w:pPr>
            <w:r>
              <w:rPr>
                <w:b/>
                <w:bCs/>
                <w:sz w:val="32"/>
                <w:szCs w:val="32"/>
              </w:rPr>
              <w:t>Staying Grounded — Field Card</w:t>
            </w:r>
          </w:p>
          <w:p w14:paraId="43CA8C20" w14:textId="77777777" w:rsidR="0017229A" w:rsidRDefault="00000000">
            <w:pPr>
              <w:spacing w:after="14"/>
            </w:pPr>
            <w:r>
              <w:rPr>
                <w:b/>
                <w:bCs/>
                <w:color w:val="5B2A86"/>
                <w:sz w:val="20"/>
                <w:szCs w:val="20"/>
              </w:rPr>
              <w:t>Week 1 Takeaway · GRACE in a real moment</w:t>
            </w:r>
          </w:p>
          <w:p w14:paraId="4C6E70FB" w14:textId="77777777" w:rsidR="0017229A" w:rsidRDefault="00000000">
            <w:r>
              <w:rPr>
                <w:i/>
                <w:iCs/>
                <w:color w:val="5F5866"/>
                <w:sz w:val="16"/>
                <w:szCs w:val="16"/>
              </w:rPr>
              <w:t>The Center for disABILITY Empowerment (CIL)  ·  Nothing About Us, Without Us</w:t>
            </w:r>
          </w:p>
        </w:tc>
      </w:tr>
    </w:tbl>
    <w:p w14:paraId="14730E5D" w14:textId="77777777" w:rsidR="0017229A" w:rsidRDefault="00000000">
      <w:pPr>
        <w:spacing w:before="100" w:after="120"/>
      </w:pPr>
      <w:r>
        <w:rPr>
          <w:i/>
          <w:iCs/>
          <w:color w:val="5F5866"/>
          <w:sz w:val="18"/>
          <w:szCs w:val="18"/>
        </w:rPr>
        <w:t>Before you respond, move through GRACE. Begin anywhere; return often.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80"/>
      </w:tblGrid>
      <w:tr w:rsidR="0017229A" w14:paraId="44BDB4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single" w:sz="6" w:space="0" w:color="2E8B7F"/>
              <w:left w:val="single" w:sz="6" w:space="0" w:color="2E8B7F"/>
              <w:bottom w:val="single" w:sz="6" w:space="0" w:color="2E8B7F"/>
              <w:right w:val="single" w:sz="6" w:space="0" w:color="2E8B7F"/>
            </w:tcBorders>
            <w:shd w:val="clear" w:color="auto" w:fill="2E8B7F"/>
            <w:tcMar>
              <w:top w:w="70" w:type="dxa"/>
              <w:left w:w="150" w:type="dxa"/>
              <w:bottom w:w="70" w:type="dxa"/>
              <w:right w:w="150" w:type="dxa"/>
            </w:tcMar>
          </w:tcPr>
          <w:p w14:paraId="1CFACE51" w14:textId="77777777" w:rsidR="0017229A" w:rsidRDefault="00000000">
            <w:pPr>
              <w:spacing w:after="18"/>
            </w:pPr>
            <w:r>
              <w:rPr>
                <w:b/>
                <w:bCs/>
                <w:color w:val="FFFFFF"/>
                <w:sz w:val="21"/>
                <w:szCs w:val="21"/>
              </w:rPr>
              <w:t>G — Ground yourself first</w:t>
            </w:r>
          </w:p>
          <w:p w14:paraId="5CC9CCAB" w14:textId="77777777" w:rsidR="0017229A" w:rsidRDefault="00000000">
            <w:r>
              <w:rPr>
                <w:i/>
                <w:iCs/>
                <w:color w:val="FFFFFF"/>
                <w:sz w:val="16"/>
                <w:szCs w:val="16"/>
              </w:rPr>
              <w:t>WHAM · eCPR presence</w:t>
            </w:r>
          </w:p>
        </w:tc>
      </w:tr>
      <w:tr w:rsidR="0017229A" w14:paraId="746B7B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single" w:sz="2" w:space="0" w:color="2E8B7F"/>
              <w:left w:val="single" w:sz="6" w:space="0" w:color="2E8B7F"/>
              <w:bottom w:val="single" w:sz="6" w:space="0" w:color="2E8B7F"/>
              <w:right w:val="single" w:sz="6" w:space="0" w:color="2E8B7F"/>
            </w:tcBorders>
            <w:shd w:val="clear" w:color="auto" w:fill="E7F2E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CCC3AE3" w14:textId="77777777" w:rsidR="0017229A" w:rsidRDefault="00000000">
            <w:pPr>
              <w:pStyle w:val="ListParagraph"/>
              <w:numPr>
                <w:ilvl w:val="1"/>
                <w:numId w:val="2"/>
              </w:numPr>
              <w:spacing w:after="30" w:line="250" w:lineRule="auto"/>
            </w:pPr>
            <w:r>
              <w:rPr>
                <w:sz w:val="18"/>
                <w:szCs w:val="18"/>
              </w:rPr>
              <w:t>Relaxation Response (WHAM): slow the breath; make the exhale longer; rest on one word or the breath.</w:t>
            </w:r>
          </w:p>
          <w:p w14:paraId="01FBEA17" w14:textId="77777777" w:rsidR="0017229A" w:rsidRDefault="00000000">
            <w:pPr>
              <w:pStyle w:val="ListParagraph"/>
              <w:numPr>
                <w:ilvl w:val="1"/>
                <w:numId w:val="2"/>
              </w:numPr>
              <w:spacing w:after="30" w:line="250" w:lineRule="auto"/>
            </w:pPr>
            <w:r>
              <w:rPr>
                <w:sz w:val="18"/>
                <w:szCs w:val="18"/>
              </w:rPr>
              <w:t>Self-awareness &amp; mindfulness: notice your body, breath, and the story you’re telling yourself.</w:t>
            </w:r>
          </w:p>
          <w:p w14:paraId="38501CBE" w14:textId="77777777" w:rsidR="0017229A" w:rsidRDefault="00000000">
            <w:pPr>
              <w:pStyle w:val="ListParagraph"/>
              <w:numPr>
                <w:ilvl w:val="1"/>
                <w:numId w:val="2"/>
              </w:numPr>
              <w:spacing w:after="30" w:line="250" w:lineRule="auto"/>
            </w:pPr>
            <w:r>
              <w:rPr>
                <w:sz w:val="18"/>
                <w:szCs w:val="18"/>
              </w:rPr>
              <w:t>Your calm is contagious — a grounded helper offers others a place to land.</w:t>
            </w:r>
          </w:p>
        </w:tc>
      </w:tr>
    </w:tbl>
    <w:p w14:paraId="5A61F34C" w14:textId="77777777" w:rsidR="0017229A" w:rsidRDefault="0017229A">
      <w:pPr>
        <w:spacing w:after="120"/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80"/>
      </w:tblGrid>
      <w:tr w:rsidR="0017229A" w14:paraId="1DFCC1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single" w:sz="6" w:space="0" w:color="5B2A86"/>
              <w:left w:val="single" w:sz="6" w:space="0" w:color="5B2A86"/>
              <w:bottom w:val="single" w:sz="6" w:space="0" w:color="5B2A86"/>
              <w:right w:val="single" w:sz="6" w:space="0" w:color="5B2A86"/>
            </w:tcBorders>
            <w:shd w:val="clear" w:color="auto" w:fill="5B2A86"/>
            <w:tcMar>
              <w:top w:w="70" w:type="dxa"/>
              <w:left w:w="150" w:type="dxa"/>
              <w:bottom w:w="70" w:type="dxa"/>
              <w:right w:w="150" w:type="dxa"/>
            </w:tcMar>
          </w:tcPr>
          <w:p w14:paraId="7ABF850B" w14:textId="77777777" w:rsidR="0017229A" w:rsidRDefault="00000000">
            <w:pPr>
              <w:spacing w:after="18"/>
            </w:pPr>
            <w:r>
              <w:rPr>
                <w:b/>
                <w:bCs/>
                <w:color w:val="FFFFFF"/>
                <w:sz w:val="21"/>
                <w:szCs w:val="21"/>
              </w:rPr>
              <w:t>R — Regard the whole person</w:t>
            </w:r>
          </w:p>
          <w:p w14:paraId="2060006B" w14:textId="77777777" w:rsidR="0017229A" w:rsidRDefault="00000000">
            <w:r>
              <w:rPr>
                <w:i/>
                <w:iCs/>
                <w:color w:val="FFFFFF"/>
                <w:sz w:val="16"/>
                <w:szCs w:val="16"/>
              </w:rPr>
              <w:t>Unconditional positive regard · peer engagement: worldview</w:t>
            </w:r>
          </w:p>
        </w:tc>
      </w:tr>
      <w:tr w:rsidR="0017229A" w14:paraId="1DCB17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single" w:sz="2" w:space="0" w:color="5B2A86"/>
              <w:left w:val="single" w:sz="6" w:space="0" w:color="5B2A86"/>
              <w:bottom w:val="single" w:sz="6" w:space="0" w:color="5B2A86"/>
              <w:right w:val="single" w:sz="6" w:space="0" w:color="5B2A86"/>
            </w:tcBorders>
            <w:shd w:val="clear" w:color="auto" w:fill="EDE6F5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495EB37" w14:textId="77777777" w:rsidR="0017229A" w:rsidRDefault="00000000">
            <w:pPr>
              <w:pStyle w:val="ListParagraph"/>
              <w:numPr>
                <w:ilvl w:val="1"/>
                <w:numId w:val="2"/>
              </w:numPr>
              <w:spacing w:after="30" w:line="250" w:lineRule="auto"/>
            </w:pPr>
            <w:r>
              <w:rPr>
                <w:sz w:val="18"/>
                <w:szCs w:val="18"/>
              </w:rPr>
              <w:t>Value the person without conditions; see the person, not the behavior or label.</w:t>
            </w:r>
          </w:p>
          <w:p w14:paraId="066D4452" w14:textId="77777777" w:rsidR="0017229A" w:rsidRDefault="00000000">
            <w:pPr>
              <w:pStyle w:val="ListParagraph"/>
              <w:numPr>
                <w:ilvl w:val="1"/>
                <w:numId w:val="2"/>
              </w:numPr>
              <w:spacing w:after="30" w:line="250" w:lineRule="auto"/>
            </w:pPr>
            <w:r>
              <w:rPr>
                <w:sz w:val="18"/>
                <w:szCs w:val="18"/>
              </w:rPr>
              <w:t>Get curious about worldview: “Help me understand what this is like for you.”</w:t>
            </w:r>
          </w:p>
          <w:p w14:paraId="28E2BF21" w14:textId="77777777" w:rsidR="0017229A" w:rsidRDefault="00000000">
            <w:pPr>
              <w:pStyle w:val="ListParagraph"/>
              <w:numPr>
                <w:ilvl w:val="1"/>
                <w:numId w:val="2"/>
              </w:numPr>
              <w:spacing w:after="30" w:line="250" w:lineRule="auto"/>
            </w:pPr>
            <w:r>
              <w:rPr>
                <w:sz w:val="18"/>
                <w:szCs w:val="18"/>
              </w:rPr>
              <w:t>Ask “What happened — and what matters to you?” not “What’s wrong with you?”</w:t>
            </w:r>
          </w:p>
        </w:tc>
      </w:tr>
    </w:tbl>
    <w:p w14:paraId="134F750A" w14:textId="77777777" w:rsidR="0017229A" w:rsidRDefault="0017229A">
      <w:pPr>
        <w:spacing w:after="120"/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80"/>
      </w:tblGrid>
      <w:tr w:rsidR="0017229A" w14:paraId="43865A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single" w:sz="6" w:space="0" w:color="9C7D14"/>
              <w:left w:val="single" w:sz="6" w:space="0" w:color="9C7D14"/>
              <w:bottom w:val="single" w:sz="6" w:space="0" w:color="9C7D14"/>
              <w:right w:val="single" w:sz="6" w:space="0" w:color="9C7D14"/>
            </w:tcBorders>
            <w:shd w:val="clear" w:color="auto" w:fill="9C7D14"/>
            <w:tcMar>
              <w:top w:w="70" w:type="dxa"/>
              <w:left w:w="150" w:type="dxa"/>
              <w:bottom w:w="70" w:type="dxa"/>
              <w:right w:w="150" w:type="dxa"/>
            </w:tcMar>
          </w:tcPr>
          <w:p w14:paraId="6A49C770" w14:textId="77777777" w:rsidR="0017229A" w:rsidRDefault="00000000">
            <w:pPr>
              <w:spacing w:after="18"/>
            </w:pPr>
            <w:r>
              <w:rPr>
                <w:b/>
                <w:bCs/>
                <w:color w:val="FFFFFF"/>
                <w:sz w:val="21"/>
                <w:szCs w:val="21"/>
              </w:rPr>
              <w:t>A — Autonomy: honor agency</w:t>
            </w:r>
          </w:p>
          <w:p w14:paraId="2B75067B" w14:textId="77777777" w:rsidR="0017229A" w:rsidRDefault="00000000">
            <w:r>
              <w:rPr>
                <w:i/>
                <w:iCs/>
                <w:color w:val="FFFFFF"/>
                <w:sz w:val="16"/>
                <w:szCs w:val="16"/>
              </w:rPr>
              <w:t>IL self-direction · dignity of risk</w:t>
            </w:r>
          </w:p>
        </w:tc>
      </w:tr>
      <w:tr w:rsidR="0017229A" w14:paraId="61F3B0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single" w:sz="2" w:space="0" w:color="9C7D14"/>
              <w:left w:val="single" w:sz="6" w:space="0" w:color="9C7D14"/>
              <w:bottom w:val="single" w:sz="6" w:space="0" w:color="9C7D14"/>
              <w:right w:val="single" w:sz="6" w:space="0" w:color="9C7D14"/>
            </w:tcBorders>
            <w:shd w:val="clear" w:color="auto" w:fill="F7F1DD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4507477" w14:textId="77777777" w:rsidR="0017229A" w:rsidRDefault="00000000">
            <w:pPr>
              <w:pStyle w:val="ListParagraph"/>
              <w:numPr>
                <w:ilvl w:val="1"/>
                <w:numId w:val="2"/>
              </w:numPr>
              <w:spacing w:after="30" w:line="250" w:lineRule="auto"/>
            </w:pPr>
            <w:r>
              <w:rPr>
                <w:sz w:val="18"/>
                <w:szCs w:val="18"/>
              </w:rPr>
              <w:t>The person is the expert on their life. Offer options, not answers; information, not instructions.</w:t>
            </w:r>
          </w:p>
          <w:p w14:paraId="6D90AAC1" w14:textId="77777777" w:rsidR="0017229A" w:rsidRDefault="00000000">
            <w:pPr>
              <w:pStyle w:val="ListParagraph"/>
              <w:numPr>
                <w:ilvl w:val="1"/>
                <w:numId w:val="2"/>
              </w:numPr>
              <w:spacing w:after="30" w:line="250" w:lineRule="auto"/>
            </w:pPr>
            <w:r>
              <w:rPr>
                <w:sz w:val="18"/>
                <w:szCs w:val="18"/>
              </w:rPr>
              <w:t>Ask permission: “Would it help if…?”  Honor dignity of risk — support the choice; don’t override it.</w:t>
            </w:r>
          </w:p>
        </w:tc>
      </w:tr>
    </w:tbl>
    <w:p w14:paraId="5CD206D4" w14:textId="77777777" w:rsidR="0017229A" w:rsidRDefault="0017229A">
      <w:pPr>
        <w:spacing w:after="120"/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80"/>
      </w:tblGrid>
      <w:tr w:rsidR="0017229A" w14:paraId="08C3F9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single" w:sz="6" w:space="0" w:color="D06E45"/>
              <w:left w:val="single" w:sz="6" w:space="0" w:color="D06E45"/>
              <w:bottom w:val="single" w:sz="6" w:space="0" w:color="D06E45"/>
              <w:right w:val="single" w:sz="6" w:space="0" w:color="D06E45"/>
            </w:tcBorders>
            <w:shd w:val="clear" w:color="auto" w:fill="D06E45"/>
            <w:tcMar>
              <w:top w:w="70" w:type="dxa"/>
              <w:left w:w="150" w:type="dxa"/>
              <w:bottom w:w="70" w:type="dxa"/>
              <w:right w:w="150" w:type="dxa"/>
            </w:tcMar>
          </w:tcPr>
          <w:p w14:paraId="005CDDDE" w14:textId="77777777" w:rsidR="0017229A" w:rsidRDefault="00000000">
            <w:pPr>
              <w:spacing w:after="18"/>
            </w:pPr>
            <w:r>
              <w:rPr>
                <w:b/>
                <w:bCs/>
                <w:color w:val="FFFFFF"/>
                <w:sz w:val="21"/>
                <w:szCs w:val="21"/>
              </w:rPr>
              <w:t>C — Connect through presence</w:t>
            </w:r>
          </w:p>
          <w:p w14:paraId="05B841E1" w14:textId="77777777" w:rsidR="0017229A" w:rsidRDefault="00000000">
            <w:r>
              <w:rPr>
                <w:i/>
                <w:iCs/>
                <w:color w:val="FFFFFF"/>
                <w:sz w:val="16"/>
                <w:szCs w:val="16"/>
              </w:rPr>
              <w:t>eCPR Connecting · peer mutuality · compassion</w:t>
            </w:r>
          </w:p>
        </w:tc>
      </w:tr>
      <w:tr w:rsidR="0017229A" w14:paraId="045FCC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single" w:sz="2" w:space="0" w:color="D06E45"/>
              <w:left w:val="single" w:sz="6" w:space="0" w:color="D06E45"/>
              <w:bottom w:val="single" w:sz="6" w:space="0" w:color="D06E45"/>
              <w:right w:val="single" w:sz="6" w:space="0" w:color="D06E45"/>
            </w:tcBorders>
            <w:shd w:val="clear" w:color="auto" w:fill="F9ECE4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1348047" w14:textId="77777777" w:rsidR="0017229A" w:rsidRDefault="00000000">
            <w:pPr>
              <w:pStyle w:val="ListParagraph"/>
              <w:numPr>
                <w:ilvl w:val="1"/>
                <w:numId w:val="2"/>
              </w:numPr>
              <w:spacing w:after="30" w:line="250" w:lineRule="auto"/>
            </w:pPr>
            <w:r>
              <w:rPr>
                <w:sz w:val="18"/>
                <w:szCs w:val="18"/>
              </w:rPr>
              <w:t>Be with the feeling before the fix; “calm down” never works — connection does.</w:t>
            </w:r>
          </w:p>
          <w:p w14:paraId="362A0071" w14:textId="77777777" w:rsidR="0017229A" w:rsidRDefault="00000000">
            <w:pPr>
              <w:pStyle w:val="ListParagraph"/>
              <w:numPr>
                <w:ilvl w:val="1"/>
                <w:numId w:val="2"/>
              </w:numPr>
              <w:spacing w:after="30" w:line="250" w:lineRule="auto"/>
            </w:pPr>
            <w:r>
              <w:rPr>
                <w:sz w:val="18"/>
                <w:szCs w:val="18"/>
              </w:rPr>
              <w:t>Reflect what you hear; keep it mutual — side by side, not above.</w:t>
            </w:r>
          </w:p>
        </w:tc>
      </w:tr>
    </w:tbl>
    <w:p w14:paraId="6A3D3DE7" w14:textId="77777777" w:rsidR="0017229A" w:rsidRDefault="0017229A">
      <w:pPr>
        <w:spacing w:after="120"/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80"/>
      </w:tblGrid>
      <w:tr w:rsidR="0017229A" w14:paraId="7CE5F4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single" w:sz="6" w:space="0" w:color="3E8E5A"/>
              <w:left w:val="single" w:sz="6" w:space="0" w:color="3E8E5A"/>
              <w:bottom w:val="single" w:sz="6" w:space="0" w:color="3E8E5A"/>
              <w:right w:val="single" w:sz="6" w:space="0" w:color="3E8E5A"/>
            </w:tcBorders>
            <w:shd w:val="clear" w:color="auto" w:fill="3E8E5A"/>
            <w:tcMar>
              <w:top w:w="70" w:type="dxa"/>
              <w:left w:w="150" w:type="dxa"/>
              <w:bottom w:w="70" w:type="dxa"/>
              <w:right w:w="150" w:type="dxa"/>
            </w:tcMar>
          </w:tcPr>
          <w:p w14:paraId="4A7CB450" w14:textId="77777777" w:rsidR="0017229A" w:rsidRDefault="00000000">
            <w:pPr>
              <w:spacing w:after="18"/>
            </w:pPr>
            <w:r>
              <w:rPr>
                <w:b/>
                <w:bCs/>
                <w:color w:val="FFFFFF"/>
                <w:sz w:val="21"/>
                <w:szCs w:val="21"/>
              </w:rPr>
              <w:t>E — Emerge: move toward</w:t>
            </w:r>
          </w:p>
          <w:p w14:paraId="2D1E4265" w14:textId="77777777" w:rsidR="0017229A" w:rsidRDefault="00000000">
            <w:r>
              <w:rPr>
                <w:i/>
                <w:iCs/>
                <w:color w:val="FFFFFF"/>
                <w:sz w:val="16"/>
                <w:szCs w:val="16"/>
              </w:rPr>
              <w:t>Peer engagement: moving toward · eCPR Revitalizing</w:t>
            </w:r>
          </w:p>
        </w:tc>
      </w:tr>
      <w:tr w:rsidR="0017229A" w14:paraId="2EEC57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single" w:sz="2" w:space="0" w:color="3E8E5A"/>
              <w:left w:val="single" w:sz="6" w:space="0" w:color="3E8E5A"/>
              <w:bottom w:val="single" w:sz="6" w:space="0" w:color="3E8E5A"/>
              <w:right w:val="single" w:sz="6" w:space="0" w:color="3E8E5A"/>
            </w:tcBorders>
            <w:shd w:val="clear" w:color="auto" w:fill="E9F3E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CE7B450" w14:textId="77777777" w:rsidR="0017229A" w:rsidRDefault="00000000">
            <w:pPr>
              <w:pStyle w:val="ListParagraph"/>
              <w:numPr>
                <w:ilvl w:val="1"/>
                <w:numId w:val="2"/>
              </w:numPr>
              <w:spacing w:after="30" w:line="250" w:lineRule="auto"/>
            </w:pPr>
            <w:r>
              <w:rPr>
                <w:sz w:val="18"/>
                <w:szCs w:val="18"/>
              </w:rPr>
              <w:t>“What would you like this next hour / day / life to look like?”</w:t>
            </w:r>
          </w:p>
          <w:p w14:paraId="7FFD2E76" w14:textId="77777777" w:rsidR="0017229A" w:rsidRDefault="00000000">
            <w:pPr>
              <w:pStyle w:val="ListParagraph"/>
              <w:numPr>
                <w:ilvl w:val="1"/>
                <w:numId w:val="2"/>
              </w:numPr>
              <w:spacing w:after="30" w:line="250" w:lineRule="auto"/>
            </w:pPr>
            <w:r>
              <w:rPr>
                <w:sz w:val="18"/>
                <w:szCs w:val="18"/>
              </w:rPr>
              <w:t>Co-create one small next step — their idea first. Warm handoff to peer support &amp; community.</w:t>
            </w:r>
          </w:p>
        </w:tc>
      </w:tr>
    </w:tbl>
    <w:p w14:paraId="3BD4AD65" w14:textId="77777777" w:rsidR="0017229A" w:rsidRDefault="0017229A">
      <w:pPr>
        <w:spacing w:after="120"/>
      </w:pPr>
    </w:p>
    <w:p w14:paraId="690CD873" w14:textId="77777777" w:rsidR="0017229A" w:rsidRDefault="00000000">
      <w:r>
        <w:br w:type="page"/>
      </w:r>
    </w:p>
    <w:tbl>
      <w:tblPr>
        <w:tblW w:w="1008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82"/>
        <w:gridCol w:w="7698"/>
      </w:tblGrid>
      <w:tr w:rsidR="0017229A" w14:paraId="3D11B543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Align w:val="center"/>
          </w:tcPr>
          <w:p w14:paraId="2CD8AF09" w14:textId="77777777" w:rsidR="0017229A" w:rsidRDefault="00000000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04DEAB6B" wp14:editId="6D62DE57">
                  <wp:extent cx="990600" cy="962025"/>
                  <wp:effectExtent l="0" t="0" r="0" b="0"/>
                  <wp:docPr id="425252529" name="Picture 4252525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0FBFBE65" w14:textId="77777777" w:rsidR="0017229A" w:rsidRDefault="00000000">
            <w:pPr>
              <w:spacing w:after="20"/>
            </w:pPr>
            <w:r>
              <w:rPr>
                <w:b/>
                <w:bCs/>
                <w:sz w:val="32"/>
                <w:szCs w:val="32"/>
              </w:rPr>
              <w:t>Grounding &amp; Presence Practices</w:t>
            </w:r>
          </w:p>
          <w:p w14:paraId="49F7DF2A" w14:textId="77777777" w:rsidR="0017229A" w:rsidRDefault="00000000">
            <w:pPr>
              <w:spacing w:after="14"/>
            </w:pPr>
            <w:r>
              <w:rPr>
                <w:b/>
                <w:bCs/>
                <w:color w:val="5B2A86"/>
                <w:sz w:val="20"/>
                <w:szCs w:val="20"/>
              </w:rPr>
              <w:t>Caring for the one who cares — daily practices</w:t>
            </w:r>
          </w:p>
          <w:p w14:paraId="45392A1F" w14:textId="77777777" w:rsidR="0017229A" w:rsidRDefault="00000000">
            <w:r>
              <w:rPr>
                <w:i/>
                <w:iCs/>
                <w:color w:val="5F5866"/>
                <w:sz w:val="16"/>
                <w:szCs w:val="16"/>
              </w:rPr>
              <w:t>The Center for disABILITY Empowerment (CIL)  ·  Nothing About Us, Without Us</w:t>
            </w:r>
          </w:p>
        </w:tc>
      </w:tr>
    </w:tbl>
    <w:p w14:paraId="6B63A88C" w14:textId="77777777" w:rsidR="0017229A" w:rsidRDefault="00000000">
      <w:pPr>
        <w:spacing w:before="100" w:after="60"/>
      </w:pPr>
      <w:r>
        <w:t>Presence is a practice, and it runs on a resource that empties. The tools that steady the people we serve are the same ones that sustain us.</w:t>
      </w:r>
    </w:p>
    <w:p w14:paraId="69460190" w14:textId="77777777" w:rsidR="0017229A" w:rsidRDefault="00000000">
      <w:pPr>
        <w:spacing w:before="140" w:after="60"/>
      </w:pPr>
      <w:r>
        <w:rPr>
          <w:rFonts w:ascii="Cambria" w:eastAsia="Cambria" w:hAnsi="Cambria" w:cs="Cambria"/>
          <w:b/>
          <w:bCs/>
          <w:color w:val="3E8E5A"/>
          <w:sz w:val="22"/>
          <w:szCs w:val="22"/>
        </w:rPr>
        <w:t>The Relaxation Response (WHAM)</w:t>
      </w:r>
    </w:p>
    <w:p w14:paraId="3DB6D125" w14:textId="77777777" w:rsidR="0017229A" w:rsidRDefault="00000000">
      <w:pPr>
        <w:pStyle w:val="ListParagraph"/>
        <w:numPr>
          <w:ilvl w:val="0"/>
          <w:numId w:val="2"/>
        </w:numPr>
        <w:spacing w:after="40" w:line="256" w:lineRule="auto"/>
      </w:pPr>
      <w:r>
        <w:t>Sit comfortably; let your shoulders drop.</w:t>
      </w:r>
    </w:p>
    <w:p w14:paraId="29825E7F" w14:textId="77777777" w:rsidR="0017229A" w:rsidRDefault="00000000">
      <w:pPr>
        <w:pStyle w:val="ListParagraph"/>
        <w:numPr>
          <w:ilvl w:val="0"/>
          <w:numId w:val="2"/>
        </w:numPr>
        <w:spacing w:after="40" w:line="256" w:lineRule="auto"/>
      </w:pPr>
      <w:r>
        <w:t>Breathe slowly; make the exhale a little longer than the inhale.</w:t>
      </w:r>
    </w:p>
    <w:p w14:paraId="096FF0C0" w14:textId="77777777" w:rsidR="0017229A" w:rsidRDefault="00000000">
      <w:pPr>
        <w:pStyle w:val="ListParagraph"/>
        <w:numPr>
          <w:ilvl w:val="0"/>
          <w:numId w:val="2"/>
        </w:numPr>
        <w:spacing w:after="40" w:line="256" w:lineRule="auto"/>
      </w:pPr>
      <w:r>
        <w:t>Rest your attention on one word, phrase, or the breath; when the mind wanders, gently return.</w:t>
      </w:r>
    </w:p>
    <w:p w14:paraId="2673BB96" w14:textId="77777777" w:rsidR="0017229A" w:rsidRDefault="00000000">
      <w:pPr>
        <w:pStyle w:val="ListParagraph"/>
        <w:numPr>
          <w:ilvl w:val="0"/>
          <w:numId w:val="2"/>
        </w:numPr>
        <w:spacing w:after="40" w:line="256" w:lineRule="auto"/>
      </w:pPr>
      <w:r>
        <w:t>Two minutes is enough to change how you respond.</w:t>
      </w:r>
    </w:p>
    <w:p w14:paraId="40F0280F" w14:textId="77777777" w:rsidR="0017229A" w:rsidRDefault="00000000">
      <w:pPr>
        <w:spacing w:before="140" w:after="60"/>
      </w:pPr>
      <w:r>
        <w:rPr>
          <w:rFonts w:ascii="Cambria" w:eastAsia="Cambria" w:hAnsi="Cambria" w:cs="Cambria"/>
          <w:b/>
          <w:bCs/>
          <w:color w:val="2E8B7F"/>
          <w:sz w:val="22"/>
          <w:szCs w:val="22"/>
        </w:rPr>
        <w:t>The 60-Second Reset (presence)</w:t>
      </w:r>
    </w:p>
    <w:p w14:paraId="583D94A0" w14:textId="77777777" w:rsidR="0017229A" w:rsidRDefault="00000000">
      <w:pPr>
        <w:pStyle w:val="ListParagraph"/>
        <w:numPr>
          <w:ilvl w:val="0"/>
          <w:numId w:val="2"/>
        </w:numPr>
        <w:spacing w:after="40" w:line="256" w:lineRule="auto"/>
      </w:pPr>
      <w:r>
        <w:t>Three slow breaths · feel your feet on the floor · name one thing you can see, hear, and touch.</w:t>
      </w:r>
    </w:p>
    <w:p w14:paraId="4D7B9B69" w14:textId="77777777" w:rsidR="0017229A" w:rsidRDefault="00000000">
      <w:pPr>
        <w:spacing w:before="140" w:after="60"/>
      </w:pPr>
      <w:r>
        <w:rPr>
          <w:rFonts w:ascii="Cambria" w:eastAsia="Cambria" w:hAnsi="Cambria" w:cs="Cambria"/>
          <w:b/>
          <w:bCs/>
          <w:color w:val="5B2A86"/>
          <w:sz w:val="22"/>
          <w:szCs w:val="22"/>
        </w:rPr>
        <w:t>Self-Awareness Check-In (mindfulness)</w:t>
      </w:r>
    </w:p>
    <w:p w14:paraId="1A05EA75" w14:textId="77777777" w:rsidR="0017229A" w:rsidRDefault="00000000">
      <w:pPr>
        <w:pStyle w:val="ListParagraph"/>
        <w:numPr>
          <w:ilvl w:val="0"/>
          <w:numId w:val="2"/>
        </w:numPr>
        <w:spacing w:after="40" w:line="256" w:lineRule="auto"/>
      </w:pPr>
      <w:r>
        <w:t>“What am I feeling right now — and whose is it?” Name it silently so it doesn’t drive you.</w:t>
      </w:r>
    </w:p>
    <w:p w14:paraId="70003FC6" w14:textId="77777777" w:rsidR="0017229A" w:rsidRDefault="00000000">
      <w:pPr>
        <w:pStyle w:val="ListParagraph"/>
        <w:numPr>
          <w:ilvl w:val="0"/>
          <w:numId w:val="2"/>
        </w:numPr>
        <w:spacing w:after="40" w:line="256" w:lineRule="auto"/>
      </w:pPr>
      <w:r>
        <w:t>Notice early signals of depletion; asking for help is a skill, not a failure.</w:t>
      </w:r>
    </w:p>
    <w:p w14:paraId="549B94C0" w14:textId="77777777" w:rsidR="0017229A" w:rsidRDefault="00000000">
      <w:pPr>
        <w:spacing w:before="140" w:after="60"/>
      </w:pPr>
      <w:r>
        <w:rPr>
          <w:rFonts w:ascii="Cambria" w:eastAsia="Cambria" w:hAnsi="Cambria" w:cs="Cambria"/>
          <w:b/>
          <w:bCs/>
          <w:color w:val="9C7D14"/>
          <w:sz w:val="22"/>
          <w:szCs w:val="22"/>
        </w:rPr>
        <w:t>Whole-Health Resilience (WHAM)</w:t>
      </w:r>
    </w:p>
    <w:p w14:paraId="6FA67379" w14:textId="77777777" w:rsidR="0017229A" w:rsidRDefault="00000000">
      <w:pPr>
        <w:pStyle w:val="ListParagraph"/>
        <w:numPr>
          <w:ilvl w:val="0"/>
          <w:numId w:val="2"/>
        </w:numPr>
        <w:spacing w:after="40" w:line="256" w:lineRule="auto"/>
      </w:pPr>
      <w:r>
        <w:t>Tend sleep, movement, connection, meaning, and joy — small and repeatable beats big and rare.</w:t>
      </w:r>
    </w:p>
    <w:p w14:paraId="5FA8CE1C" w14:textId="77777777" w:rsidR="0017229A" w:rsidRDefault="00000000">
      <w:pPr>
        <w:spacing w:before="120"/>
        <w:jc w:val="center"/>
      </w:pPr>
      <w:r>
        <w:rPr>
          <w:b/>
          <w:bCs/>
          <w:i/>
          <w:iCs/>
          <w:color w:val="43205F"/>
          <w:sz w:val="20"/>
          <w:szCs w:val="20"/>
        </w:rPr>
        <w:t>You cannot pour presence from an empty cup.</w:t>
      </w:r>
    </w:p>
    <w:p w14:paraId="69F7EA67" w14:textId="77777777" w:rsidR="0017229A" w:rsidRDefault="00000000">
      <w:pPr>
        <w:spacing w:before="120"/>
        <w:jc w:val="center"/>
      </w:pPr>
      <w:r>
        <w:rPr>
          <w:b/>
          <w:bCs/>
          <w:i/>
          <w:iCs/>
          <w:sz w:val="18"/>
          <w:szCs w:val="18"/>
        </w:rPr>
        <w:t>←  Nothing About Us, Without Us  →</w:t>
      </w:r>
    </w:p>
    <w:p w14:paraId="66E85046" w14:textId="77777777" w:rsidR="0017229A" w:rsidRDefault="00000000">
      <w:r>
        <w:br w:type="page"/>
      </w:r>
    </w:p>
    <w:tbl>
      <w:tblPr>
        <w:tblW w:w="1008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41"/>
        <w:gridCol w:w="7939"/>
      </w:tblGrid>
      <w:tr w:rsidR="0017229A" w14:paraId="15507BB6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Align w:val="center"/>
          </w:tcPr>
          <w:p w14:paraId="795C8BFB" w14:textId="77777777" w:rsidR="0017229A" w:rsidRDefault="00000000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04F8B1D6" wp14:editId="53CB0687">
                  <wp:extent cx="990600" cy="962025"/>
                  <wp:effectExtent l="0" t="0" r="0" b="0"/>
                  <wp:docPr id="928352461" name="Picture 9283524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6E73145E" w14:textId="77777777" w:rsidR="0017229A" w:rsidRDefault="00000000">
            <w:pPr>
              <w:spacing w:after="20"/>
            </w:pPr>
            <w:r>
              <w:rPr>
                <w:b/>
                <w:bCs/>
                <w:sz w:val="32"/>
                <w:szCs w:val="32"/>
              </w:rPr>
              <w:t>Compassionate Engagement — Phrase Bank</w:t>
            </w:r>
          </w:p>
          <w:p w14:paraId="4FE14179" w14:textId="77777777" w:rsidR="0017229A" w:rsidRDefault="00000000">
            <w:pPr>
              <w:spacing w:after="14"/>
            </w:pPr>
            <w:r>
              <w:rPr>
                <w:b/>
                <w:bCs/>
                <w:color w:val="5B2A86"/>
                <w:sz w:val="20"/>
                <w:szCs w:val="20"/>
              </w:rPr>
              <w:t>What to say · organized by GRACE movement</w:t>
            </w:r>
          </w:p>
          <w:p w14:paraId="0F99AB62" w14:textId="77777777" w:rsidR="0017229A" w:rsidRDefault="00000000">
            <w:r>
              <w:rPr>
                <w:i/>
                <w:iCs/>
                <w:color w:val="5F5866"/>
                <w:sz w:val="16"/>
                <w:szCs w:val="16"/>
              </w:rPr>
              <w:t>The Center for disABILITY Empowerment (CIL)  ·  Nothing About Us, Without Us</w:t>
            </w:r>
          </w:p>
        </w:tc>
      </w:tr>
    </w:tbl>
    <w:p w14:paraId="4BA6B5EE" w14:textId="77777777" w:rsidR="0017229A" w:rsidRDefault="00000000">
      <w:pPr>
        <w:spacing w:before="100" w:after="80"/>
      </w:pPr>
      <w:r>
        <w:rPr>
          <w:i/>
          <w:iCs/>
          <w:color w:val="5F5866"/>
          <w:sz w:val="18"/>
          <w:szCs w:val="18"/>
        </w:rPr>
        <w:t>Sentence stems to open connection. Use what fits the person in front of you — real beats perfect.</w:t>
      </w:r>
    </w:p>
    <w:p w14:paraId="559E49DF" w14:textId="77777777" w:rsidR="0017229A" w:rsidRDefault="00000000">
      <w:pPr>
        <w:spacing w:before="140" w:after="60"/>
      </w:pPr>
      <w:r>
        <w:rPr>
          <w:rFonts w:ascii="Cambria" w:eastAsia="Cambria" w:hAnsi="Cambria" w:cs="Cambria"/>
          <w:b/>
          <w:bCs/>
          <w:color w:val="2E8B7F"/>
          <w:sz w:val="22"/>
          <w:szCs w:val="22"/>
        </w:rPr>
        <w:t>Ground (in yourself)</w:t>
      </w:r>
    </w:p>
    <w:p w14:paraId="3484C4C2" w14:textId="77777777" w:rsidR="0017229A" w:rsidRDefault="00000000">
      <w:pPr>
        <w:pStyle w:val="ListParagraph"/>
        <w:numPr>
          <w:ilvl w:val="0"/>
          <w:numId w:val="2"/>
        </w:numPr>
        <w:spacing w:after="40" w:line="256" w:lineRule="auto"/>
      </w:pPr>
      <w:r>
        <w:t>(silently) “Feet on the floor. Slow exhale. I’ve got this moment.”</w:t>
      </w:r>
    </w:p>
    <w:p w14:paraId="647D0AA9" w14:textId="77777777" w:rsidR="0017229A" w:rsidRDefault="00000000">
      <w:pPr>
        <w:spacing w:before="140" w:after="60"/>
      </w:pPr>
      <w:r>
        <w:rPr>
          <w:rFonts w:ascii="Cambria" w:eastAsia="Cambria" w:hAnsi="Cambria" w:cs="Cambria"/>
          <w:b/>
          <w:bCs/>
          <w:color w:val="5B2A86"/>
          <w:sz w:val="22"/>
          <w:szCs w:val="22"/>
        </w:rPr>
        <w:t>Regard (open the door)</w:t>
      </w:r>
    </w:p>
    <w:p w14:paraId="2C0EDA79" w14:textId="77777777" w:rsidR="0017229A" w:rsidRDefault="00000000">
      <w:pPr>
        <w:pStyle w:val="ListParagraph"/>
        <w:numPr>
          <w:ilvl w:val="0"/>
          <w:numId w:val="2"/>
        </w:numPr>
        <w:spacing w:after="40" w:line="256" w:lineRule="auto"/>
      </w:pPr>
      <w:r>
        <w:t>“It’s good to see you. How are you — really?”</w:t>
      </w:r>
    </w:p>
    <w:p w14:paraId="50E02F12" w14:textId="77777777" w:rsidR="0017229A" w:rsidRDefault="00000000">
      <w:pPr>
        <w:pStyle w:val="ListParagraph"/>
        <w:numPr>
          <w:ilvl w:val="0"/>
          <w:numId w:val="2"/>
        </w:numPr>
        <w:spacing w:after="40" w:line="256" w:lineRule="auto"/>
      </w:pPr>
      <w:r>
        <w:t>“Help me understand what this is like for you.”   “What matters most to you here?”</w:t>
      </w:r>
    </w:p>
    <w:p w14:paraId="437A9A95" w14:textId="77777777" w:rsidR="0017229A" w:rsidRDefault="00000000">
      <w:pPr>
        <w:spacing w:before="140" w:after="60"/>
      </w:pPr>
      <w:r>
        <w:rPr>
          <w:rFonts w:ascii="Cambria" w:eastAsia="Cambria" w:hAnsi="Cambria" w:cs="Cambria"/>
          <w:b/>
          <w:bCs/>
          <w:color w:val="9C7D14"/>
          <w:sz w:val="22"/>
          <w:szCs w:val="22"/>
        </w:rPr>
        <w:t>Autonomy (share power)</w:t>
      </w:r>
    </w:p>
    <w:p w14:paraId="51892630" w14:textId="77777777" w:rsidR="0017229A" w:rsidRDefault="00000000">
      <w:pPr>
        <w:pStyle w:val="ListParagraph"/>
        <w:numPr>
          <w:ilvl w:val="0"/>
          <w:numId w:val="2"/>
        </w:numPr>
        <w:spacing w:after="40" w:line="256" w:lineRule="auto"/>
      </w:pPr>
      <w:r>
        <w:t>“We could do A, or B — or something you have in mind. What feels right to you?”</w:t>
      </w:r>
    </w:p>
    <w:p w14:paraId="158AD409" w14:textId="77777777" w:rsidR="0017229A" w:rsidRDefault="00000000">
      <w:pPr>
        <w:pStyle w:val="ListParagraph"/>
        <w:numPr>
          <w:ilvl w:val="0"/>
          <w:numId w:val="2"/>
        </w:numPr>
        <w:spacing w:after="40" w:line="256" w:lineRule="auto"/>
      </w:pPr>
      <w:r>
        <w:t>“Would it be okay if I shared something that might help?”</w:t>
      </w:r>
    </w:p>
    <w:p w14:paraId="09F51385" w14:textId="77777777" w:rsidR="0017229A" w:rsidRDefault="00000000">
      <w:pPr>
        <w:spacing w:before="140" w:after="60"/>
      </w:pPr>
      <w:r>
        <w:rPr>
          <w:rFonts w:ascii="Cambria" w:eastAsia="Cambria" w:hAnsi="Cambria" w:cs="Cambria"/>
          <w:b/>
          <w:bCs/>
          <w:color w:val="D06E45"/>
          <w:sz w:val="22"/>
          <w:szCs w:val="22"/>
        </w:rPr>
        <w:t>Connect (be with)</w:t>
      </w:r>
    </w:p>
    <w:p w14:paraId="19FA9C47" w14:textId="77777777" w:rsidR="0017229A" w:rsidRDefault="00000000">
      <w:pPr>
        <w:pStyle w:val="ListParagraph"/>
        <w:numPr>
          <w:ilvl w:val="0"/>
          <w:numId w:val="2"/>
        </w:numPr>
        <w:spacing w:after="40" w:line="256" w:lineRule="auto"/>
      </w:pPr>
      <w:r>
        <w:t>“That sounds really hard. I’m right here with you.”</w:t>
      </w:r>
    </w:p>
    <w:p w14:paraId="3E4A03CB" w14:textId="77777777" w:rsidR="0017229A" w:rsidRDefault="00000000">
      <w:pPr>
        <w:pStyle w:val="ListParagraph"/>
        <w:numPr>
          <w:ilvl w:val="0"/>
          <w:numId w:val="2"/>
        </w:numPr>
        <w:spacing w:after="40" w:line="256" w:lineRule="auto"/>
      </w:pPr>
      <w:r>
        <w:t>“We don’t have to fix anything this second.”   “It makes sense you’d feel that way.”</w:t>
      </w:r>
    </w:p>
    <w:p w14:paraId="38805ED5" w14:textId="77777777" w:rsidR="0017229A" w:rsidRDefault="00000000">
      <w:pPr>
        <w:spacing w:before="140" w:after="60"/>
      </w:pPr>
      <w:r>
        <w:rPr>
          <w:rFonts w:ascii="Cambria" w:eastAsia="Cambria" w:hAnsi="Cambria" w:cs="Cambria"/>
          <w:b/>
          <w:bCs/>
          <w:color w:val="3E8E5A"/>
          <w:sz w:val="22"/>
          <w:szCs w:val="22"/>
        </w:rPr>
        <w:t>Emerge (move toward)</w:t>
      </w:r>
    </w:p>
    <w:p w14:paraId="2FC2F449" w14:textId="77777777" w:rsidR="0017229A" w:rsidRDefault="00000000">
      <w:pPr>
        <w:pStyle w:val="ListParagraph"/>
        <w:numPr>
          <w:ilvl w:val="0"/>
          <w:numId w:val="2"/>
        </w:numPr>
        <w:spacing w:after="40" w:line="256" w:lineRule="auto"/>
      </w:pPr>
      <w:r>
        <w:t>“What would you like to have happen next?”</w:t>
      </w:r>
    </w:p>
    <w:p w14:paraId="6522655D" w14:textId="77777777" w:rsidR="0017229A" w:rsidRDefault="00000000">
      <w:pPr>
        <w:pStyle w:val="ListParagraph"/>
        <w:numPr>
          <w:ilvl w:val="0"/>
          <w:numId w:val="2"/>
        </w:numPr>
        <w:spacing w:after="40" w:line="256" w:lineRule="auto"/>
      </w:pPr>
      <w:r>
        <w:t>“What’s one small thing that would move you a little closer?”</w:t>
      </w:r>
    </w:p>
    <w:p w14:paraId="7397A09C" w14:textId="77777777" w:rsidR="0017229A" w:rsidRDefault="00000000">
      <w:pPr>
        <w:spacing w:before="120"/>
        <w:jc w:val="center"/>
      </w:pPr>
      <w:r>
        <w:rPr>
          <w:b/>
          <w:bCs/>
          <w:i/>
          <w:iCs/>
          <w:sz w:val="18"/>
          <w:szCs w:val="18"/>
        </w:rPr>
        <w:t>←  Nothing About Us, Without Us  →</w:t>
      </w:r>
    </w:p>
    <w:p w14:paraId="1AF97C3B" w14:textId="77777777" w:rsidR="0017229A" w:rsidRDefault="00000000">
      <w:r>
        <w:br w:type="page"/>
      </w:r>
    </w:p>
    <w:tbl>
      <w:tblPr>
        <w:tblW w:w="1008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82"/>
        <w:gridCol w:w="7698"/>
      </w:tblGrid>
      <w:tr w:rsidR="0017229A" w14:paraId="0719678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Align w:val="center"/>
          </w:tcPr>
          <w:p w14:paraId="701FAB23" w14:textId="77777777" w:rsidR="0017229A" w:rsidRDefault="00000000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2EC65431" wp14:editId="0998ABE7">
                  <wp:extent cx="990600" cy="962025"/>
                  <wp:effectExtent l="0" t="0" r="0" b="0"/>
                  <wp:docPr id="900906012" name="Picture 9009060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09F55767" w14:textId="77777777" w:rsidR="0017229A" w:rsidRDefault="00000000">
            <w:pPr>
              <w:spacing w:after="20"/>
            </w:pPr>
            <w:r>
              <w:rPr>
                <w:b/>
                <w:bCs/>
                <w:sz w:val="32"/>
                <w:szCs w:val="32"/>
              </w:rPr>
              <w:t>My Grounding Plan</w:t>
            </w:r>
          </w:p>
          <w:p w14:paraId="2426BD4C" w14:textId="77777777" w:rsidR="0017229A" w:rsidRDefault="00000000">
            <w:pPr>
              <w:spacing w:after="14"/>
            </w:pPr>
            <w:r>
              <w:rPr>
                <w:b/>
                <w:bCs/>
                <w:color w:val="5B2A86"/>
                <w:sz w:val="20"/>
                <w:szCs w:val="20"/>
              </w:rPr>
              <w:t>A staying-grounded worksheet · just for you</w:t>
            </w:r>
          </w:p>
          <w:p w14:paraId="7D38CCE5" w14:textId="77777777" w:rsidR="0017229A" w:rsidRDefault="00000000">
            <w:r>
              <w:rPr>
                <w:i/>
                <w:iCs/>
                <w:color w:val="5F5866"/>
                <w:sz w:val="16"/>
                <w:szCs w:val="16"/>
              </w:rPr>
              <w:t>The Center for disABILITY Empowerment (CIL)  ·  Nothing About Us, Without Us</w:t>
            </w:r>
          </w:p>
        </w:tc>
      </w:tr>
    </w:tbl>
    <w:p w14:paraId="74A65786" w14:textId="77777777" w:rsidR="0017229A" w:rsidRDefault="00000000">
      <w:pPr>
        <w:spacing w:before="100" w:after="60"/>
      </w:pPr>
      <w:r>
        <w:rPr>
          <w:i/>
          <w:iCs/>
          <w:color w:val="5F5866"/>
          <w:sz w:val="18"/>
          <w:szCs w:val="18"/>
        </w:rPr>
        <w:t>Staying grounded starts with you. Fill this in for yourself — it’s yours to keep.</w:t>
      </w:r>
    </w:p>
    <w:p w14:paraId="2C789E93" w14:textId="77777777" w:rsidR="0017229A" w:rsidRDefault="00000000">
      <w:pPr>
        <w:spacing w:before="80" w:after="40"/>
      </w:pPr>
      <w:r>
        <w:rPr>
          <w:b/>
          <w:bCs/>
          <w:color w:val="43205F"/>
        </w:rPr>
        <w:t>My early signs that I’m getting dysregulated (body, mood, thoughts):</w:t>
      </w:r>
    </w:p>
    <w:p w14:paraId="2A6840A6" w14:textId="77777777" w:rsidR="0017229A" w:rsidRDefault="0017229A">
      <w:pPr>
        <w:pBdr>
          <w:bottom w:val="single" w:sz="4" w:space="2" w:color="C9BCDD"/>
        </w:pBdr>
        <w:spacing w:after="120"/>
      </w:pPr>
    </w:p>
    <w:p w14:paraId="7C84F293" w14:textId="77777777" w:rsidR="0017229A" w:rsidRDefault="0017229A">
      <w:pPr>
        <w:pBdr>
          <w:bottom w:val="single" w:sz="4" w:space="2" w:color="C9BCDD"/>
        </w:pBdr>
        <w:spacing w:after="120"/>
      </w:pPr>
    </w:p>
    <w:p w14:paraId="135ADC2E" w14:textId="77777777" w:rsidR="0017229A" w:rsidRDefault="00000000">
      <w:pPr>
        <w:spacing w:before="80" w:after="40"/>
      </w:pPr>
      <w:r>
        <w:rPr>
          <w:b/>
          <w:bCs/>
          <w:color w:val="43205F"/>
        </w:rPr>
        <w:t>My go-to grounding practices (breath, movement, a word, a place):</w:t>
      </w:r>
    </w:p>
    <w:p w14:paraId="1FBD7E0B" w14:textId="77777777" w:rsidR="0017229A" w:rsidRDefault="0017229A">
      <w:pPr>
        <w:pBdr>
          <w:bottom w:val="single" w:sz="4" w:space="2" w:color="C9BCDD"/>
        </w:pBdr>
        <w:spacing w:after="120"/>
      </w:pPr>
    </w:p>
    <w:p w14:paraId="439941B7" w14:textId="77777777" w:rsidR="0017229A" w:rsidRDefault="0017229A">
      <w:pPr>
        <w:pBdr>
          <w:bottom w:val="single" w:sz="4" w:space="2" w:color="C9BCDD"/>
        </w:pBdr>
        <w:spacing w:after="120"/>
      </w:pPr>
    </w:p>
    <w:p w14:paraId="697ADB86" w14:textId="77777777" w:rsidR="0017229A" w:rsidRDefault="00000000">
      <w:pPr>
        <w:spacing w:before="80" w:after="40"/>
      </w:pPr>
      <w:r>
        <w:rPr>
          <w:b/>
          <w:bCs/>
          <w:color w:val="43205F"/>
        </w:rPr>
        <w:t>People and supports I can reach for — at work and outside it:</w:t>
      </w:r>
    </w:p>
    <w:p w14:paraId="29449FEA" w14:textId="77777777" w:rsidR="0017229A" w:rsidRDefault="0017229A">
      <w:pPr>
        <w:pBdr>
          <w:bottom w:val="single" w:sz="4" w:space="2" w:color="C9BCDD"/>
        </w:pBdr>
        <w:spacing w:after="120"/>
      </w:pPr>
    </w:p>
    <w:p w14:paraId="48B78DA1" w14:textId="77777777" w:rsidR="0017229A" w:rsidRDefault="0017229A">
      <w:pPr>
        <w:pBdr>
          <w:bottom w:val="single" w:sz="4" w:space="2" w:color="C9BCDD"/>
        </w:pBdr>
        <w:spacing w:after="120"/>
      </w:pPr>
    </w:p>
    <w:p w14:paraId="44C1271D" w14:textId="77777777" w:rsidR="0017229A" w:rsidRDefault="00000000">
      <w:pPr>
        <w:spacing w:before="80" w:after="40"/>
      </w:pPr>
      <w:r>
        <w:rPr>
          <w:b/>
          <w:bCs/>
          <w:color w:val="43205F"/>
        </w:rPr>
        <w:t>What helps me stay present with others when it’s hard:</w:t>
      </w:r>
    </w:p>
    <w:p w14:paraId="41066445" w14:textId="77777777" w:rsidR="0017229A" w:rsidRDefault="0017229A">
      <w:pPr>
        <w:pBdr>
          <w:bottom w:val="single" w:sz="4" w:space="2" w:color="C9BCDD"/>
        </w:pBdr>
        <w:spacing w:after="120"/>
      </w:pPr>
    </w:p>
    <w:p w14:paraId="2D4171A6" w14:textId="77777777" w:rsidR="0017229A" w:rsidRDefault="0017229A">
      <w:pPr>
        <w:pBdr>
          <w:bottom w:val="single" w:sz="4" w:space="2" w:color="C9BCDD"/>
        </w:pBdr>
        <w:spacing w:after="120"/>
      </w:pPr>
    </w:p>
    <w:p w14:paraId="42B1CB31" w14:textId="77777777" w:rsidR="0017229A" w:rsidRDefault="00000000">
      <w:pPr>
        <w:spacing w:before="80" w:after="40"/>
      </w:pPr>
      <w:r>
        <w:rPr>
          <w:b/>
          <w:bCs/>
          <w:color w:val="43205F"/>
        </w:rPr>
        <w:t>One small step I’ll take this week to sustain myself:</w:t>
      </w:r>
    </w:p>
    <w:p w14:paraId="39CCE121" w14:textId="77777777" w:rsidR="0017229A" w:rsidRDefault="0017229A">
      <w:pPr>
        <w:pBdr>
          <w:bottom w:val="single" w:sz="4" w:space="2" w:color="C9BCDD"/>
        </w:pBdr>
        <w:spacing w:after="120"/>
      </w:pPr>
    </w:p>
    <w:p w14:paraId="03E59006" w14:textId="77777777" w:rsidR="0017229A" w:rsidRDefault="00000000">
      <w:pPr>
        <w:spacing w:before="120"/>
        <w:jc w:val="center"/>
      </w:pPr>
      <w:r>
        <w:rPr>
          <w:b/>
          <w:bCs/>
          <w:i/>
          <w:iCs/>
          <w:color w:val="5B2A86"/>
        </w:rPr>
        <w:t>Believe It… Become It… Be It.</w:t>
      </w:r>
    </w:p>
    <w:p w14:paraId="18D2F246" w14:textId="77777777" w:rsidR="0017229A" w:rsidRDefault="00000000">
      <w:pPr>
        <w:spacing w:before="120"/>
        <w:jc w:val="center"/>
      </w:pPr>
      <w:r>
        <w:rPr>
          <w:b/>
          <w:bCs/>
          <w:i/>
          <w:iCs/>
          <w:sz w:val="18"/>
          <w:szCs w:val="18"/>
        </w:rPr>
        <w:t>←  Nothing About Us, Without Us  →</w:t>
      </w:r>
    </w:p>
    <w:p w14:paraId="6FA534D4" w14:textId="77777777" w:rsidR="0017229A" w:rsidRDefault="00000000">
      <w:pPr>
        <w:spacing w:before="80"/>
      </w:pPr>
      <w:r>
        <w:rPr>
          <w:i/>
          <w:iCs/>
          <w:color w:val="5F5866"/>
          <w:sz w:val="14"/>
          <w:szCs w:val="14"/>
        </w:rPr>
        <w:t>Grounded in the Compassionate Presence Model — woven from eCPR, WHAM, peer &amp; recovery engagement &amp; IL core values. Emotional Wellness &amp; Elevated Engagement cohort, Week 1.</w:t>
      </w:r>
    </w:p>
    <w:sectPr w:rsidR="0017229A">
      <w:pgSz w:w="12240" w:h="15840"/>
      <w:pgMar w:top="900" w:right="1080" w:bottom="90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945012"/>
    <w:multiLevelType w:val="hybridMultilevel"/>
    <w:tmpl w:val="2A32412C"/>
    <w:lvl w:ilvl="0" w:tplc="94121DA0">
      <w:start w:val="1"/>
      <w:numFmt w:val="bullet"/>
      <w:lvlText w:val="●"/>
      <w:lvlJc w:val="left"/>
      <w:pPr>
        <w:ind w:left="720" w:hanging="360"/>
      </w:pPr>
    </w:lvl>
    <w:lvl w:ilvl="1" w:tplc="CC625EBA">
      <w:start w:val="1"/>
      <w:numFmt w:val="bullet"/>
      <w:lvlText w:val="○"/>
      <w:lvlJc w:val="left"/>
      <w:pPr>
        <w:ind w:left="1440" w:hanging="360"/>
      </w:pPr>
    </w:lvl>
    <w:lvl w:ilvl="2" w:tplc="7F289480">
      <w:start w:val="1"/>
      <w:numFmt w:val="bullet"/>
      <w:lvlText w:val="■"/>
      <w:lvlJc w:val="left"/>
      <w:pPr>
        <w:ind w:left="2160" w:hanging="360"/>
      </w:pPr>
    </w:lvl>
    <w:lvl w:ilvl="3" w:tplc="8FDC68CA">
      <w:start w:val="1"/>
      <w:numFmt w:val="bullet"/>
      <w:lvlText w:val="●"/>
      <w:lvlJc w:val="left"/>
      <w:pPr>
        <w:ind w:left="2880" w:hanging="360"/>
      </w:pPr>
    </w:lvl>
    <w:lvl w:ilvl="4" w:tplc="6B3EC738">
      <w:start w:val="1"/>
      <w:numFmt w:val="bullet"/>
      <w:lvlText w:val="○"/>
      <w:lvlJc w:val="left"/>
      <w:pPr>
        <w:ind w:left="3600" w:hanging="360"/>
      </w:pPr>
    </w:lvl>
    <w:lvl w:ilvl="5" w:tplc="5416438A">
      <w:start w:val="1"/>
      <w:numFmt w:val="bullet"/>
      <w:lvlText w:val="■"/>
      <w:lvlJc w:val="left"/>
      <w:pPr>
        <w:ind w:left="4320" w:hanging="360"/>
      </w:pPr>
    </w:lvl>
    <w:lvl w:ilvl="6" w:tplc="96220536">
      <w:start w:val="1"/>
      <w:numFmt w:val="bullet"/>
      <w:lvlText w:val="●"/>
      <w:lvlJc w:val="left"/>
      <w:pPr>
        <w:ind w:left="5040" w:hanging="360"/>
      </w:pPr>
    </w:lvl>
    <w:lvl w:ilvl="7" w:tplc="4F16852A">
      <w:start w:val="1"/>
      <w:numFmt w:val="bullet"/>
      <w:lvlText w:val="●"/>
      <w:lvlJc w:val="left"/>
      <w:pPr>
        <w:ind w:left="5760" w:hanging="360"/>
      </w:pPr>
    </w:lvl>
    <w:lvl w:ilvl="8" w:tplc="2C7859C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74C008D"/>
    <w:multiLevelType w:val="hybridMultilevel"/>
    <w:tmpl w:val="9DCE8A40"/>
    <w:lvl w:ilvl="0" w:tplc="5B1A8382">
      <w:start w:val="1"/>
      <w:numFmt w:val="bullet"/>
      <w:lvlText w:val="•"/>
      <w:lvlJc w:val="left"/>
      <w:pPr>
        <w:ind w:left="360" w:hanging="220"/>
      </w:pPr>
      <w:rPr>
        <w:color w:val="5B2A86"/>
      </w:rPr>
    </w:lvl>
    <w:lvl w:ilvl="1" w:tplc="8668A4AA">
      <w:start w:val="1"/>
      <w:numFmt w:val="bullet"/>
      <w:lvlText w:val="–"/>
      <w:lvlJc w:val="left"/>
      <w:pPr>
        <w:ind w:left="700" w:hanging="220"/>
      </w:pPr>
      <w:rPr>
        <w:color w:val="5F5866"/>
      </w:rPr>
    </w:lvl>
    <w:lvl w:ilvl="2" w:tplc="7EACFB4E">
      <w:numFmt w:val="decimal"/>
      <w:lvlText w:val=""/>
      <w:lvlJc w:val="left"/>
    </w:lvl>
    <w:lvl w:ilvl="3" w:tplc="957C262C">
      <w:numFmt w:val="decimal"/>
      <w:lvlText w:val=""/>
      <w:lvlJc w:val="left"/>
    </w:lvl>
    <w:lvl w:ilvl="4" w:tplc="CB980EF0">
      <w:numFmt w:val="decimal"/>
      <w:lvlText w:val=""/>
      <w:lvlJc w:val="left"/>
    </w:lvl>
    <w:lvl w:ilvl="5" w:tplc="4B187088">
      <w:numFmt w:val="decimal"/>
      <w:lvlText w:val=""/>
      <w:lvlJc w:val="left"/>
    </w:lvl>
    <w:lvl w:ilvl="6" w:tplc="9410A802">
      <w:numFmt w:val="decimal"/>
      <w:lvlText w:val=""/>
      <w:lvlJc w:val="left"/>
    </w:lvl>
    <w:lvl w:ilvl="7" w:tplc="04A694F6">
      <w:numFmt w:val="decimal"/>
      <w:lvlText w:val=""/>
      <w:lvlJc w:val="left"/>
    </w:lvl>
    <w:lvl w:ilvl="8" w:tplc="3B9C5596">
      <w:numFmt w:val="decimal"/>
      <w:lvlText w:val=""/>
      <w:lvlJc w:val="left"/>
    </w:lvl>
  </w:abstractNum>
  <w:num w:numId="1" w16cid:durableId="902834829">
    <w:abstractNumId w:val="0"/>
    <w:lvlOverride w:ilvl="0">
      <w:startOverride w:val="1"/>
    </w:lvlOverride>
  </w:num>
  <w:num w:numId="2" w16cid:durableId="1783307006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29A"/>
    <w:rsid w:val="0017229A"/>
    <w:rsid w:val="00D44CE3"/>
    <w:rsid w:val="00E24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FE8379E"/>
  <w15:docId w15:val="{44F6E367-E259-4ECF-9807-456E7718D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201A28"/>
        <w:sz w:val="19"/>
        <w:szCs w:val="19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undefined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816</Words>
  <Characters>4652</Characters>
  <Application>Microsoft Office Word</Application>
  <DocSecurity>0</DocSecurity>
  <Lines>38</Lines>
  <Paragraphs>10</Paragraphs>
  <ScaleCrop>false</ScaleCrop>
  <Company/>
  <LinksUpToDate>false</LinksUpToDate>
  <CharactersWithSpaces>5458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 1 Compassionate Presence Takeaway Toolkit</dc:title>
  <dc:creator>The Center for disABILITY Empowerment</dc:creator>
  <cp:lastModifiedBy>Kristina Kapp</cp:lastModifiedBy>
  <cp:revision>1</cp:revision>
  <dcterms:created xsi:type="dcterms:W3CDTF">2026-08-10T13:56:00Z</dcterms:created>
  <dcterms:modified xsi:type="dcterms:W3CDTF">2026-08-10T17:25:00Z</dcterms:modified>
</cp:coreProperties>
</file>